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jc w:val="both"/>
        <w:rPr>
          <w:rFonts w:hint="eastAsia" w:ascii="黑体" w:hAnsi="黑体" w:eastAsia="黑体" w:cs="黑体"/>
          <w:b w:val="0"/>
          <w:bCs/>
          <w:color w:val="auto"/>
          <w:spacing w:val="6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60"/>
          <w:sz w:val="32"/>
          <w:szCs w:val="32"/>
          <w:lang w:eastAsia="zh-CN"/>
        </w:rPr>
        <w:t>附件</w:t>
      </w:r>
    </w:p>
    <w:p>
      <w:pPr>
        <w:spacing w:line="400" w:lineRule="atLeast"/>
        <w:jc w:val="center"/>
        <w:rPr>
          <w:rFonts w:eastAsia="方正小标宋简体"/>
          <w:b/>
          <w:color w:val="CC0000"/>
          <w:spacing w:val="60"/>
          <w:sz w:val="84"/>
          <w:szCs w:val="84"/>
        </w:rPr>
      </w:pPr>
    </w:p>
    <w:p>
      <w:pPr>
        <w:spacing w:line="400" w:lineRule="atLeast"/>
        <w:jc w:val="center"/>
        <w:rPr>
          <w:rFonts w:eastAsia="方正小标宋简体"/>
          <w:b/>
          <w:color w:val="CC0000"/>
          <w:spacing w:val="60"/>
          <w:sz w:val="84"/>
          <w:szCs w:val="84"/>
        </w:rPr>
      </w:pPr>
    </w:p>
    <w:p>
      <w:pPr>
        <w:spacing w:line="400" w:lineRule="atLeast"/>
        <w:jc w:val="center"/>
        <w:rPr>
          <w:rFonts w:eastAsia="方正小标宋简体"/>
          <w:b/>
          <w:color w:val="CC0000"/>
          <w:spacing w:val="60"/>
          <w:sz w:val="84"/>
          <w:szCs w:val="84"/>
        </w:rPr>
      </w:pPr>
    </w:p>
    <w:p>
      <w:pPr>
        <w:spacing w:line="400" w:lineRule="atLeast"/>
        <w:jc w:val="center"/>
        <w:rPr>
          <w:rFonts w:eastAsia="方正小标宋简体"/>
          <w:b/>
          <w:color w:val="CC0000"/>
          <w:spacing w:val="60"/>
          <w:sz w:val="84"/>
          <w:szCs w:val="84"/>
        </w:rPr>
      </w:pPr>
      <w:r>
        <w:rPr>
          <w:rFonts w:hint="eastAsia" w:eastAsia="方正小标宋简体"/>
          <w:b/>
          <w:color w:val="CC0000"/>
          <w:spacing w:val="60"/>
          <w:sz w:val="84"/>
          <w:szCs w:val="84"/>
        </w:rPr>
        <w:t>重要气象信息专报</w:t>
      </w:r>
    </w:p>
    <w:p>
      <w:pPr>
        <w:spacing w:line="560" w:lineRule="exact"/>
        <w:ind w:right="-153"/>
        <w:jc w:val="center"/>
        <w:rPr>
          <w:rFonts w:eastAsia="楷体_GB2312"/>
          <w:sz w:val="32"/>
          <w:szCs w:val="32"/>
        </w:rPr>
      </w:pPr>
    </w:p>
    <w:p>
      <w:pPr>
        <w:spacing w:line="560" w:lineRule="exact"/>
        <w:ind w:right="-153"/>
        <w:jc w:val="center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2022年第01期</w:t>
      </w:r>
    </w:p>
    <w:p>
      <w:pPr>
        <w:spacing w:line="560" w:lineRule="exact"/>
        <w:ind w:right="-153"/>
        <w:jc w:val="center"/>
        <w:rPr>
          <w:rFonts w:eastAsia="楷体_GB2312"/>
          <w:sz w:val="32"/>
          <w:szCs w:val="32"/>
        </w:rPr>
      </w:pPr>
    </w:p>
    <w:p>
      <w:pPr>
        <w:spacing w:before="60" w:after="240" w:line="620" w:lineRule="exact"/>
        <w:ind w:right="-79"/>
        <w:outlineLvl w:val="0"/>
        <w:rPr>
          <w:rFonts w:eastAsia="楷体_GB2312"/>
          <w:bCs/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481965</wp:posOffset>
                </wp:positionV>
                <wp:extent cx="5600700" cy="0"/>
                <wp:effectExtent l="28575" t="32385" r="28575" b="34290"/>
                <wp:wrapNone/>
                <wp:docPr id="6" name="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026" o:spid="_x0000_s1026" o:spt="20" style="position:absolute;left:0pt;margin-left:-14.25pt;margin-top:37.95pt;height:0pt;width:441pt;z-index:251659264;mso-width-relative:page;mso-height-relative:page;" filled="f" stroked="t" coordsize="21600,21600" o:gfxdata="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WAAAAZHJzL1BLAQIUABQAAAAIAIdO4kBmz6DE&#10;1gAAAAkBAAAPAAAAAAAAAAEAIAAAADgAAABkcnMvZG93bnJldi54bWxQSwECFAAUAAAACACHTuJA&#10;cq6mdNQBAACvAwAADgAAAAAAAAABACAAAAA7AQAAZHJzL2Uyb0RvYy54bWxQSwUGAAAAAAYABgBZ&#10;AQAAgQUAAAAA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楷体_GB2312"/>
          <w:bCs/>
          <w:sz w:val="32"/>
          <w:szCs w:val="32"/>
        </w:rPr>
        <w:t>云南省气象局      签发： 尹晓毅</w:t>
      </w:r>
      <w:r>
        <w:rPr>
          <w:rFonts w:eastAsia="楷体_GB2312"/>
          <w:bCs/>
          <w:sz w:val="32"/>
          <w:szCs w:val="32"/>
        </w:rPr>
        <w:t xml:space="preserve">   </w:t>
      </w:r>
      <w:r>
        <w:rPr>
          <w:rFonts w:hint="eastAsia" w:eastAsia="楷体_GB2312"/>
          <w:bCs/>
          <w:sz w:val="32"/>
          <w:szCs w:val="32"/>
        </w:rPr>
        <w:t xml:space="preserve"> </w:t>
      </w:r>
      <w:r>
        <w:rPr>
          <w:rFonts w:eastAsia="楷体_GB2312"/>
          <w:bCs/>
          <w:sz w:val="32"/>
          <w:szCs w:val="32"/>
        </w:rPr>
        <w:t>2022</w:t>
      </w:r>
      <w:r>
        <w:rPr>
          <w:rFonts w:hint="eastAsia" w:eastAsia="楷体_GB2312"/>
          <w:bCs/>
          <w:sz w:val="32"/>
          <w:szCs w:val="32"/>
        </w:rPr>
        <w:t>年</w:t>
      </w:r>
      <w:r>
        <w:rPr>
          <w:rFonts w:eastAsia="楷体_GB2312"/>
          <w:bCs/>
          <w:sz w:val="32"/>
          <w:szCs w:val="32"/>
        </w:rPr>
        <w:t>3</w:t>
      </w:r>
      <w:r>
        <w:rPr>
          <w:rFonts w:hint="eastAsia" w:eastAsia="楷体_GB2312"/>
          <w:bCs/>
          <w:sz w:val="32"/>
          <w:szCs w:val="32"/>
        </w:rPr>
        <w:t>月</w:t>
      </w:r>
      <w:r>
        <w:rPr>
          <w:rFonts w:eastAsia="楷体_GB2312"/>
          <w:bCs/>
          <w:sz w:val="32"/>
          <w:szCs w:val="32"/>
        </w:rPr>
        <w:t>29</w:t>
      </w:r>
      <w:r>
        <w:rPr>
          <w:rFonts w:hint="eastAsia" w:eastAsia="楷体_GB2312"/>
          <w:bCs/>
          <w:sz w:val="32"/>
          <w:szCs w:val="32"/>
        </w:rPr>
        <w:t>日</w:t>
      </w:r>
    </w:p>
    <w:p>
      <w:pPr>
        <w:spacing w:line="500" w:lineRule="exact"/>
        <w:jc w:val="center"/>
        <w:rPr>
          <w:rFonts w:eastAsia="方正小标宋简体"/>
          <w:bCs/>
          <w:sz w:val="36"/>
          <w:szCs w:val="36"/>
        </w:rPr>
      </w:pPr>
    </w:p>
    <w:p>
      <w:pPr>
        <w:spacing w:line="60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3月31日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>至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4月2日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>我省将出现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寒潮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>雨雪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天气</w:t>
      </w:r>
    </w:p>
    <w:p>
      <w:pPr>
        <w:spacing w:line="600" w:lineRule="exact"/>
        <w:jc w:val="center"/>
        <w:rPr>
          <w:rFonts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滇西北将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>降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大到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>暴雪局部大暴雪</w:t>
      </w:r>
    </w:p>
    <w:p>
      <w:pPr>
        <w:spacing w:line="360" w:lineRule="auto"/>
        <w:ind w:firstLine="641" w:firstLineChars="200"/>
        <w:rPr>
          <w:rFonts w:eastAsia="楷体_GB2312"/>
          <w:b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1" w:firstLineChars="200"/>
        <w:rPr>
          <w:rFonts w:ascii="楷体" w:hAnsi="楷体" w:eastAsia="楷体" w:cs="黑体"/>
          <w:b/>
          <w:color w:val="000000"/>
          <w:sz w:val="32"/>
          <w:szCs w:val="32"/>
        </w:rPr>
      </w:pP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摘要：3月31日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至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4月2日我省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大部将出现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寒潮天气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，滇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东北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、滇中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、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滇东等地日最高气温将下降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14～18℃；滇西北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、滇西南将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出现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强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降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雨（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雪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）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，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其中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4月1日晚上到2日上午,迪庆、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丽江北部、昭通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中东部将由降雨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转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为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大到暴雪局地大暴雪；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4月3日我省北部将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出现霜冻灾害。需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加强防范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道路结冰、农作物冻害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、地质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灾害</w:t>
      </w:r>
      <w:r>
        <w:rPr>
          <w:rFonts w:hint="eastAsia" w:ascii="楷体" w:hAnsi="楷体" w:eastAsia="楷体" w:cs="黑体"/>
          <w:b/>
          <w:color w:val="000000"/>
          <w:sz w:val="32"/>
          <w:szCs w:val="32"/>
        </w:rPr>
        <w:t>等气象</w:t>
      </w:r>
      <w:r>
        <w:rPr>
          <w:rFonts w:ascii="楷体" w:hAnsi="楷体" w:eastAsia="楷体" w:cs="黑体"/>
          <w:b/>
          <w:color w:val="000000"/>
          <w:sz w:val="32"/>
          <w:szCs w:val="32"/>
        </w:rPr>
        <w:t>及次生灾害。</w:t>
      </w:r>
    </w:p>
    <w:p>
      <w:pPr>
        <w:spacing w:before="240" w:beforeLines="100" w:line="520" w:lineRule="exact"/>
        <w:ind w:firstLine="640" w:firstLineChars="200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一、3月31日-4月2日，我省将自东向西出现大范围寒潮雨雪天气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b/>
          <w:color w:val="000000"/>
          <w:sz w:val="32"/>
          <w:szCs w:val="32"/>
        </w:rPr>
        <w:t>降温</w:t>
      </w:r>
      <w:r>
        <w:rPr>
          <w:rFonts w:ascii="仿宋_GB2312" w:hAnsi="仿宋" w:eastAsia="仿宋_GB2312" w:cs="黑体"/>
          <w:b/>
          <w:color w:val="000000"/>
          <w:sz w:val="32"/>
          <w:szCs w:val="32"/>
        </w:rPr>
        <w:t>范围广、</w:t>
      </w:r>
      <w:r>
        <w:rPr>
          <w:rFonts w:hint="eastAsia" w:ascii="仿宋_GB2312" w:hAnsi="仿宋" w:eastAsia="仿宋_GB2312" w:cs="黑体"/>
          <w:b/>
          <w:color w:val="000000"/>
          <w:sz w:val="32"/>
          <w:szCs w:val="32"/>
        </w:rPr>
        <w:t>幅度大</w:t>
      </w:r>
      <w:r>
        <w:rPr>
          <w:rFonts w:ascii="仿宋_GB2312" w:hAnsi="仿宋" w:eastAsia="仿宋_GB2312" w:cs="黑体"/>
          <w:b/>
          <w:color w:val="000000"/>
          <w:sz w:val="32"/>
          <w:szCs w:val="32"/>
        </w:rPr>
        <w:t>：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本次</w:t>
      </w:r>
      <w:r>
        <w:rPr>
          <w:rFonts w:ascii="仿宋_GB2312" w:hAnsi="仿宋" w:eastAsia="仿宋_GB2312" w:cs="黑体"/>
          <w:color w:val="000000"/>
          <w:sz w:val="32"/>
          <w:szCs w:val="32"/>
        </w:rPr>
        <w:t>过程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将</w:t>
      </w:r>
      <w:r>
        <w:rPr>
          <w:rFonts w:ascii="仿宋_GB2312" w:hAnsi="仿宋" w:eastAsia="仿宋_GB2312" w:cs="黑体"/>
          <w:color w:val="000000"/>
          <w:sz w:val="32"/>
          <w:szCs w:val="32"/>
        </w:rPr>
        <w:t>达到全省性寒潮过程，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期间大部地区日最高气温将下降10～12℃，滇东北</w:t>
      </w:r>
      <w:r>
        <w:rPr>
          <w:rFonts w:ascii="仿宋_GB2312" w:hAnsi="仿宋" w:eastAsia="仿宋_GB2312" w:cs="黑体"/>
          <w:color w:val="000000"/>
          <w:sz w:val="32"/>
          <w:szCs w:val="32"/>
        </w:rPr>
        <w:t>、滇东、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滇中降幅达14～18℃（图1</w:t>
      </w:r>
      <w:r>
        <w:rPr>
          <w:rFonts w:ascii="仿宋_GB2312" w:hAnsi="仿宋" w:eastAsia="仿宋_GB2312" w:cs="黑体"/>
          <w:color w:val="000000"/>
          <w:sz w:val="32"/>
          <w:szCs w:val="32"/>
        </w:rPr>
        <w:t>）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；滇东北、滇东、滇中、滇西北大部地区日最低气温降至5℃以下，高海拔地区降至0℃以下；</w:t>
      </w:r>
      <w:r>
        <w:rPr>
          <w:rFonts w:ascii="仿宋_GB2312" w:hAnsi="仿宋" w:eastAsia="仿宋_GB2312" w:cs="黑体"/>
          <w:color w:val="000000"/>
          <w:sz w:val="32"/>
          <w:szCs w:val="32"/>
        </w:rPr>
        <w:t>滇东北、滇东、滇中和滇东南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将出现</w:t>
      </w:r>
      <w:r>
        <w:rPr>
          <w:rFonts w:ascii="仿宋_GB2312" w:hAnsi="仿宋" w:eastAsia="仿宋_GB2312" w:cs="黑体"/>
          <w:color w:val="000000"/>
          <w:sz w:val="32"/>
          <w:szCs w:val="32"/>
        </w:rPr>
        <w:t>倒春寒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ascii="仿宋_GB2312" w:hAnsi="仿宋" w:eastAsia="仿宋_GB2312" w:cs="黑体"/>
          <w:b/>
          <w:color w:val="000000"/>
          <w:sz w:val="32"/>
          <w:szCs w:val="32"/>
        </w:rPr>
        <w:t>雨雪</w:t>
      </w:r>
      <w:r>
        <w:rPr>
          <w:rFonts w:hint="eastAsia" w:ascii="仿宋_GB2312" w:hAnsi="仿宋" w:eastAsia="仿宋_GB2312" w:cs="黑体"/>
          <w:b/>
          <w:color w:val="000000"/>
          <w:sz w:val="32"/>
          <w:szCs w:val="32"/>
        </w:rPr>
        <w:t>天气强</w:t>
      </w:r>
      <w:r>
        <w:rPr>
          <w:rFonts w:ascii="仿宋_GB2312" w:hAnsi="仿宋" w:eastAsia="仿宋_GB2312" w:cs="黑体"/>
          <w:b/>
          <w:color w:val="000000"/>
          <w:sz w:val="32"/>
          <w:szCs w:val="32"/>
        </w:rPr>
        <w:t>：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4月1-2日，滇西北</w:t>
      </w:r>
      <w:r>
        <w:rPr>
          <w:rFonts w:ascii="仿宋_GB2312" w:hAnsi="仿宋" w:eastAsia="仿宋_GB2312" w:cs="黑体"/>
          <w:color w:val="000000"/>
          <w:sz w:val="32"/>
          <w:szCs w:val="32"/>
        </w:rPr>
        <w:t>、滇西、滇西南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有中到大雨局部暴雨，其中4月1日晚上到2日上午，雨雪</w:t>
      </w:r>
      <w:r>
        <w:rPr>
          <w:rFonts w:ascii="仿宋_GB2312" w:hAnsi="仿宋" w:eastAsia="仿宋_GB2312" w:cs="黑体"/>
          <w:color w:val="000000"/>
          <w:sz w:val="32"/>
          <w:szCs w:val="32"/>
        </w:rPr>
        <w:t>转换明显，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迪庆中北部转为暴雪局部大暴雪，丽江北部、昭通中部和东部转大雪局部暴雪（图2</w:t>
      </w:r>
      <w:r>
        <w:rPr>
          <w:rFonts w:ascii="仿宋_GB2312" w:hAnsi="仿宋" w:eastAsia="仿宋_GB2312" w:cs="黑体"/>
          <w:color w:val="000000"/>
          <w:sz w:val="32"/>
          <w:szCs w:val="32"/>
        </w:rPr>
        <w:t>）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b/>
          <w:color w:val="000000"/>
          <w:sz w:val="32"/>
          <w:szCs w:val="32"/>
        </w:rPr>
        <w:t>霜冻</w:t>
      </w:r>
      <w:r>
        <w:rPr>
          <w:rFonts w:ascii="仿宋_GB2312" w:hAnsi="仿宋" w:eastAsia="仿宋_GB2312" w:cs="黑体"/>
          <w:b/>
          <w:color w:val="000000"/>
          <w:sz w:val="32"/>
          <w:szCs w:val="32"/>
        </w:rPr>
        <w:t>天气明显：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4月3日大部地区天气转晴</w:t>
      </w:r>
      <w:r>
        <w:rPr>
          <w:rFonts w:ascii="仿宋_GB2312" w:hAnsi="仿宋" w:eastAsia="仿宋_GB2312" w:cs="黑体"/>
          <w:color w:val="000000"/>
          <w:sz w:val="32"/>
          <w:szCs w:val="32"/>
        </w:rPr>
        <w:t>，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我省</w:t>
      </w:r>
      <w:r>
        <w:rPr>
          <w:rFonts w:ascii="仿宋_GB2312" w:hAnsi="仿宋" w:eastAsia="仿宋_GB2312" w:cs="黑体"/>
          <w:color w:val="000000"/>
          <w:sz w:val="32"/>
          <w:szCs w:val="32"/>
        </w:rPr>
        <w:t>北部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最低</w:t>
      </w:r>
      <w:r>
        <w:rPr>
          <w:rFonts w:ascii="仿宋_GB2312" w:hAnsi="仿宋" w:eastAsia="仿宋_GB2312" w:cs="黑体"/>
          <w:color w:val="000000"/>
          <w:sz w:val="32"/>
          <w:szCs w:val="32"/>
        </w:rPr>
        <w:t>气温将降至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2℃以下，</w:t>
      </w:r>
      <w:r>
        <w:rPr>
          <w:rFonts w:ascii="仿宋_GB2312" w:hAnsi="仿宋" w:eastAsia="仿宋_GB2312" w:cs="黑体"/>
          <w:color w:val="000000"/>
          <w:sz w:val="32"/>
          <w:szCs w:val="32"/>
        </w:rPr>
        <w:t>易出现大范围霜冻灾害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具体预报如下：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3月31日：昭通东部、昆明北部、楚雄北部、怒江北部、玉溪南部、文山南部、红河南部、普洱东部多云转阴有小到中雨局部大雨，保山、德宏、临沧、大理南部、普洱西部多云，其它地区多云转阴有小雨局部中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4月1-2日：迪庆、丽江、怒江、大理中北部、保山北部、普洱东部、红河南部、西双版纳东部有中到大雨局部暴雨，其它地区阴有小雨局部中雨。其中4月1日晚上到2日上午，迪庆中北部有暴雪局部大暴雪，丽江北部、昭通中部和东部有大雪局部暴雪，曲靖北部、昆明北部、大理北部、怒江北部高海拔地区有小雪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 w:cs="黑体"/>
          <w:b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b/>
          <w:color w:val="000000"/>
          <w:sz w:val="32"/>
          <w:szCs w:val="32"/>
        </w:rPr>
        <w:t>昆明城区天气预报：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3月31日：晴转小雨，12～19℃，偏东风2～3级；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4月1日：阴有小雨，5～11℃，偏东风2～3级；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0"/>
          <w:szCs w:val="30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4月2日：阴有小雨，4～8℃，偏东风2级。</w:t>
      </w:r>
    </w:p>
    <w:p>
      <w:pPr>
        <w:adjustRightInd w:val="0"/>
        <w:snapToGrid w:val="0"/>
        <w:jc w:val="center"/>
        <w:rPr>
          <w:rFonts w:ascii="黑体" w:hAnsi="黑体" w:eastAsia="黑体"/>
          <w:color w:val="000000"/>
          <w:szCs w:val="21"/>
        </w:rPr>
      </w:pPr>
      <w:r>
        <w:rPr>
          <w:rFonts w:ascii="黑体" w:hAnsi="黑体" w:eastAsia="黑体"/>
          <w:color w:val="000000"/>
          <w:szCs w:val="21"/>
        </w:rPr>
        <w:drawing>
          <wp:inline distT="0" distB="0" distL="0" distR="0">
            <wp:extent cx="3839845" cy="2879725"/>
            <wp:effectExtent l="0" t="0" r="8255" b="0"/>
            <wp:docPr id="1" name="图片 1" descr="L:\QXFW\jcfw\hbcl(2022)\重要气象信息专报\T20220331-20220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:\QXFW\jcfw\hbcl(2022)\重要气象信息专报\T20220331-202204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240"/>
        <w:jc w:val="center"/>
        <w:rPr>
          <w:rFonts w:ascii="黑体" w:hAnsi="黑体" w:eastAsia="黑体"/>
          <w:color w:val="000000"/>
          <w:szCs w:val="21"/>
        </w:rPr>
      </w:pPr>
      <w:r>
        <w:rPr>
          <w:rFonts w:hint="eastAsia" w:ascii="黑体" w:hAnsi="黑体" w:eastAsia="黑体"/>
          <w:color w:val="000000"/>
          <w:szCs w:val="21"/>
        </w:rPr>
        <w:t>图1 云南省2022年3月</w:t>
      </w:r>
      <w:r>
        <w:rPr>
          <w:rFonts w:ascii="黑体" w:hAnsi="黑体" w:eastAsia="黑体"/>
          <w:color w:val="000000"/>
          <w:szCs w:val="21"/>
        </w:rPr>
        <w:t>31</w:t>
      </w:r>
      <w:r>
        <w:rPr>
          <w:rFonts w:hint="eastAsia" w:ascii="黑体" w:hAnsi="黑体" w:eastAsia="黑体"/>
          <w:color w:val="000000"/>
          <w:szCs w:val="21"/>
        </w:rPr>
        <w:t>日-4月2日最高</w:t>
      </w:r>
      <w:r>
        <w:rPr>
          <w:rFonts w:ascii="黑体" w:hAnsi="黑体" w:eastAsia="黑体"/>
          <w:color w:val="000000"/>
          <w:szCs w:val="21"/>
        </w:rPr>
        <w:t>气温</w:t>
      </w:r>
      <w:r>
        <w:rPr>
          <w:rFonts w:hint="eastAsia" w:ascii="黑体" w:hAnsi="黑体" w:eastAsia="黑体"/>
          <w:color w:val="000000"/>
          <w:szCs w:val="21"/>
        </w:rPr>
        <w:t>降</w:t>
      </w:r>
      <w:r>
        <w:rPr>
          <w:rFonts w:ascii="黑体" w:hAnsi="黑体" w:eastAsia="黑体"/>
          <w:color w:val="000000"/>
          <w:szCs w:val="21"/>
        </w:rPr>
        <w:t>幅</w:t>
      </w:r>
      <w:r>
        <w:rPr>
          <w:rFonts w:hint="eastAsia" w:ascii="黑体" w:hAnsi="黑体" w:eastAsia="黑体"/>
          <w:color w:val="000000"/>
          <w:szCs w:val="21"/>
        </w:rPr>
        <w:t>预报图</w:t>
      </w:r>
    </w:p>
    <w:p>
      <w:pPr>
        <w:spacing w:before="240"/>
        <w:jc w:val="center"/>
        <w:rPr>
          <w:rFonts w:ascii="黑体" w:hAnsi="黑体" w:eastAsia="黑体"/>
          <w:color w:val="000000"/>
          <w:szCs w:val="21"/>
        </w:rPr>
      </w:pPr>
      <w:r>
        <w:rPr>
          <w:rFonts w:ascii="黑体" w:hAnsi="黑体" w:eastAsia="黑体"/>
          <w:color w:val="000000"/>
          <w:szCs w:val="21"/>
        </w:rPr>
        <w:drawing>
          <wp:inline distT="0" distB="0" distL="0" distR="0">
            <wp:extent cx="3839845" cy="2879725"/>
            <wp:effectExtent l="0" t="0" r="8255" b="0"/>
            <wp:docPr id="2" name="图片 2" descr="L:\QXFW\jcfw\hbcl(2022)\重要气象信息专报\R20220331-20220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:\QXFW\jcfw\hbcl(2022)\重要气象信息专报\R20220331-202204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240"/>
        <w:jc w:val="center"/>
        <w:rPr>
          <w:rFonts w:ascii="黑体" w:hAnsi="黑体" w:eastAsia="黑体"/>
          <w:color w:val="000000"/>
          <w:szCs w:val="21"/>
        </w:rPr>
      </w:pPr>
      <w:r>
        <w:rPr>
          <w:rFonts w:hint="eastAsia" w:ascii="黑体" w:hAnsi="黑体" w:eastAsia="黑体"/>
          <w:color w:val="000000"/>
          <w:szCs w:val="21"/>
        </w:rPr>
        <w:t>图</w:t>
      </w:r>
      <w:r>
        <w:rPr>
          <w:rFonts w:ascii="黑体" w:hAnsi="黑体" w:eastAsia="黑体"/>
          <w:color w:val="000000"/>
          <w:szCs w:val="21"/>
        </w:rPr>
        <w:t>2</w:t>
      </w:r>
      <w:r>
        <w:rPr>
          <w:rFonts w:hint="eastAsia" w:ascii="黑体" w:hAnsi="黑体" w:eastAsia="黑体"/>
          <w:color w:val="000000"/>
          <w:szCs w:val="21"/>
        </w:rPr>
        <w:t xml:space="preserve"> 云南省2022年3月</w:t>
      </w:r>
      <w:r>
        <w:rPr>
          <w:rFonts w:ascii="黑体" w:hAnsi="黑体" w:eastAsia="黑体"/>
          <w:color w:val="000000"/>
          <w:szCs w:val="21"/>
        </w:rPr>
        <w:t>31</w:t>
      </w:r>
      <w:r>
        <w:rPr>
          <w:rFonts w:hint="eastAsia" w:ascii="黑体" w:hAnsi="黑体" w:eastAsia="黑体"/>
          <w:color w:val="000000"/>
          <w:szCs w:val="21"/>
        </w:rPr>
        <w:t>日-4月2日雨雪预报图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二、关注重点和建议</w:t>
      </w:r>
    </w:p>
    <w:p>
      <w:pPr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本次</w:t>
      </w:r>
      <w:r>
        <w:rPr>
          <w:rFonts w:ascii="仿宋_GB2312" w:hAnsi="宋体" w:eastAsia="仿宋_GB2312"/>
          <w:sz w:val="32"/>
          <w:szCs w:val="32"/>
        </w:rPr>
        <w:t>寒潮雨雪过程一方面有利于</w:t>
      </w:r>
      <w:r>
        <w:rPr>
          <w:rFonts w:hint="eastAsia" w:ascii="仿宋_GB2312" w:hAnsi="宋体" w:eastAsia="仿宋_GB2312"/>
          <w:sz w:val="32"/>
          <w:szCs w:val="32"/>
        </w:rPr>
        <w:t>增加</w:t>
      </w:r>
      <w:r>
        <w:rPr>
          <w:rFonts w:ascii="仿宋_GB2312" w:hAnsi="宋体" w:eastAsia="仿宋_GB2312"/>
          <w:sz w:val="32"/>
          <w:szCs w:val="32"/>
        </w:rPr>
        <w:t>土壤墒情、降低森林火险等级，另一方面对交通运输、</w:t>
      </w:r>
      <w:r>
        <w:rPr>
          <w:rFonts w:hint="eastAsia" w:ascii="仿宋_GB2312" w:hAnsi="宋体" w:eastAsia="仿宋_GB2312"/>
          <w:sz w:val="32"/>
          <w:szCs w:val="32"/>
        </w:rPr>
        <w:t>农业</w:t>
      </w:r>
      <w:r>
        <w:rPr>
          <w:rFonts w:ascii="仿宋_GB2312" w:hAnsi="宋体" w:eastAsia="仿宋_GB2312"/>
          <w:sz w:val="32"/>
          <w:szCs w:val="32"/>
        </w:rPr>
        <w:t>生产有不利影响。需</w:t>
      </w:r>
      <w:r>
        <w:rPr>
          <w:rFonts w:hint="eastAsia" w:ascii="仿宋_GB2312" w:hAnsi="宋体" w:eastAsia="仿宋_GB2312"/>
          <w:sz w:val="32"/>
          <w:szCs w:val="32"/>
        </w:rPr>
        <w:t>重点</w:t>
      </w:r>
      <w:r>
        <w:rPr>
          <w:rFonts w:ascii="仿宋_GB2312" w:hAnsi="宋体" w:eastAsia="仿宋_GB2312"/>
          <w:sz w:val="32"/>
          <w:szCs w:val="32"/>
        </w:rPr>
        <w:t>关注</w:t>
      </w:r>
      <w:r>
        <w:rPr>
          <w:rFonts w:hint="eastAsia" w:ascii="仿宋_GB2312" w:hAnsi="宋体" w:eastAsia="仿宋_GB2312"/>
          <w:sz w:val="32"/>
          <w:szCs w:val="32"/>
        </w:rPr>
        <w:t>以下</w:t>
      </w:r>
      <w:r>
        <w:rPr>
          <w:rFonts w:ascii="仿宋_GB2312" w:hAnsi="宋体" w:eastAsia="仿宋_GB2312"/>
          <w:sz w:val="32"/>
          <w:szCs w:val="32"/>
        </w:rPr>
        <w:t>几个方面：</w:t>
      </w:r>
    </w:p>
    <w:p>
      <w:pPr>
        <w:spacing w:line="52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（一）滇东、滇西</w:t>
      </w:r>
      <w:r>
        <w:rPr>
          <w:rFonts w:ascii="仿宋_GB2312" w:hAnsi="宋体" w:eastAsia="仿宋_GB2312"/>
          <w:b/>
          <w:sz w:val="32"/>
          <w:szCs w:val="32"/>
        </w:rPr>
        <w:t>北</w:t>
      </w:r>
      <w:r>
        <w:rPr>
          <w:rFonts w:hint="eastAsia" w:ascii="仿宋_GB2312" w:hAnsi="宋体" w:eastAsia="仿宋_GB2312"/>
          <w:b/>
          <w:sz w:val="32"/>
          <w:szCs w:val="32"/>
        </w:rPr>
        <w:t>加强交通运输管理。</w:t>
      </w:r>
      <w:r>
        <w:rPr>
          <w:rFonts w:hint="eastAsia" w:ascii="仿宋_GB2312" w:hAnsi="宋体" w:eastAsia="仿宋_GB2312"/>
          <w:sz w:val="32"/>
          <w:szCs w:val="32"/>
        </w:rPr>
        <w:t>低温雨雪天气将导致滇东、滇西</w:t>
      </w:r>
      <w:r>
        <w:rPr>
          <w:rFonts w:ascii="仿宋_GB2312" w:hAnsi="宋体" w:eastAsia="仿宋_GB2312"/>
          <w:sz w:val="32"/>
          <w:szCs w:val="32"/>
        </w:rPr>
        <w:t>北</w:t>
      </w:r>
      <w:r>
        <w:rPr>
          <w:rFonts w:hint="eastAsia" w:ascii="仿宋_GB2312" w:hAnsi="宋体" w:eastAsia="仿宋_GB2312"/>
          <w:sz w:val="32"/>
          <w:szCs w:val="32"/>
        </w:rPr>
        <w:t>等地</w:t>
      </w:r>
      <w:r>
        <w:rPr>
          <w:rFonts w:ascii="仿宋_GB2312" w:hAnsi="宋体" w:eastAsia="仿宋_GB2312"/>
          <w:sz w:val="32"/>
          <w:szCs w:val="32"/>
        </w:rPr>
        <w:t>易出现道路结冰，</w:t>
      </w:r>
      <w:r>
        <w:rPr>
          <w:rFonts w:hint="eastAsia" w:ascii="仿宋_GB2312" w:hAnsi="宋体" w:eastAsia="仿宋_GB2312"/>
          <w:sz w:val="32"/>
          <w:szCs w:val="32"/>
        </w:rPr>
        <w:t>需加大运力投入和交通疏导管理等工作，减少雨雪、道路结冰等对交通运输、</w:t>
      </w:r>
      <w:r>
        <w:rPr>
          <w:rFonts w:ascii="仿宋_GB2312" w:hAnsi="宋体" w:eastAsia="仿宋_GB2312"/>
          <w:sz w:val="32"/>
          <w:szCs w:val="32"/>
        </w:rPr>
        <w:t>旅游景</w:t>
      </w:r>
      <w:r>
        <w:rPr>
          <w:rFonts w:hint="eastAsia" w:ascii="仿宋_GB2312" w:hAnsi="宋体" w:eastAsia="仿宋_GB2312"/>
          <w:sz w:val="32"/>
          <w:szCs w:val="32"/>
        </w:rPr>
        <w:t>区</w:t>
      </w:r>
      <w:r>
        <w:rPr>
          <w:rFonts w:ascii="仿宋_GB2312" w:hAnsi="宋体" w:eastAsia="仿宋_GB2312"/>
          <w:sz w:val="32"/>
          <w:szCs w:val="32"/>
        </w:rPr>
        <w:t>运行</w:t>
      </w:r>
      <w:r>
        <w:rPr>
          <w:rFonts w:hint="eastAsia" w:ascii="仿宋_GB2312" w:hAnsi="宋体" w:eastAsia="仿宋_GB2312"/>
          <w:sz w:val="32"/>
          <w:szCs w:val="32"/>
        </w:rPr>
        <w:t>的不利影响。</w:t>
      </w:r>
    </w:p>
    <w:p>
      <w:pPr>
        <w:spacing w:line="52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（二）做好农业防寒防冻工作。</w:t>
      </w:r>
      <w:r>
        <w:rPr>
          <w:rFonts w:hint="eastAsia" w:ascii="仿宋_GB2312" w:hAnsi="宋体" w:eastAsia="仿宋_GB2312"/>
          <w:sz w:val="32"/>
          <w:szCs w:val="32"/>
        </w:rPr>
        <w:t>全省大部地区需防范低温对水稻秧苗、烤烟幼苗的影响；做好滇中、</w:t>
      </w:r>
      <w:r>
        <w:rPr>
          <w:rFonts w:ascii="仿宋_GB2312" w:hAnsi="宋体" w:eastAsia="仿宋_GB2312"/>
          <w:sz w:val="32"/>
          <w:szCs w:val="32"/>
        </w:rPr>
        <w:t>滇东北、滇东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ascii="仿宋_GB2312" w:hAnsi="宋体" w:eastAsia="仿宋_GB2312"/>
          <w:sz w:val="32"/>
          <w:szCs w:val="32"/>
        </w:rPr>
        <w:t>滇西北</w:t>
      </w:r>
      <w:r>
        <w:rPr>
          <w:rFonts w:hint="eastAsia" w:ascii="仿宋_GB2312" w:hAnsi="宋体" w:eastAsia="仿宋_GB2312"/>
          <w:sz w:val="32"/>
          <w:szCs w:val="32"/>
        </w:rPr>
        <w:t>冬小麦、油菜、蔬菜、花卉、果树及滇东南的咖啡、香蕉等亚热带作物低温防护；北部地区重点</w:t>
      </w:r>
      <w:r>
        <w:rPr>
          <w:rFonts w:ascii="仿宋_GB2312" w:hAnsi="宋体" w:eastAsia="仿宋_GB2312"/>
          <w:sz w:val="32"/>
          <w:szCs w:val="32"/>
        </w:rPr>
        <w:t>做好</w:t>
      </w:r>
      <w:r>
        <w:rPr>
          <w:rFonts w:hint="eastAsia" w:ascii="仿宋_GB2312" w:hAnsi="宋体" w:eastAsia="仿宋_GB2312"/>
          <w:sz w:val="32"/>
          <w:szCs w:val="32"/>
        </w:rPr>
        <w:t>强霜冻防御工作。</w:t>
      </w:r>
    </w:p>
    <w:p>
      <w:pPr>
        <w:tabs>
          <w:tab w:val="left" w:pos="787"/>
        </w:tabs>
        <w:autoSpaceDE w:val="0"/>
        <w:autoSpaceDN w:val="0"/>
        <w:spacing w:line="560" w:lineRule="exact"/>
        <w:ind w:firstLine="643" w:firstLineChars="200"/>
        <w:rPr>
          <w:rFonts w:ascii="仿宋_GB2312" w:hAnsi="仿宋" w:eastAsia="仿宋_GB2312"/>
          <w:color w:val="C00000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（三）防范强降雨可能引发</w:t>
      </w:r>
      <w:r>
        <w:rPr>
          <w:rFonts w:ascii="仿宋_GB2312" w:hAnsi="宋体" w:eastAsia="仿宋_GB2312"/>
          <w:b/>
          <w:sz w:val="32"/>
          <w:szCs w:val="32"/>
        </w:rPr>
        <w:t>的地质灾害</w:t>
      </w:r>
      <w:r>
        <w:rPr>
          <w:rFonts w:hint="eastAsia" w:ascii="仿宋_GB2312" w:hAnsi="宋体" w:eastAsia="仿宋_GB2312"/>
          <w:b/>
          <w:sz w:val="32"/>
          <w:szCs w:val="32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怒江、</w:t>
      </w:r>
      <w:r>
        <w:rPr>
          <w:rFonts w:ascii="仿宋_GB2312" w:hAnsi="宋体" w:eastAsia="仿宋_GB2312"/>
          <w:sz w:val="32"/>
          <w:szCs w:val="32"/>
        </w:rPr>
        <w:t>迪庆</w:t>
      </w:r>
      <w:r>
        <w:rPr>
          <w:rFonts w:hint="eastAsia" w:ascii="仿宋_GB2312" w:hAnsi="宋体" w:eastAsia="仿宋_GB2312"/>
          <w:sz w:val="32"/>
          <w:szCs w:val="32"/>
        </w:rPr>
        <w:t>过程</w:t>
      </w:r>
      <w:r>
        <w:rPr>
          <w:rFonts w:ascii="仿宋_GB2312" w:hAnsi="宋体" w:eastAsia="仿宋_GB2312"/>
          <w:sz w:val="32"/>
          <w:szCs w:val="32"/>
        </w:rPr>
        <w:t>雨量</w:t>
      </w:r>
      <w:r>
        <w:rPr>
          <w:rFonts w:hint="eastAsia" w:ascii="仿宋_GB2312" w:hAnsi="宋体" w:eastAsia="仿宋_GB2312"/>
          <w:sz w:val="32"/>
          <w:szCs w:val="32"/>
        </w:rPr>
        <w:t>大</w:t>
      </w:r>
      <w:r>
        <w:rPr>
          <w:rFonts w:ascii="仿宋_GB2312" w:hAnsi="宋体" w:eastAsia="仿宋_GB2312"/>
          <w:sz w:val="32"/>
          <w:szCs w:val="32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特别是</w:t>
      </w:r>
      <w:r>
        <w:rPr>
          <w:rFonts w:ascii="仿宋_GB2312" w:hAnsi="宋体" w:eastAsia="仿宋_GB2312"/>
          <w:sz w:val="32"/>
          <w:szCs w:val="32"/>
        </w:rPr>
        <w:t>怒江北部</w:t>
      </w:r>
      <w:r>
        <w:rPr>
          <w:rFonts w:hint="eastAsia" w:ascii="仿宋_GB2312" w:hAnsi="宋体" w:eastAsia="仿宋_GB2312"/>
          <w:sz w:val="32"/>
          <w:szCs w:val="32"/>
        </w:rPr>
        <w:t>近期</w:t>
      </w:r>
      <w:r>
        <w:rPr>
          <w:rFonts w:ascii="仿宋_GB2312" w:hAnsi="宋体" w:eastAsia="仿宋_GB2312"/>
          <w:sz w:val="32"/>
          <w:szCs w:val="32"/>
        </w:rPr>
        <w:t>多降</w:t>
      </w:r>
      <w:r>
        <w:rPr>
          <w:rFonts w:hint="eastAsia" w:ascii="仿宋_GB2312" w:hAnsi="宋体" w:eastAsia="仿宋_GB2312"/>
          <w:sz w:val="32"/>
          <w:szCs w:val="32"/>
        </w:rPr>
        <w:t>雨，</w:t>
      </w:r>
      <w:r>
        <w:rPr>
          <w:rFonts w:ascii="仿宋_GB2312" w:hAnsi="宋体" w:eastAsia="仿宋_GB2312"/>
          <w:sz w:val="32"/>
          <w:szCs w:val="32"/>
        </w:rPr>
        <w:t>需加强防范强降</w:t>
      </w:r>
      <w:r>
        <w:rPr>
          <w:rFonts w:hint="eastAsia" w:ascii="仿宋_GB2312" w:hAnsi="宋体" w:eastAsia="仿宋_GB2312"/>
          <w:sz w:val="32"/>
          <w:szCs w:val="32"/>
        </w:rPr>
        <w:t>水</w:t>
      </w:r>
      <w:r>
        <w:rPr>
          <w:rFonts w:ascii="仿宋_GB2312" w:hAnsi="宋体" w:eastAsia="仿宋_GB2312"/>
          <w:sz w:val="32"/>
          <w:szCs w:val="32"/>
        </w:rPr>
        <w:t>和持续降雨引发的地质灾害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tabs>
          <w:tab w:val="left" w:pos="787"/>
        </w:tabs>
        <w:autoSpaceDE w:val="0"/>
        <w:autoSpaceDN w:val="0"/>
        <w:spacing w:line="40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tabs>
          <w:tab w:val="left" w:pos="787"/>
        </w:tabs>
        <w:autoSpaceDE w:val="0"/>
        <w:autoSpaceDN w:val="0"/>
        <w:spacing w:line="40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tabs>
          <w:tab w:val="left" w:pos="787"/>
        </w:tabs>
        <w:autoSpaceDE w:val="0"/>
        <w:autoSpaceDN w:val="0"/>
        <w:spacing w:line="40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  <w:bookmarkStart w:id="0" w:name="_GoBack"/>
      <w:bookmarkEnd w:id="0"/>
    </w:p>
    <w:p>
      <w:pPr>
        <w:autoSpaceDE w:val="0"/>
        <w:autoSpaceDN w:val="0"/>
        <w:adjustRightInd w:val="0"/>
        <w:snapToGrid w:val="0"/>
        <w:rPr>
          <w:rFonts w:eastAsia="仿宋_GB2312"/>
          <w:sz w:val="28"/>
          <w:szCs w:val="28"/>
        </w:rPr>
      </w:pPr>
    </w:p>
    <w:p>
      <w:pPr>
        <w:adjustRightInd w:val="0"/>
        <w:snapToGrid w:val="0"/>
        <w:spacing w:line="3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165100</wp:posOffset>
                </wp:positionV>
                <wp:extent cx="5462270" cy="9525"/>
                <wp:effectExtent l="9525" t="5080" r="5080" b="13970"/>
                <wp:wrapNone/>
                <wp:docPr id="4" name="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227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032" o:spid="_x0000_s1026" o:spt="20" style="position:absolute;left:0pt;margin-left:3pt;margin-top:13pt;height:0.75pt;width:430.1pt;z-index:251659264;mso-width-relative:page;mso-height-relative:page;" filled="f" stroked="t" coordsize="21600,21600" o:gfxdata="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PbTFe7VAAAABwEAAA8AAAAA&#10;AAAAAQAgAAAAOAAAAGRycy9kb3ducmV2LnhtbFBLAQIUABQAAAAIAIdO4kBGfHhiyAEAAKADAAAO&#10;AAAAAAAAAAEAIAAAADo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28"/>
          <w:szCs w:val="28"/>
        </w:rPr>
        <w:t xml:space="preserve"> </w:t>
      </w:r>
    </w:p>
    <w:p>
      <w:pPr>
        <w:pStyle w:val="11"/>
        <w:tabs>
          <w:tab w:val="clear" w:pos="4153"/>
          <w:tab w:val="clear" w:pos="8306"/>
        </w:tabs>
        <w:adjustRightInd w:val="0"/>
        <w:rPr>
          <w:rFonts w:eastAsia="仿宋_GB2312"/>
          <w:sz w:val="24"/>
          <w:szCs w:val="28"/>
        </w:rPr>
      </w:pPr>
      <w:r>
        <w:rPr>
          <w:rFonts w:hint="eastAsia" w:eastAsia="仿宋_GB2312"/>
          <w:sz w:val="24"/>
          <w:szCs w:val="28"/>
        </w:rPr>
        <w:t xml:space="preserve">审核：孙绩华     </w:t>
      </w:r>
      <w:r>
        <w:rPr>
          <w:rFonts w:eastAsia="仿宋_GB2312"/>
          <w:sz w:val="24"/>
          <w:szCs w:val="28"/>
        </w:rPr>
        <w:t xml:space="preserve">    </w:t>
      </w:r>
      <w:r>
        <w:rPr>
          <w:rFonts w:hint="eastAsia" w:eastAsia="仿宋_GB2312"/>
          <w:sz w:val="24"/>
          <w:szCs w:val="28"/>
        </w:rPr>
        <w:t xml:space="preserve">  </w:t>
      </w:r>
      <w:r>
        <w:rPr>
          <w:rFonts w:eastAsia="仿宋_GB2312"/>
          <w:sz w:val="24"/>
          <w:szCs w:val="28"/>
        </w:rPr>
        <w:t xml:space="preserve">  </w:t>
      </w:r>
      <w:r>
        <w:rPr>
          <w:rFonts w:hint="eastAsia" w:eastAsia="仿宋_GB2312"/>
          <w:sz w:val="24"/>
          <w:szCs w:val="28"/>
        </w:rPr>
        <w:t xml:space="preserve">制作：海云莎           </w:t>
      </w:r>
      <w:r>
        <w:rPr>
          <w:rFonts w:eastAsia="仿宋_GB2312"/>
          <w:sz w:val="24"/>
          <w:szCs w:val="28"/>
        </w:rPr>
        <w:t xml:space="preserve">   </w:t>
      </w:r>
      <w:r>
        <w:rPr>
          <w:rFonts w:hint="eastAsia" w:eastAsia="仿宋_GB2312"/>
          <w:sz w:val="24"/>
          <w:szCs w:val="28"/>
        </w:rPr>
        <w:t xml:space="preserve"> 预报：杨素雨</w:t>
      </w:r>
    </w:p>
    <w:p>
      <w:pPr>
        <w:adjustRightInd w:val="0"/>
        <w:snapToGrid w:val="0"/>
        <w:spacing w:line="360" w:lineRule="exact"/>
        <w:rPr>
          <w:rFonts w:eastAsia="仿宋_GB2312"/>
          <w:sz w:val="24"/>
          <w:szCs w:val="28"/>
        </w:rPr>
      </w:pPr>
      <w:r>
        <w:rPr>
          <w:rFonts w:hint="eastAsia" w:eastAsia="仿宋_GB2312"/>
          <w:sz w:val="24"/>
          <w:szCs w:val="28"/>
        </w:rPr>
        <w:t xml:space="preserve">Tel (Fax): 0871-64189519               Email: </w:t>
      </w:r>
      <w:r>
        <w:fldChar w:fldCharType="begin"/>
      </w:r>
      <w:r>
        <w:instrText xml:space="preserve"> HYPERLINK "mailto:ynzqzb@vip.163.com" </w:instrText>
      </w:r>
      <w:r>
        <w:fldChar w:fldCharType="separate"/>
      </w:r>
      <w:r>
        <w:rPr>
          <w:rFonts w:hint="eastAsia"/>
          <w:sz w:val="24"/>
          <w:szCs w:val="28"/>
        </w:rPr>
        <w:t>ynzqzb@vip.163.com</w:t>
      </w:r>
      <w:r>
        <w:rPr>
          <w:rFonts w:hint="eastAsia"/>
          <w:sz w:val="24"/>
          <w:szCs w:val="28"/>
        </w:rPr>
        <w:fldChar w:fldCharType="end"/>
      </w:r>
    </w:p>
    <w:sectPr>
      <w:footerReference r:id="rId3" w:type="default"/>
      <w:pgSz w:w="11907" w:h="16839"/>
      <w:pgMar w:top="1440" w:right="1800" w:bottom="1440" w:left="1800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New York">
    <w:altName w:val="苹方-简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11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223"/>
    <w:rsid w:val="000036B2"/>
    <w:rsid w:val="00012024"/>
    <w:rsid w:val="000232AD"/>
    <w:rsid w:val="0002614B"/>
    <w:rsid w:val="0002721A"/>
    <w:rsid w:val="00053CF1"/>
    <w:rsid w:val="0006323F"/>
    <w:rsid w:val="0007431B"/>
    <w:rsid w:val="00074DDD"/>
    <w:rsid w:val="00082C0D"/>
    <w:rsid w:val="000B02EF"/>
    <w:rsid w:val="000C70BE"/>
    <w:rsid w:val="001118B3"/>
    <w:rsid w:val="0012080F"/>
    <w:rsid w:val="00123681"/>
    <w:rsid w:val="00135053"/>
    <w:rsid w:val="00135C49"/>
    <w:rsid w:val="001425D0"/>
    <w:rsid w:val="001533DD"/>
    <w:rsid w:val="00162C43"/>
    <w:rsid w:val="00190011"/>
    <w:rsid w:val="001A68AD"/>
    <w:rsid w:val="001E7B65"/>
    <w:rsid w:val="001F4C70"/>
    <w:rsid w:val="00211AB2"/>
    <w:rsid w:val="002150C7"/>
    <w:rsid w:val="00253D1C"/>
    <w:rsid w:val="002576AD"/>
    <w:rsid w:val="0027647B"/>
    <w:rsid w:val="00295DF7"/>
    <w:rsid w:val="002B5893"/>
    <w:rsid w:val="002B60D5"/>
    <w:rsid w:val="002C16CD"/>
    <w:rsid w:val="002E57D8"/>
    <w:rsid w:val="0030717C"/>
    <w:rsid w:val="003817CF"/>
    <w:rsid w:val="003C41D6"/>
    <w:rsid w:val="003C4940"/>
    <w:rsid w:val="003E329F"/>
    <w:rsid w:val="00401CA1"/>
    <w:rsid w:val="00447DC5"/>
    <w:rsid w:val="00473A34"/>
    <w:rsid w:val="004841AB"/>
    <w:rsid w:val="004B423E"/>
    <w:rsid w:val="004C47D0"/>
    <w:rsid w:val="004D7AAF"/>
    <w:rsid w:val="004E09BC"/>
    <w:rsid w:val="0050137A"/>
    <w:rsid w:val="005074E6"/>
    <w:rsid w:val="005075CE"/>
    <w:rsid w:val="00533689"/>
    <w:rsid w:val="00555191"/>
    <w:rsid w:val="00556242"/>
    <w:rsid w:val="005679C3"/>
    <w:rsid w:val="0059565F"/>
    <w:rsid w:val="00600209"/>
    <w:rsid w:val="0060022C"/>
    <w:rsid w:val="00620273"/>
    <w:rsid w:val="006443E8"/>
    <w:rsid w:val="00653474"/>
    <w:rsid w:val="006B4671"/>
    <w:rsid w:val="006B5F35"/>
    <w:rsid w:val="006D1CBD"/>
    <w:rsid w:val="007170C2"/>
    <w:rsid w:val="00723273"/>
    <w:rsid w:val="007260F0"/>
    <w:rsid w:val="0076352B"/>
    <w:rsid w:val="00791B5A"/>
    <w:rsid w:val="00794A79"/>
    <w:rsid w:val="00795827"/>
    <w:rsid w:val="00796E58"/>
    <w:rsid w:val="007C7BC2"/>
    <w:rsid w:val="007D3337"/>
    <w:rsid w:val="007E441D"/>
    <w:rsid w:val="007F11A4"/>
    <w:rsid w:val="008101A2"/>
    <w:rsid w:val="00822CEF"/>
    <w:rsid w:val="00841174"/>
    <w:rsid w:val="00845B61"/>
    <w:rsid w:val="00897B5E"/>
    <w:rsid w:val="008B5F37"/>
    <w:rsid w:val="008C101A"/>
    <w:rsid w:val="008C563E"/>
    <w:rsid w:val="008F7DB5"/>
    <w:rsid w:val="00916AAF"/>
    <w:rsid w:val="00921240"/>
    <w:rsid w:val="00934EFD"/>
    <w:rsid w:val="00940BD6"/>
    <w:rsid w:val="009558A2"/>
    <w:rsid w:val="00966436"/>
    <w:rsid w:val="00980053"/>
    <w:rsid w:val="00993397"/>
    <w:rsid w:val="00993FF9"/>
    <w:rsid w:val="0099704E"/>
    <w:rsid w:val="009D1481"/>
    <w:rsid w:val="009F3C3B"/>
    <w:rsid w:val="009F732C"/>
    <w:rsid w:val="00A04776"/>
    <w:rsid w:val="00A249C1"/>
    <w:rsid w:val="00A5644C"/>
    <w:rsid w:val="00A57028"/>
    <w:rsid w:val="00A63CC4"/>
    <w:rsid w:val="00A71E8C"/>
    <w:rsid w:val="00AC61A2"/>
    <w:rsid w:val="00AC70FF"/>
    <w:rsid w:val="00AF6893"/>
    <w:rsid w:val="00B14181"/>
    <w:rsid w:val="00B33C22"/>
    <w:rsid w:val="00B73979"/>
    <w:rsid w:val="00B906C3"/>
    <w:rsid w:val="00B90EF3"/>
    <w:rsid w:val="00B950DF"/>
    <w:rsid w:val="00BB331D"/>
    <w:rsid w:val="00BC2D6E"/>
    <w:rsid w:val="00BD7F19"/>
    <w:rsid w:val="00BE48EC"/>
    <w:rsid w:val="00BF3A69"/>
    <w:rsid w:val="00C167D9"/>
    <w:rsid w:val="00C35CB7"/>
    <w:rsid w:val="00C71250"/>
    <w:rsid w:val="00CA13D8"/>
    <w:rsid w:val="00CB2E9A"/>
    <w:rsid w:val="00CE62E7"/>
    <w:rsid w:val="00CF2865"/>
    <w:rsid w:val="00CF3059"/>
    <w:rsid w:val="00CF5A73"/>
    <w:rsid w:val="00D47622"/>
    <w:rsid w:val="00D67B1D"/>
    <w:rsid w:val="00D71F65"/>
    <w:rsid w:val="00D86FDA"/>
    <w:rsid w:val="00D9150E"/>
    <w:rsid w:val="00D957FE"/>
    <w:rsid w:val="00DC41ED"/>
    <w:rsid w:val="00DD1A04"/>
    <w:rsid w:val="00DD2394"/>
    <w:rsid w:val="00DD610E"/>
    <w:rsid w:val="00E06505"/>
    <w:rsid w:val="00E13268"/>
    <w:rsid w:val="00E41DBB"/>
    <w:rsid w:val="00E557BE"/>
    <w:rsid w:val="00E71766"/>
    <w:rsid w:val="00E7540C"/>
    <w:rsid w:val="00EE15CB"/>
    <w:rsid w:val="00EF7E41"/>
    <w:rsid w:val="00F0646E"/>
    <w:rsid w:val="00F456D5"/>
    <w:rsid w:val="00F72290"/>
    <w:rsid w:val="00F82F80"/>
    <w:rsid w:val="00F91415"/>
    <w:rsid w:val="00FA0E87"/>
    <w:rsid w:val="00FA51E5"/>
    <w:rsid w:val="00FD0223"/>
    <w:rsid w:val="00FD3A36"/>
    <w:rsid w:val="4246093B"/>
    <w:rsid w:val="56FFD159"/>
    <w:rsid w:val="7F6D59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qFormat/>
    <w:uiPriority w:val="0"/>
    <w:pPr>
      <w:spacing w:line="240" w:lineRule="atLeast"/>
    </w:pPr>
    <w:rPr>
      <w:rFonts w:ascii="Cambria" w:hAnsi="Cambria" w:eastAsia="黑体"/>
      <w:sz w:val="20"/>
      <w:szCs w:val="20"/>
      <w:lang w:bidi="he-IL"/>
    </w:rPr>
  </w:style>
  <w:style w:type="paragraph" w:styleId="5">
    <w:name w:val="Document Map"/>
    <w:basedOn w:val="1"/>
    <w:link w:val="38"/>
    <w:qFormat/>
    <w:uiPriority w:val="99"/>
    <w:pPr>
      <w:shd w:val="clear" w:color="auto" w:fill="000080"/>
    </w:pPr>
  </w:style>
  <w:style w:type="paragraph" w:styleId="6">
    <w:name w:val="annotation text"/>
    <w:basedOn w:val="1"/>
    <w:link w:val="42"/>
    <w:qFormat/>
    <w:uiPriority w:val="0"/>
    <w:pPr>
      <w:jc w:val="left"/>
    </w:pPr>
  </w:style>
  <w:style w:type="paragraph" w:styleId="7">
    <w:name w:val="Body Text Indent"/>
    <w:basedOn w:val="1"/>
    <w:link w:val="36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alloon Text"/>
    <w:basedOn w:val="1"/>
    <w:link w:val="29"/>
    <w:qFormat/>
    <w:uiPriority w:val="0"/>
    <w:rPr>
      <w:sz w:val="18"/>
      <w:szCs w:val="18"/>
    </w:rPr>
  </w:style>
  <w:style w:type="paragraph" w:styleId="11">
    <w:name w:val="footer"/>
    <w:basedOn w:val="1"/>
    <w:link w:val="3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14">
    <w:name w:val="Subtitle"/>
    <w:basedOn w:val="1"/>
    <w:next w:val="1"/>
    <w:link w:val="37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footnote text"/>
    <w:basedOn w:val="1"/>
    <w:link w:val="44"/>
    <w:qFormat/>
    <w:uiPriority w:val="99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7">
    <w:name w:val="Normal (Web)"/>
    <w:basedOn w:val="1"/>
    <w:qFormat/>
    <w:uiPriority w:val="99"/>
    <w:pPr>
      <w:widowControl/>
      <w:spacing w:before="100" w:beforeAutospacing="1" w:after="100" w:afterAutospacing="1" w:line="390" w:lineRule="atLeast"/>
      <w:jc w:val="left"/>
    </w:pPr>
    <w:rPr>
      <w:rFonts w:ascii="宋体" w:hAnsi="宋体" w:cs="宋体"/>
      <w:kern w:val="0"/>
      <w:sz w:val="24"/>
    </w:rPr>
  </w:style>
  <w:style w:type="paragraph" w:styleId="18">
    <w:name w:val="Title"/>
    <w:basedOn w:val="1"/>
    <w:next w:val="1"/>
    <w:link w:val="43"/>
    <w:qFormat/>
    <w:uiPriority w:val="10"/>
    <w:pPr>
      <w:widowControl/>
      <w:pBdr>
        <w:bottom w:val="single" w:color="4F81BD" w:sz="8" w:space="4"/>
      </w:pBdr>
      <w:spacing w:after="300"/>
      <w:contextualSpacing/>
      <w:jc w:val="left"/>
    </w:pPr>
    <w:rPr>
      <w:rFonts w:ascii="Cambria" w:hAnsi="Cambria"/>
      <w:color w:val="17365D"/>
      <w:spacing w:val="5"/>
      <w:kern w:val="28"/>
      <w:sz w:val="52"/>
      <w:szCs w:val="52"/>
    </w:rPr>
  </w:style>
  <w:style w:type="paragraph" w:styleId="19">
    <w:name w:val="annotation subject"/>
    <w:basedOn w:val="6"/>
    <w:next w:val="6"/>
    <w:link w:val="39"/>
    <w:qFormat/>
    <w:uiPriority w:val="0"/>
    <w:rPr>
      <w:b/>
      <w:bCs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page number"/>
    <w:basedOn w:val="22"/>
    <w:qFormat/>
    <w:uiPriority w:val="99"/>
  </w:style>
  <w:style w:type="character" w:styleId="24">
    <w:name w:val="Hyperlink"/>
    <w:qFormat/>
    <w:uiPriority w:val="0"/>
    <w:rPr>
      <w:color w:val="0000FF"/>
      <w:u w:val="single"/>
    </w:rPr>
  </w:style>
  <w:style w:type="character" w:styleId="25">
    <w:name w:val="annotation reference"/>
    <w:qFormat/>
    <w:uiPriority w:val="0"/>
    <w:rPr>
      <w:sz w:val="21"/>
      <w:szCs w:val="21"/>
    </w:rPr>
  </w:style>
  <w:style w:type="character" w:customStyle="1" w:styleId="26">
    <w:name w:val="纯文本 字符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7">
    <w:name w:val="纯文本 Char1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8">
    <w:name w:val="页眉 字符"/>
    <w:link w:val="12"/>
    <w:qFormat/>
    <w:uiPriority w:val="99"/>
    <w:rPr>
      <w:kern w:val="2"/>
      <w:sz w:val="18"/>
      <w:szCs w:val="18"/>
    </w:rPr>
  </w:style>
  <w:style w:type="character" w:customStyle="1" w:styleId="29">
    <w:name w:val="批注框文本 字符"/>
    <w:link w:val="10"/>
    <w:qFormat/>
    <w:uiPriority w:val="0"/>
    <w:rPr>
      <w:kern w:val="2"/>
      <w:sz w:val="18"/>
      <w:szCs w:val="18"/>
    </w:rPr>
  </w:style>
  <w:style w:type="character" w:customStyle="1" w:styleId="30">
    <w:name w:val="页脚 字符"/>
    <w:link w:val="11"/>
    <w:qFormat/>
    <w:uiPriority w:val="0"/>
    <w:rPr>
      <w:kern w:val="2"/>
      <w:sz w:val="18"/>
      <w:szCs w:val="18"/>
    </w:rPr>
  </w:style>
  <w:style w:type="character" w:customStyle="1" w:styleId="31">
    <w:name w:val="明显引用 字符"/>
    <w:link w:val="32"/>
    <w:qFormat/>
    <w:uiPriority w:val="30"/>
    <w:rPr>
      <w:rFonts w:ascii="Calibri" w:hAnsi="Calibri"/>
      <w:b/>
      <w:bCs/>
      <w:i/>
      <w:iCs/>
      <w:color w:val="4F81BD"/>
      <w:sz w:val="22"/>
      <w:szCs w:val="22"/>
    </w:rPr>
  </w:style>
  <w:style w:type="paragraph" w:styleId="32">
    <w:name w:val="Intense Quote"/>
    <w:basedOn w:val="1"/>
    <w:next w:val="1"/>
    <w:link w:val="31"/>
    <w:qFormat/>
    <w:uiPriority w:val="30"/>
    <w:pPr>
      <w:widowControl/>
      <w:pBdr>
        <w:bottom w:val="single" w:color="4F81BD" w:sz="4" w:space="4"/>
      </w:pBdr>
      <w:spacing w:before="200" w:after="280" w:line="276" w:lineRule="auto"/>
      <w:ind w:left="936" w:right="936"/>
      <w:jc w:val="left"/>
    </w:pPr>
    <w:rPr>
      <w:rFonts w:ascii="Calibri" w:hAnsi="Calibri"/>
      <w:b/>
      <w:bCs/>
      <w:i/>
      <w:iCs/>
      <w:color w:val="4F81BD"/>
      <w:kern w:val="0"/>
      <w:sz w:val="22"/>
      <w:szCs w:val="22"/>
    </w:rPr>
  </w:style>
  <w:style w:type="character" w:customStyle="1" w:styleId="33">
    <w:name w:val="引用 字符"/>
    <w:link w:val="34"/>
    <w:qFormat/>
    <w:uiPriority w:val="29"/>
    <w:rPr>
      <w:rFonts w:ascii="Calibri" w:hAnsi="Calibri"/>
      <w:i/>
      <w:iCs/>
      <w:color w:val="000000"/>
      <w:sz w:val="22"/>
      <w:szCs w:val="22"/>
    </w:rPr>
  </w:style>
  <w:style w:type="paragraph" w:styleId="34">
    <w:name w:val="Quote"/>
    <w:basedOn w:val="1"/>
    <w:next w:val="1"/>
    <w:link w:val="33"/>
    <w:qFormat/>
    <w:uiPriority w:val="29"/>
    <w:pPr>
      <w:widowControl/>
      <w:spacing w:after="200" w:line="276" w:lineRule="auto"/>
      <w:jc w:val="left"/>
    </w:pPr>
    <w:rPr>
      <w:rFonts w:ascii="Calibri" w:hAnsi="Calibri"/>
      <w:i/>
      <w:iCs/>
      <w:color w:val="000000"/>
      <w:kern w:val="0"/>
      <w:sz w:val="22"/>
      <w:szCs w:val="22"/>
    </w:rPr>
  </w:style>
  <w:style w:type="character" w:customStyle="1" w:styleId="35">
    <w:name w:val="标题 3 字符"/>
    <w:link w:val="3"/>
    <w:qFormat/>
    <w:uiPriority w:val="0"/>
    <w:rPr>
      <w:b/>
      <w:bCs/>
      <w:kern w:val="2"/>
      <w:sz w:val="32"/>
      <w:szCs w:val="32"/>
    </w:rPr>
  </w:style>
  <w:style w:type="character" w:customStyle="1" w:styleId="36">
    <w:name w:val="正文文本缩进 字符"/>
    <w:link w:val="7"/>
    <w:qFormat/>
    <w:uiPriority w:val="0"/>
    <w:rPr>
      <w:kern w:val="2"/>
      <w:sz w:val="21"/>
      <w:szCs w:val="24"/>
    </w:rPr>
  </w:style>
  <w:style w:type="character" w:customStyle="1" w:styleId="37">
    <w:name w:val="副标题 字符"/>
    <w:link w:val="14"/>
    <w:qFormat/>
    <w:uiPriority w:val="1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38">
    <w:name w:val="文档结构图 字符"/>
    <w:link w:val="5"/>
    <w:qFormat/>
    <w:uiPriority w:val="99"/>
    <w:rPr>
      <w:kern w:val="2"/>
      <w:sz w:val="21"/>
      <w:szCs w:val="24"/>
      <w:shd w:val="clear" w:color="auto" w:fill="000080"/>
    </w:rPr>
  </w:style>
  <w:style w:type="character" w:customStyle="1" w:styleId="39">
    <w:name w:val="批注主题 字符"/>
    <w:link w:val="19"/>
    <w:qFormat/>
    <w:uiPriority w:val="0"/>
    <w:rPr>
      <w:b/>
      <w:bCs/>
      <w:kern w:val="2"/>
      <w:sz w:val="21"/>
      <w:szCs w:val="24"/>
    </w:rPr>
  </w:style>
  <w:style w:type="character" w:customStyle="1" w:styleId="40">
    <w:name w:val="无间隔 字符"/>
    <w:link w:val="41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41">
    <w:name w:val="No Spacing"/>
    <w:link w:val="40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42">
    <w:name w:val="批注文字 字符"/>
    <w:link w:val="6"/>
    <w:qFormat/>
    <w:uiPriority w:val="0"/>
    <w:rPr>
      <w:kern w:val="2"/>
      <w:sz w:val="21"/>
      <w:szCs w:val="24"/>
    </w:rPr>
  </w:style>
  <w:style w:type="character" w:customStyle="1" w:styleId="43">
    <w:name w:val="标题 字符"/>
    <w:link w:val="18"/>
    <w:qFormat/>
    <w:uiPriority w:val="10"/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44">
    <w:name w:val="脚注文本 字符"/>
    <w:link w:val="15"/>
    <w:qFormat/>
    <w:uiPriority w:val="99"/>
    <w:rPr>
      <w:rFonts w:ascii="Calibri" w:hAnsi="Calibri"/>
    </w:rPr>
  </w:style>
  <w:style w:type="character" w:customStyle="1" w:styleId="45">
    <w:name w:val="标题 1 字符"/>
    <w:link w:val="2"/>
    <w:qFormat/>
    <w:uiPriority w:val="9"/>
    <w:rPr>
      <w:b/>
      <w:bCs/>
      <w:kern w:val="44"/>
      <w:sz w:val="44"/>
      <w:szCs w:val="44"/>
    </w:rPr>
  </w:style>
  <w:style w:type="paragraph" w:customStyle="1" w:styleId="46">
    <w:name w:val="C226D65CF6A94C2898CB6127C3A085E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47">
    <w:name w:val="CF833F0569974096B04E81F33388DCC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48">
    <w:name w:val="Circle  Right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49">
    <w:name w:val="6A3411A8005544FE803FFC53B6D73D0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0">
    <w:name w:val="SAMPLE 2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1">
    <w:name w:val="轮廓圆 3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2">
    <w:name w:val="Conservative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3">
    <w:name w:val="Vertical Outline 1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4">
    <w:name w:val="02B220D521884981A0E25828B2B26C6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5">
    <w:name w:val="7911896E1FE845119E58ED03E2491D5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6">
    <w:name w:val="Stacks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7">
    <w:name w:val="1987371AAD4A4C36950D3E61E44B4F5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8">
    <w:name w:val="ASAP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9">
    <w:name w:val="A659550FD49B4F18A1B9E133F84B388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0">
    <w:name w:val="Exposure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1">
    <w:name w:val="1255E8E0E39D4569A1B738D58F09980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2">
    <w:name w:val="D345FF3D873148C5AE3FBF326782736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3">
    <w:name w:val="马赛克 2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4">
    <w:name w:val="E9FD772500B840BCAB4D47E2A2BA0BB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5">
    <w:name w:val="Cubicles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6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rFonts w:ascii="Calibri" w:hAnsi="Calibri" w:eastAsia="Calibri"/>
      <w:kern w:val="0"/>
      <w:sz w:val="22"/>
      <w:szCs w:val="22"/>
    </w:rPr>
  </w:style>
  <w:style w:type="paragraph" w:customStyle="1" w:styleId="67">
    <w:name w:val="A62806491A934FC1AE770A42418866C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8">
    <w:name w:val="233E5CD5853943F4BD7E8C4B124C0E1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69">
    <w:name w:val="Square 2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0">
    <w:name w:val="1751F84B3DF648439A047070C6FC70A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1">
    <w:name w:val="9196091111B84307891C8AC6BDCF752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2">
    <w:name w:val="8EAA14224D814626B5601D20B920857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3">
    <w:name w:val="7BB3EEF1AAC2469892B28EAA5831647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4">
    <w:name w:val="8ED56A5E283C4573AD01ECD34720BE2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5">
    <w:name w:val="D408283250B14DC493BE7EB69854D0D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6">
    <w:name w:val="Exposure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7">
    <w:name w:val="1CA417DD368346F2A87C538188F033A0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8">
    <w:name w:val="框中倾斜 1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79">
    <w:name w:val="Vertical Outline 2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0">
    <w:name w:val="DB4AAA80898F4963B00578475AAC717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1">
    <w:name w:val="Stacks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2">
    <w:name w:val="8CD5A2FABA7F46A89E76DCBAB167636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3">
    <w:name w:val="Mosai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4">
    <w:name w:val="55AD5842F06B427AA152430B96E9448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5">
    <w:name w:val="Sticky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6">
    <w:name w:val="89481E15D11E4519A19743FF3A26585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7">
    <w:name w:val="00C2FCAA2DF749E1AD1DF710F7BE298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8">
    <w:name w:val="167C7D7822794AA7AE29C69FADC77A9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9">
    <w:name w:val="Stacked Pages 2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0">
    <w:name w:val="05471EA96A774C72BDEC3FB22F54BF7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1">
    <w:name w:val="6C9DAF2DB3C747528FB3AA65F6FBFB4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2">
    <w:name w:val="847065F9349C44F19E448BC749C6654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3">
    <w:name w:val="Arrow 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4">
    <w:name w:val="Simple Text Box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5">
    <w:name w:val="A58EC1F5F6A9463B9C94AF21C97FDE5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6">
    <w:name w:val="B1A98DC82C264B03ACC7E0B351E703B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7">
    <w:name w:val="Braces Quote 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8">
    <w:name w:val="DRAFT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99">
    <w:name w:val="轮廓圆 1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0">
    <w:name w:val="Transcen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1">
    <w:name w:val="346FE30AEA62416A9D873D77B85CC4E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2">
    <w:name w:val="椭圆 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3">
    <w:name w:val="2D358AE324C243CCB5EE151610D9A02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4">
    <w:name w:val="05BC2C2812214721B0E643442EA253E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5">
    <w:name w:val="A8A2BCF4C89A459FB09D63A8C8FC2D3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6">
    <w:name w:val="513269E3B8384791A5DE0D5BCDE0C7E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7">
    <w:name w:val="7FD78C74595E4D288D06647C8D0BA28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8">
    <w:name w:val="奥斯汀提要栏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9">
    <w:name w:val="Arrow  Left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0">
    <w:name w:val="7869CF76539E47E09741B9134E29B4A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1">
    <w:name w:val="7C1ACB1844B645AE9187B20DABB10BE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2">
    <w:name w:val="Annual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3">
    <w:name w:val="FD3652FAA3BF4708B971BA57B44EE89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4">
    <w:name w:val="719AE897E09B47318AB7042EB86CC6A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5">
    <w:name w:val="EFFC734A8F37410CABFBE90833BB3C9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6">
    <w:name w:val="16F977659B164E9AB694D34AC754D68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7">
    <w:name w:val="Circle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8">
    <w:name w:val="C289308D74E2492DA70DEFAE9D5EDFC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19">
    <w:name w:val="Austere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0">
    <w:name w:val="Accent Bar  Left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1">
    <w:name w:val="54B26698FE4949D6BB74FABFADB2CC7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2">
    <w:name w:val="66D2A093F978417AB20C544ABC1A154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3">
    <w:name w:val="8E653EAA000F4491B1A421589CCE4C9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4">
    <w:name w:val="Motion (Odd Page)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5">
    <w:name w:val="Accent Bar  Right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6">
    <w:name w:val="Contrast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7">
    <w:name w:val="Arrow  Right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8">
    <w:name w:val="三角形 2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29">
    <w:name w:val="0943733A5E4C4952895BD46D2C0626A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0">
    <w:name w:val="Tab 2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1">
    <w:name w:val="Taylor Expansion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2">
    <w:name w:val="A0E349F008B644AAB6A282E0D042D17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3">
    <w:name w:val="卷形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4">
    <w:name w:val="星形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5">
    <w:name w:val="A3E8AB482F014A30AE889782217724E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6">
    <w:name w:val="6523A6F6F37343FA82B5BAF7DA5A8E8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7">
    <w:name w:val="Puzzle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8">
    <w:name w:val="A6F1D5F7A4184C73827E9F508D4C91B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39">
    <w:name w:val="9D3CB3D8BF854C198E42EBB03E1E260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0">
    <w:name w:val="FE92538B5403405B922A2F0C1933F54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1">
    <w:name w:val="8B4CBD83E746442FAD4055BA2E561E5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2">
    <w:name w:val="1C9488C271ED4B61B531866A88F8ECF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3">
    <w:name w:val="687A54B3565B42ED8E1E463E99742A4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4">
    <w:name w:val="B3EFE84DDC9B483DA7C9D3088ACA6C00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5">
    <w:name w:val="Trig Identity 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6">
    <w:name w:val="869F5D86A0724688A234C6CC24B6A76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7">
    <w:name w:val="198CB1499C7F492491E76B6D81E2F1E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8">
    <w:name w:val="91F52A6A92CE46B4A65900ABA72C288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49">
    <w:name w:val="Contrast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0">
    <w:name w:val="BEF6396AFF7646898E73B33DB34F800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1">
    <w:name w:val="CC82031775204EA09FD9D1EF3034A67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2">
    <w:name w:val="Large Italics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3">
    <w:name w:val="奥斯汀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4">
    <w:name w:val="对比度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5">
    <w:name w:val="Blank (Three Columns)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6">
    <w:name w:val="Tiles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7">
    <w:name w:val="FA81B10C7196401CA0621AADF328C81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8">
    <w:name w:val="Motion (Even Page)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59">
    <w:name w:val="Motion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0">
    <w:name w:val="0DE439AAA19841678C9A19BFC7F5EFA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1">
    <w:name w:val="82CCB74FE81444B6ADC71195FC9753C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2">
    <w:name w:val="框中倾斜 2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3">
    <w:name w:val="Alphabet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4">
    <w:name w:val="Scroll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5">
    <w:name w:val="方框 2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6">
    <w:name w:val="Pinstripes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7">
    <w:name w:val="新闻纸提要栏"/>
    <w:qFormat/>
    <w:uiPriority w:val="0"/>
    <w:pPr>
      <w:spacing w:after="180" w:line="274" w:lineRule="auto"/>
    </w:pPr>
    <w:rPr>
      <w:rFonts w:ascii="Calibri" w:hAnsi="Calibri" w:eastAsia="Calibri" w:cs="Times New Roman"/>
      <w:sz w:val="21"/>
      <w:szCs w:val="22"/>
      <w:lang w:val="en-US" w:eastAsia="zh-CN" w:bidi="ar-SA"/>
    </w:rPr>
  </w:style>
  <w:style w:type="paragraph" w:customStyle="1" w:styleId="168">
    <w:name w:val="55CC04B0BE3E47D5B607E4686F85E0F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69">
    <w:name w:val="4BC8582F925C44688E6963A65CE800A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0">
    <w:name w:val="Vertical Outline 2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1">
    <w:name w:val="008F148C0C7E4B38A1D87A75D8ECECE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2">
    <w:name w:val="Vertical Outline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3">
    <w:name w:val="Tiles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4">
    <w:name w:val="Motion (Even Page)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5">
    <w:name w:val="Accent Bar 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6">
    <w:name w:val="Triangle 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7">
    <w:name w:val="F5D665FCE9284B4FB2622A1808488B8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8">
    <w:name w:val="透视系数重要引言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79">
    <w:name w:val="FCFBD3DE0B564B7192065515053D6B8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0">
    <w:name w:val="44A158680C4440C48C5CE693FAA7557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1">
    <w:name w:val="7EA9F2F3F9724E8989B7A6194BE612E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2">
    <w:name w:val="Accent Bar 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3">
    <w:name w:val="Quadratic Formul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4">
    <w:name w:val="Mod (Even Page)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5">
    <w:name w:val="堆叠纸张 2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6">
    <w:name w:val="D2CC0B6B44A644CB9165D72AE26434D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7">
    <w:name w:val="Sideline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8">
    <w:name w:val="大型 2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89">
    <w:name w:val="088095CB421E4E02BDC9682AFEE1723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0">
    <w:name w:val="278E04A658484F94B498842542EED5D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1">
    <w:name w:val="加粗显示的数字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2">
    <w:name w:val="ASAP 2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3">
    <w:name w:val="CONFIDENTIAL 2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4">
    <w:name w:val="CBA726F5E9DC44368C9BB319E1B2693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5">
    <w:name w:val="Roman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6">
    <w:name w:val="Top Lin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7">
    <w:name w:val="Cubicles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8">
    <w:name w:val="Plain Numbe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99">
    <w:name w:val="6A0C8BF51FB54BE1916F0A0CDECC262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0">
    <w:name w:val="Decorative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1">
    <w:name w:val="A1EC613AC81D4AF184ADC7F4E385CC9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2">
    <w:name w:val="B71C025BB0814F4FA69377437BFF83B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3">
    <w:name w:val="Pinstripes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4">
    <w:name w:val="C483CA80D0864B46BDB6258CD5B3BAB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5">
    <w:name w:val="Pythagorean Theorem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6">
    <w:name w:val="56D88B822C3F4197905AEFF6ED9B456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7">
    <w:name w:val="DB41849F588241E1B1FD0B3C4C54B710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8">
    <w:name w:val="F2BF5A3B1537481F951704A9111E0BD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09">
    <w:name w:val="0691A2DF18A542BBB35B6C8F06134D6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0">
    <w:name w:val="538552DCBB0F4C4BB087ED922D6A632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1">
    <w:name w:val="Stars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2">
    <w:name w:val="758BDEBC27AC4C34BFDF9DADCC0076E0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3">
    <w:name w:val="Large Italics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4">
    <w:name w:val="Stacked Pages 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5">
    <w:name w:val="887C62CAF04A44E69B526635121E5D9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6">
    <w:name w:val="B3711001DC9A4C11A6314D6F32AB03C0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7">
    <w:name w:val="1F19E1CB598E48C9A992204DDCC7F43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8">
    <w:name w:val="DCB5C0C57FE6416FA2C586BB3FE2C2E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9">
    <w:name w:val="A1DC0F32F3014D8597BAEE5E05D8AC3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0">
    <w:name w:val="Mosaic 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1">
    <w:name w:val="91F73381680C4073BC63CCE461F7C7B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2">
    <w:name w:val="马赛克 3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3">
    <w:name w:val="Border  Right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4">
    <w:name w:val="Brackets 2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5">
    <w:name w:val="2909F619802848F09E01365C32F3465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6">
    <w:name w:val="奥斯汀重要引言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7">
    <w:name w:val="E8CE0740E5724E0588959D7EC61AE63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8">
    <w:name w:val="Tiles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9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lang w:eastAsia="en-US"/>
    </w:rPr>
  </w:style>
  <w:style w:type="paragraph" w:customStyle="1" w:styleId="230">
    <w:name w:val="3CBD5A742C28424DA5172AD252E3231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1">
    <w:name w:val="箭头 1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2">
    <w:name w:val="网格提要栏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3">
    <w:name w:val="A70E3CA5D0B54BDD8CD0307F62CEEED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4">
    <w:name w:val="298A57505A6E4AADAB7D1E646AEF9EA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5">
    <w:name w:val="AD485F1196744BB895F9FCB9C17121B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6">
    <w:name w:val="06D6067866DF48D7A14C5A930AD401A0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7">
    <w:name w:val="90153CEFD73F4CEAA32856D66FBD3D9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8">
    <w:name w:val="堆叠纸张 1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39">
    <w:name w:val="CONFIDENTIAL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0">
    <w:name w:val="2069BA2975604C33B300497DB167D14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1">
    <w:name w:val="A1568ECFAE6E4B20BFD4B0725C9B729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2">
    <w:name w:val="括号 22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3">
    <w:name w:val="Trig Identity 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4">
    <w:name w:val="新闻纸1"/>
    <w:qFormat/>
    <w:uiPriority w:val="0"/>
    <w:pPr>
      <w:tabs>
        <w:tab w:val="center" w:pos="4680"/>
        <w:tab w:val="right" w:pos="9360"/>
      </w:tabs>
    </w:pPr>
    <w:rPr>
      <w:rFonts w:ascii="Calibri" w:hAnsi="Calibri" w:eastAsia="Calibri" w:cs="Times New Roman"/>
      <w:sz w:val="21"/>
      <w:szCs w:val="22"/>
      <w:lang w:val="en-US" w:eastAsia="zh-CN" w:bidi="ar-SA"/>
    </w:rPr>
  </w:style>
  <w:style w:type="paragraph" w:customStyle="1" w:styleId="245">
    <w:name w:val="Circle  Left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6">
    <w:name w:val="12B92135B5A54D9DB51ECFBEF29F8F1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7">
    <w:name w:val="C96810FBA0934857BF41C5FFD4974F0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8">
    <w:name w:val="DO NOT COPY 2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49">
    <w:name w:val="标签 1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0">
    <w:name w:val="8C5DD3AE51EC43D7932D3F06643BBD0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1">
    <w:name w:val="1F4BA5F8FCF54BD38272CB6B0EE8C1A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2">
    <w:name w:val="Sideline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3">
    <w:name w:val="F13F7332395845088770AEE77744FE8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4">
    <w:name w:val="Oval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5">
    <w:name w:val="47CE5897769649F2A3DD3CA8AC55300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6">
    <w:name w:val="AB630D60F59F403CB531B268FE76FA1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7">
    <w:name w:val="Pg. Number 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8">
    <w:name w:val="Orbit  Left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9">
    <w:name w:val="D801C6740D3442D0974ED4C393ECA78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0">
    <w:name w:val="E9FC686FEF7247FDBF9A928A3EF7CFC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1">
    <w:name w:val="39BBBCCF48C4498DBB6FACEFD663EF1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2">
    <w:name w:val="E6E5E9632EA441A8BA3C6641B08190E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3">
    <w:name w:val="Outline Circle 2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4">
    <w:name w:val="马赛克 1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5">
    <w:name w:val="Outline Circle 3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6">
    <w:name w:val="透视系数提要栏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7">
    <w:name w:val="99DF83CCD0BB4F6B84F25A4E9FD7462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8">
    <w:name w:val="顶线 1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69">
    <w:name w:val="Large 2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0">
    <w:name w:val="AD32F38E270F49C9A9D4A1C1DFFD027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1">
    <w:name w:val="Ribbon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2">
    <w:name w:val="Very Larg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3">
    <w:name w:val="Mod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4">
    <w:name w:val="Arrow 2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5">
    <w:name w:val="Pinstripes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6">
    <w:name w:val="CC00C62D85A64F40AE4B7645C6B9D7C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7">
    <w:name w:val="Area of Circl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8">
    <w:name w:val="8E798F5E7ECE4128986FE3828CA319D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79">
    <w:name w:val="7198E34DF60E41C793C949A360C335E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0">
    <w:name w:val="513CCEB6D8BA41FCA66530DC60DEB8B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1">
    <w:name w:val="90CD937CCE0C4344A43FA2B798EC266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2">
    <w:name w:val="Mod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3">
    <w:name w:val="68DEAEE26D064A98A4CD614BD65AA82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4">
    <w:name w:val="URGENT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5">
    <w:name w:val="E941557531514B1B83F49F546644386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6">
    <w:name w:val="Large  Left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7">
    <w:name w:val="顶线 2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8">
    <w:name w:val="6BA6463D9E3E4434B4368B316AEBE15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89">
    <w:name w:val="Large 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0">
    <w:name w:val="透视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1">
    <w:name w:val="Annual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2">
    <w:name w:val="DCCEC4C1BD8F493F8CE00C86927C25E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3">
    <w:name w:val="Motion (Odd Page)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4">
    <w:name w:val="Tab 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5">
    <w:name w:val="Two Bars 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6">
    <w:name w:val="5AFFA1C469904C0D8A83EC74746FBB9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7">
    <w:name w:val="轮廓圆 2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8">
    <w:name w:val="1908B561879E4FA493D43F06B79E341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99">
    <w:name w:val="0BA61F39639D4FA599B4476698EF439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0">
    <w:name w:val="175238C6739A4BBE8FEE0F02298B51D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1">
    <w:name w:val="Fourier Series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2">
    <w:name w:val="Vertical  Left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3">
    <w:name w:val="Austere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4">
    <w:name w:val="网格重要引言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5">
    <w:name w:val="标题正文全球"/>
    <w:basedOn w:val="1"/>
    <w:qFormat/>
    <w:uiPriority w:val="0"/>
    <w:pPr>
      <w:widowControl/>
      <w:spacing w:before="100" w:beforeAutospacing="1" w:after="100" w:afterAutospacing="1"/>
      <w:ind w:firstLine="420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306">
    <w:name w:val="Blank (Three Columns)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7">
    <w:name w:val="Brackets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8">
    <w:name w:val="A655670D956B48F2A6E0A61B19EC0A3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9">
    <w:name w:val="Accent Bar 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0">
    <w:name w:val="Brackets 2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1">
    <w:name w:val="B2393E6E5A7041ECB8E2BFE5F60CF5E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2">
    <w:name w:val="URGENT 2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3">
    <w:name w:val="大型 1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4">
    <w:name w:val="Triangle 2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5">
    <w:name w:val="ADB78911D7894D2EBA152170D54E3B8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6">
    <w:name w:val="Alphabet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7">
    <w:name w:val="SAMPLE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8">
    <w:name w:val="Motion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19">
    <w:name w:val="CB15FBC444C444E4A8F91169988C653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0">
    <w:name w:val="Large  Right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1">
    <w:name w:val="CEC00D05F4354E1094F28D836D46DBB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2">
    <w:name w:val="Outline Circle 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3">
    <w:name w:val="Exposure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4">
    <w:name w:val="方框 3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5">
    <w:name w:val="3372873BB58A4DED866D2BE34882C06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6">
    <w:name w:val="B2E092F9785A484FA3FE7227E5CD88F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7">
    <w:name w:val="Rounded Rectangl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8">
    <w:name w:val="双线条 1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29">
    <w:name w:val="功能区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0">
    <w:name w:val="F25D15679BD34660BF714B83E65252FB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1">
    <w:name w:val="Binomial Theorem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2">
    <w:name w:val="2457BCD46353438C87679C4504CB73ED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3">
    <w:name w:val="45129B63489C4C1CAA0B533E57CFBC6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4">
    <w:name w:val="85EE123FE4AD4393BBEB8566FB14669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5">
    <w:name w:val="140BAF405DD844EFAF31D125439F750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6">
    <w:name w:val="DF38EAE13D5A4A8B903F581AABB0C92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7">
    <w:name w:val="DO NOT COPY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8">
    <w:name w:val="方框 1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39">
    <w:name w:val="标签 2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0">
    <w:name w:val="DE7B8801F2B1483F98D539CC9292711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1">
    <w:name w:val="Expansion of a Sum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2">
    <w:name w:val="新闻纸"/>
    <w:qFormat/>
    <w:uiPriority w:val="0"/>
    <w:pPr>
      <w:spacing w:after="180" w:line="274" w:lineRule="auto"/>
    </w:pPr>
    <w:rPr>
      <w:rFonts w:ascii="Calibri" w:hAnsi="Calibri" w:eastAsia="Calibri" w:cs="Times New Roman"/>
      <w:sz w:val="21"/>
      <w:szCs w:val="22"/>
      <w:lang w:val="en-US" w:eastAsia="zh-CN" w:bidi="ar-SA"/>
    </w:rPr>
  </w:style>
  <w:style w:type="paragraph" w:customStyle="1" w:styleId="343">
    <w:name w:val="Orbit  Right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4">
    <w:name w:val="Square 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5">
    <w:name w:val="Star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6">
    <w:name w:val="箭头 2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7">
    <w:name w:val="A0F846DBE0BD45EC97BC11D3E885E53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8">
    <w:name w:val="Square 1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49">
    <w:name w:val="CE490426FA1F417B964E942E3A6CE9D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0">
    <w:name w:val="隔间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1">
    <w:name w:val="Top Line 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2">
    <w:name w:val="Transcend Sideba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3">
    <w:name w:val="A0D584BCB74248438173D678494CED47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35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355">
    <w:name w:val="Pinstripes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6">
    <w:name w:val="Border  Left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7">
    <w:name w:val="Transcend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8">
    <w:name w:val="FE424C04BE0343D89C932242135A497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59">
    <w:name w:val="Two Bars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0">
    <w:name w:val="82FCE631ABDE4F08B671B36EDB447C2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1">
    <w:name w:val="Mosaic 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2">
    <w:name w:val="TOC 标题1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363">
    <w:name w:val="E477CFE5C6AE40B6BED58EC133349D5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4">
    <w:name w:val="7490A54C58D442F8913071014F610B13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5">
    <w:name w:val="DAE1E762F4954388A03121147E77FF7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6">
    <w:name w:val="Puzzle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7">
    <w:name w:val="Box Italics 1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8">
    <w:name w:val="Box Italics 2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69">
    <w:name w:val="EB7196C6782744A48128C1D34E03372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0">
    <w:name w:val="Mod (Odd Page)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1">
    <w:name w:val="书的折角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2">
    <w:name w:val="Motion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3">
    <w:name w:val="Mosaic 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4">
    <w:name w:val="D10EF9EBD5A84F42B8BDEB139B6B8608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5">
    <w:name w:val="Large Color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6">
    <w:name w:val="F9E977197262459AB16AE09F8A4F0155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7">
    <w:name w:val="DRAFT 2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8">
    <w:name w:val="496F4AA19EB549C2B6106110D5961930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79">
    <w:name w:val="Braces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0">
    <w:name w:val="85367988A0544E0D9E4823711EB2873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1">
    <w:name w:val="864311119EDA4C3CB552E5C8CD7B48CA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2">
    <w:name w:val="新闻纸重要引言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3">
    <w:name w:val="1FD1972A8A3F4F729C831F79DE0F164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4">
    <w:name w:val="7C1946CF494743F5B08C410AE550D60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5">
    <w:name w:val="F2983107BCDD4D179225A82EDD04F1E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6">
    <w:name w:val="Conservative Quote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7">
    <w:name w:val="68777927402441B2AA7362601FA186A9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8">
    <w:name w:val="Vertical  Right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89">
    <w:name w:val="DAAFBC045A234F388343B1A25E857B74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0">
    <w:name w:val="Two Bars 2"/>
    <w:qFormat/>
    <w:uiPriority w:val="0"/>
    <w:pPr>
      <w:tabs>
        <w:tab w:val="center" w:pos="4320"/>
        <w:tab w:val="right" w:pos="864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1">
    <w:name w:val="颚化符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2">
    <w:name w:val="Dots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3">
    <w:name w:val="959F473090374CD2919E82D901B2B55C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4">
    <w:name w:val="6AB82D331E2242D6A56C61057784A6A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5">
    <w:name w:val="9D31C8CBD2E54101A0BBC6484626192F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6">
    <w:name w:val="三角形 11"/>
    <w:qFormat/>
    <w:uiPriority w:val="0"/>
    <w:pPr>
      <w:tabs>
        <w:tab w:val="center" w:pos="4320"/>
        <w:tab w:val="right" w:pos="8640"/>
      </w:tabs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7">
    <w:name w:val="Dog Ear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8">
    <w:name w:val="7F164CA3BF9C4373845ECB452A5D9922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99">
    <w:name w:val="Top Line 1"/>
    <w:qFormat/>
    <w:uiPriority w:val="0"/>
    <w:pPr>
      <w:tabs>
        <w:tab w:val="center" w:pos="4680"/>
        <w:tab w:val="right" w:pos="9360"/>
      </w:tabs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table" w:customStyle="1" w:styleId="400">
    <w:name w:val="日历 1"/>
    <w:basedOn w:val="20"/>
    <w:qFormat/>
    <w:uiPriority w:val="99"/>
    <w:rPr>
      <w:rFonts w:ascii="Calibri" w:hAnsi="Calibri"/>
      <w:sz w:val="22"/>
      <w:szCs w:val="22"/>
    </w:rPr>
    <w:tcPr>
      <w:shd w:val="clear" w:color="auto" w:fill="auto"/>
    </w:tcPr>
    <w:tblStylePr w:type="firstRow">
      <w:pPr>
        <w:wordWrap/>
        <w:spacing w:beforeAutospacing="0" w:afterAutospacing="0" w:line="240" w:lineRule="auto"/>
      </w:pPr>
      <w:rPr>
        <w:rFonts w:eastAsia="New York"/>
        <w:b/>
        <w:i w:val="0"/>
        <w:color w:val="000000"/>
        <w:sz w:val="44"/>
      </w:rPr>
      <w:tcPr>
        <w:vAlign w:val="bottom"/>
      </w:tcPr>
    </w:tblStylePr>
    <w:tblStylePr w:type="lastRow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cPr>
        <w:tcBorders>
          <w:top w:val="single" w:color="000000" w:sz="24" w:space="0"/>
          <w:left w:val="nil"/>
          <w:bottom w:val="single" w:color="000000" w:sz="24" w:space="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01">
    <w:name w:val="日历 4"/>
    <w:basedOn w:val="20"/>
    <w:qFormat/>
    <w:uiPriority w:val="99"/>
    <w:pPr>
      <w:snapToGrid w:val="0"/>
    </w:pPr>
    <w:rPr>
      <w:rFonts w:ascii="Calibri" w:hAnsi="Calibri"/>
      <w:b/>
      <w:color w:val="FFFFFF"/>
      <w:sz w:val="16"/>
      <w:szCs w:val="22"/>
    </w:rPr>
    <w:tblPr>
      <w:tblBorders>
        <w:top w:val="single" w:color="C0504D" w:sz="4" w:space="0"/>
        <w:left w:val="single" w:color="C0504D" w:sz="4" w:space="0"/>
        <w:bottom w:val="single" w:color="C0504D" w:sz="4" w:space="0"/>
        <w:right w:val="single" w:color="C0504D" w:sz="4" w:space="0"/>
      </w:tblBorders>
    </w:tblPr>
    <w:tcPr>
      <w:shd w:val="clear" w:color="auto" w:fill="244061"/>
    </w:tcPr>
    <w:tblStylePr w:type="firstRow">
      <w:rPr>
        <w:sz w:val="8"/>
      </w:rPr>
    </w:tblStylePr>
    <w:tblStylePr w:type="firstCol">
      <w:pPr>
        <w:wordWrap/>
        <w:ind w:right="144"/>
        <w:jc w:val="right"/>
      </w:pPr>
      <w:rPr>
        <w:rFonts w:eastAsia="New York"/>
        <w:b/>
        <w:i w:val="0"/>
        <w:sz w:val="72"/>
      </w:rPr>
    </w:tblStylePr>
    <w:tblStylePr w:type="band1Horz">
      <w:rPr>
        <w:sz w:val="16"/>
      </w:rPr>
    </w:tblStylePr>
    <w:tblStylePr w:type="band2Horz">
      <w:rPr>
        <w:sz w:val="40"/>
      </w:rPr>
      <w:tcPr>
        <w:tcMar>
          <w:top w:w="0" w:type="dxa"/>
          <w:left w:w="115" w:type="dxa"/>
          <w:bottom w:w="86" w:type="dxa"/>
          <w:right w:w="115" w:type="dxa"/>
        </w:tcMar>
      </w:tcPr>
    </w:tblStylePr>
    <w:tblStylePr w:type="nwCell">
      <w:rPr>
        <w:sz w:val="8"/>
      </w:rPr>
    </w:tblStylePr>
  </w:style>
  <w:style w:type="table" w:customStyle="1" w:styleId="402">
    <w:name w:val="日历 2"/>
    <w:basedOn w:val="20"/>
    <w:qFormat/>
    <w:uiPriority w:val="99"/>
    <w:pPr>
      <w:jc w:val="center"/>
    </w:pPr>
    <w:rPr>
      <w:rFonts w:ascii="Calibri" w:hAnsi="Calibri"/>
      <w:sz w:val="28"/>
      <w:szCs w:val="22"/>
    </w:rPr>
    <w:tblPr>
      <w:tblBorders>
        <w:insideV w:val="single" w:color="95B3D7" w:sz="4" w:space="0"/>
      </w:tblBorders>
    </w:tblPr>
    <w:tblStylePr w:type="firstRow">
      <w:rPr>
        <w:rFonts w:eastAsia="New York"/>
        <w:b w:val="0"/>
        <w:i w:val="0"/>
        <w:caps/>
        <w:smallCaps w:val="0"/>
        <w:color w:val="4F81BD"/>
        <w:spacing w:val="20"/>
        <w:sz w:val="32"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403">
    <w:name w:val="日历 3"/>
    <w:basedOn w:val="20"/>
    <w:qFormat/>
    <w:uiPriority w:val="99"/>
    <w:pPr>
      <w:jc w:val="right"/>
    </w:pPr>
    <w:rPr>
      <w:rFonts w:ascii="Cambria" w:hAnsi="Cambria"/>
      <w:color w:val="000000"/>
      <w:sz w:val="22"/>
      <w:szCs w:val="22"/>
    </w:rPr>
    <w:tblStylePr w:type="firstRow">
      <w:pPr>
        <w:wordWrap/>
        <w:jc w:val="right"/>
      </w:pPr>
      <w:rPr>
        <w:color w:val="4F81BD"/>
        <w:sz w:val="44"/>
      </w:rPr>
    </w:tblStylePr>
    <w:tblStylePr w:type="firstCol">
      <w:rPr>
        <w:color w:val="4F81BD"/>
      </w:rPr>
    </w:tblStylePr>
    <w:tblStylePr w:type="lastCol">
      <w:rPr>
        <w:color w:val="4F81BD"/>
      </w:r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ncc</Company>
  <Pages>4</Pages>
  <Words>1431</Words>
  <Characters>232</Characters>
  <Lines>1</Lines>
  <Paragraphs>3</Paragraphs>
  <TotalTime>15</TotalTime>
  <ScaleCrop>false</ScaleCrop>
  <LinksUpToDate>false</LinksUpToDate>
  <CharactersWithSpaces>1660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2022-03-29T11:30:00Z</dcterms:created>
  <dc:creator>fulin</dc:creator>
  <cp:lastModifiedBy>Lyu zhaowanyue</cp:lastModifiedBy>
  <cp:lastPrinted>2022-03-29T11:36:00Z</cp:lastPrinted>
  <dcterms:modified xsi:type="dcterms:W3CDTF">2023-08-25T15:13:59Z</dcterms:modified>
  <dc:title>[内部资料]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D591B9E8BBBFEB313E54E8647C625BFB_42</vt:lpwstr>
  </property>
</Properties>
</file>