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929756">
      <w:pPr>
        <w:spacing w:line="360" w:lineRule="auto"/>
        <w:jc w:val="center"/>
        <w:rPr>
          <w:rFonts w:hint="eastAsia" w:ascii="Times New Roman" w:hAnsi="Times New Roman" w:eastAsia="宋体" w:cs="方正小标宋简体"/>
          <w:b w:val="0"/>
          <w:bCs w:val="0"/>
          <w:sz w:val="44"/>
          <w:szCs w:val="44"/>
        </w:rPr>
      </w:pPr>
      <w:bookmarkStart w:id="1" w:name="_GoBack"/>
      <w:bookmarkEnd w:id="1"/>
      <w:r>
        <w:rPr>
          <w:rFonts w:hint="eastAsia" w:ascii="Times New Roman" w:hAnsi="Times New Roman" w:eastAsia="宋体" w:cs="方正小标宋简体"/>
          <w:b w:val="0"/>
          <w:bCs w:val="0"/>
          <w:sz w:val="44"/>
          <w:szCs w:val="44"/>
        </w:rPr>
        <w:t>202</w:t>
      </w:r>
      <w:r>
        <w:rPr>
          <w:rFonts w:hint="eastAsia" w:ascii="Times New Roman" w:hAnsi="Times New Roman" w:eastAsia="宋体" w:cs="方正小标宋简体"/>
          <w:b w:val="0"/>
          <w:bCs w:val="0"/>
          <w:sz w:val="44"/>
          <w:szCs w:val="44"/>
          <w:lang w:val="en-US" w:eastAsia="zh-CN"/>
        </w:rPr>
        <w:t>6</w:t>
      </w:r>
      <w:r>
        <w:rPr>
          <w:rFonts w:hint="eastAsia" w:ascii="Times New Roman" w:hAnsi="Times New Roman" w:eastAsia="宋体" w:cs="方正小标宋简体"/>
          <w:b w:val="0"/>
          <w:bCs w:val="0"/>
          <w:sz w:val="44"/>
          <w:szCs w:val="44"/>
        </w:rPr>
        <w:t>年云南省</w:t>
      </w:r>
      <w:r>
        <w:rPr>
          <w:rFonts w:hint="eastAsia" w:ascii="Times New Roman" w:hAnsi="Times New Roman" w:eastAsia="宋体" w:cs="方正小标宋简体"/>
          <w:b w:val="0"/>
          <w:bCs w:val="0"/>
          <w:sz w:val="44"/>
          <w:szCs w:val="44"/>
          <w:lang w:val="en-US" w:eastAsia="zh-CN"/>
        </w:rPr>
        <w:t>玉米联合体</w:t>
      </w:r>
      <w:r>
        <w:rPr>
          <w:rFonts w:hint="eastAsia" w:ascii="Times New Roman" w:hAnsi="Times New Roman" w:eastAsia="宋体" w:cs="方正小标宋简体"/>
          <w:b w:val="0"/>
          <w:bCs w:val="0"/>
          <w:sz w:val="44"/>
          <w:szCs w:val="44"/>
        </w:rPr>
        <w:t>实施方案</w:t>
      </w:r>
    </w:p>
    <w:p w14:paraId="67CB9FFA">
      <w:pPr>
        <w:spacing w:line="360" w:lineRule="auto"/>
        <w:jc w:val="center"/>
        <w:rPr>
          <w:rFonts w:hint="default" w:ascii="Times New Roman" w:hAnsi="Times New Roman" w:eastAsia="宋体" w:cs="方正小标宋简体"/>
          <w:b w:val="0"/>
          <w:bCs w:val="0"/>
          <w:sz w:val="44"/>
          <w:szCs w:val="44"/>
          <w:lang w:val="en-US" w:eastAsia="zh-CN"/>
        </w:rPr>
      </w:pPr>
      <w:r>
        <w:rPr>
          <w:rFonts w:hint="eastAsia" w:ascii="Times New Roman" w:hAnsi="Times New Roman" w:eastAsia="宋体" w:cs="方正小标宋简体"/>
          <w:b w:val="0"/>
          <w:bCs w:val="0"/>
          <w:sz w:val="44"/>
          <w:szCs w:val="44"/>
          <w:lang w:val="en-US" w:eastAsia="zh-CN"/>
        </w:rPr>
        <w:t>云南共创神谷联合体</w:t>
      </w:r>
      <w:r>
        <w:rPr>
          <w:rFonts w:hint="eastAsia" w:cs="方正小标宋简体"/>
          <w:b w:val="0"/>
          <w:bCs w:val="0"/>
          <w:sz w:val="44"/>
          <w:szCs w:val="44"/>
          <w:lang w:val="en-US" w:eastAsia="zh-CN"/>
        </w:rPr>
        <w:t>中高</w:t>
      </w:r>
      <w:r>
        <w:rPr>
          <w:rFonts w:hint="eastAsia" w:ascii="Times New Roman" w:hAnsi="Times New Roman" w:eastAsia="宋体" w:cs="方正小标宋简体"/>
          <w:b w:val="0"/>
          <w:bCs w:val="0"/>
          <w:sz w:val="44"/>
          <w:szCs w:val="44"/>
          <w:lang w:val="en-US" w:eastAsia="zh-CN"/>
        </w:rPr>
        <w:t>海拔组</w:t>
      </w:r>
    </w:p>
    <w:p w14:paraId="5B164641">
      <w:pPr>
        <w:spacing w:line="360" w:lineRule="auto"/>
        <w:jc w:val="center"/>
        <w:rPr>
          <w:rFonts w:hint="eastAsia" w:ascii="Times New Roman" w:hAnsi="Times New Roman" w:eastAsia="宋体" w:cs="方正仿宋_GBK"/>
          <w:b/>
          <w:bCs/>
          <w:sz w:val="28"/>
          <w:szCs w:val="28"/>
          <w:lang w:val="en-US" w:eastAsia="zh-CN"/>
        </w:rPr>
      </w:pPr>
      <w:r>
        <w:rPr>
          <w:rFonts w:hint="eastAsia" w:ascii="Times New Roman" w:hAnsi="Times New Roman" w:eastAsia="宋体" w:cs="方正仿宋_GBK"/>
          <w:b w:val="0"/>
          <w:bCs w:val="0"/>
          <w:sz w:val="28"/>
          <w:szCs w:val="28"/>
          <w:lang w:val="en-US" w:eastAsia="zh-CN"/>
        </w:rPr>
        <w:t>云南盈泰农业科技</w:t>
      </w:r>
      <w:r>
        <w:rPr>
          <w:rFonts w:hint="eastAsia" w:cs="方正仿宋_GBK"/>
          <w:b w:val="0"/>
          <w:bCs w:val="0"/>
          <w:sz w:val="28"/>
          <w:szCs w:val="28"/>
          <w:lang w:val="en-US" w:eastAsia="zh-CN"/>
        </w:rPr>
        <w:t>有限</w:t>
      </w:r>
      <w:r>
        <w:rPr>
          <w:rFonts w:hint="eastAsia" w:ascii="Times New Roman" w:hAnsi="Times New Roman" w:eastAsia="宋体" w:cs="方正仿宋_GBK"/>
          <w:b w:val="0"/>
          <w:bCs w:val="0"/>
          <w:sz w:val="28"/>
          <w:szCs w:val="28"/>
          <w:lang w:val="en-US" w:eastAsia="zh-CN"/>
        </w:rPr>
        <w:t>公司（牵头单位）</w:t>
      </w:r>
    </w:p>
    <w:p w14:paraId="0B19CDA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imes New Roman" w:hAnsi="Times New Roman" w:eastAsia="宋体" w:cs="国标黑体"/>
          <w:b w:val="0"/>
          <w:bCs/>
          <w:sz w:val="28"/>
          <w:szCs w:val="28"/>
        </w:rPr>
      </w:pPr>
      <w:r>
        <w:rPr>
          <w:rFonts w:hint="eastAsia" w:ascii="Times New Roman" w:hAnsi="Times New Roman" w:eastAsia="宋体" w:cs="国标黑体"/>
          <w:b w:val="0"/>
          <w:bCs/>
          <w:sz w:val="28"/>
          <w:szCs w:val="28"/>
        </w:rPr>
        <w:t>一、试验目的</w:t>
      </w:r>
    </w:p>
    <w:p w14:paraId="78DA2D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方正仿宋_GBK"/>
          <w:sz w:val="28"/>
          <w:szCs w:val="28"/>
        </w:rPr>
        <w:t>为客观、公正、科学地评价</w:t>
      </w:r>
      <w:r>
        <w:rPr>
          <w:rFonts w:hint="eastAsia" w:ascii="Times New Roman" w:hAnsi="Times New Roman" w:eastAsia="宋体" w:cs="方正仿宋_GBK"/>
          <w:sz w:val="28"/>
          <w:szCs w:val="28"/>
          <w:lang w:val="en-US" w:eastAsia="zh-CN"/>
        </w:rPr>
        <w:t>本联合体各成员单位</w:t>
      </w:r>
      <w:r>
        <w:rPr>
          <w:rFonts w:hint="eastAsia" w:ascii="Times New Roman" w:hAnsi="Times New Roman" w:eastAsia="宋体" w:cs="方正仿宋_GBK"/>
          <w:sz w:val="28"/>
          <w:szCs w:val="28"/>
        </w:rPr>
        <w:t>新育成的普通玉米品种在</w:t>
      </w:r>
      <w:r>
        <w:rPr>
          <w:rFonts w:hint="eastAsia" w:ascii="Times New Roman" w:hAnsi="Times New Roman" w:eastAsia="宋体" w:cs="方正仿宋_GBK"/>
          <w:sz w:val="28"/>
          <w:szCs w:val="28"/>
          <w:lang w:val="en-US" w:eastAsia="zh-CN"/>
        </w:rPr>
        <w:t>云南省</w:t>
      </w:r>
      <w:r>
        <w:rPr>
          <w:rFonts w:hint="eastAsia" w:ascii="Times New Roman" w:hAnsi="Times New Roman" w:eastAsia="宋体" w:cs="方正仿宋_GBK"/>
          <w:sz w:val="28"/>
          <w:szCs w:val="28"/>
        </w:rPr>
        <w:t>不同生态区、不同栽培水平条件下的适应性、丰产性、抗逆性、品质及其利用价值，为品种审定和推广提供科学依据，根据《中华人民共和国种子法》的有关规定，制定本实施方案。</w:t>
      </w:r>
    </w:p>
    <w:p w14:paraId="2DE3724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imes New Roman" w:hAnsi="Times New Roman" w:eastAsia="宋体" w:cs="国标黑体"/>
          <w:b w:val="0"/>
          <w:bCs/>
          <w:sz w:val="28"/>
          <w:szCs w:val="28"/>
        </w:rPr>
      </w:pPr>
      <w:r>
        <w:rPr>
          <w:rFonts w:hint="eastAsia" w:ascii="Times New Roman" w:hAnsi="Times New Roman" w:eastAsia="宋体" w:cs="国标黑体"/>
          <w:b w:val="0"/>
          <w:bCs/>
          <w:sz w:val="28"/>
          <w:szCs w:val="28"/>
        </w:rPr>
        <w:t>二、试验组别</w:t>
      </w:r>
    </w:p>
    <w:p w14:paraId="095DC46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方正仿宋_GBK"/>
          <w:sz w:val="28"/>
          <w:szCs w:val="28"/>
        </w:rPr>
        <w:t>根据我省玉米生态区分布和生产实际，按照《云南省玉米品种试验管理办法》的要求，</w:t>
      </w:r>
      <w:r>
        <w:rPr>
          <w:rFonts w:hint="eastAsia" w:ascii="Times New Roman" w:hAnsi="Times New Roman" w:eastAsia="宋体" w:cs="方正仿宋_GBK"/>
          <w:sz w:val="28"/>
          <w:szCs w:val="28"/>
          <w:lang w:val="en-US" w:eastAsia="zh-CN"/>
        </w:rPr>
        <w:t>结合本联合体实际情况开展</w:t>
      </w:r>
      <w:r>
        <w:rPr>
          <w:rFonts w:hint="eastAsia" w:ascii="Times New Roman" w:hAnsi="Times New Roman" w:eastAsia="宋体" w:cs="方正仿宋_GBK"/>
          <w:sz w:val="28"/>
          <w:szCs w:val="28"/>
        </w:rPr>
        <w:t>普通玉米</w:t>
      </w:r>
      <w:r>
        <w:rPr>
          <w:rFonts w:hint="eastAsia" w:ascii="Times New Roman" w:hAnsi="Times New Roman" w:eastAsia="宋体" w:cs="方正仿宋_GBK"/>
          <w:sz w:val="28"/>
          <w:szCs w:val="28"/>
          <w:lang w:val="en-US" w:eastAsia="zh-CN"/>
        </w:rPr>
        <w:t>品种试验</w:t>
      </w:r>
      <w:r>
        <w:rPr>
          <w:rFonts w:hint="eastAsia" w:ascii="Times New Roman" w:hAnsi="Times New Roman" w:eastAsia="宋体" w:cs="方正仿宋_GBK"/>
          <w:sz w:val="28"/>
          <w:szCs w:val="28"/>
        </w:rPr>
        <w:t>。</w:t>
      </w:r>
    </w:p>
    <w:tbl>
      <w:tblPr>
        <w:tblStyle w:val="4"/>
        <w:tblpPr w:leftFromText="180" w:rightFromText="180" w:vertAnchor="text" w:horzAnchor="margin" w:tblpXSpec="center" w:tblpY="76"/>
        <w:tblOverlap w:val="never"/>
        <w:tblW w:w="95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5"/>
        <w:gridCol w:w="1874"/>
        <w:gridCol w:w="2307"/>
        <w:gridCol w:w="3102"/>
      </w:tblGrid>
      <w:tr w14:paraId="32B0A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2315" w:type="dxa"/>
            <w:noWrap w:val="0"/>
            <w:vAlign w:val="center"/>
          </w:tcPr>
          <w:p w14:paraId="7F070C20">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Times New Roman" w:hAnsi="Times New Roman" w:eastAsia="宋体" w:cs="方正仿宋_GBK"/>
                <w:b w:val="0"/>
                <w:bCs w:val="0"/>
                <w:sz w:val="21"/>
                <w:szCs w:val="21"/>
              </w:rPr>
            </w:pPr>
            <w:r>
              <w:rPr>
                <w:rFonts w:hint="eastAsia" w:ascii="Times New Roman" w:hAnsi="Times New Roman" w:eastAsia="宋体" w:cs="方正仿宋_GBK"/>
                <w:b w:val="0"/>
                <w:bCs w:val="0"/>
                <w:sz w:val="21"/>
                <w:szCs w:val="21"/>
              </w:rPr>
              <w:t>试验组别</w:t>
            </w:r>
          </w:p>
        </w:tc>
        <w:tc>
          <w:tcPr>
            <w:tcW w:w="1874" w:type="dxa"/>
            <w:noWrap w:val="0"/>
            <w:vAlign w:val="center"/>
          </w:tcPr>
          <w:p w14:paraId="390123E6">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Times New Roman" w:hAnsi="Times New Roman" w:eastAsia="宋体" w:cs="方正仿宋_GBK"/>
                <w:b w:val="0"/>
                <w:bCs w:val="0"/>
                <w:sz w:val="21"/>
                <w:szCs w:val="21"/>
              </w:rPr>
            </w:pPr>
            <w:r>
              <w:rPr>
                <w:rFonts w:hint="eastAsia" w:ascii="Times New Roman" w:hAnsi="Times New Roman" w:eastAsia="宋体" w:cs="方正仿宋_GBK"/>
                <w:b w:val="0"/>
                <w:bCs w:val="0"/>
                <w:sz w:val="21"/>
                <w:szCs w:val="21"/>
              </w:rPr>
              <w:t>对照品种</w:t>
            </w:r>
          </w:p>
        </w:tc>
        <w:tc>
          <w:tcPr>
            <w:tcW w:w="2307" w:type="dxa"/>
            <w:noWrap w:val="0"/>
            <w:vAlign w:val="center"/>
          </w:tcPr>
          <w:p w14:paraId="0A9C91CD">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Times New Roman" w:hAnsi="Times New Roman" w:eastAsia="宋体" w:cs="方正仿宋_GBK"/>
                <w:b w:val="0"/>
                <w:bCs w:val="0"/>
                <w:sz w:val="21"/>
                <w:szCs w:val="21"/>
              </w:rPr>
            </w:pPr>
            <w:r>
              <w:rPr>
                <w:rFonts w:hint="eastAsia" w:ascii="Times New Roman" w:hAnsi="Times New Roman" w:eastAsia="宋体" w:cs="方正仿宋_GBK"/>
                <w:b w:val="0"/>
                <w:bCs w:val="0"/>
                <w:sz w:val="21"/>
                <w:szCs w:val="21"/>
              </w:rPr>
              <w:t>种植密度（株/亩）</w:t>
            </w:r>
          </w:p>
        </w:tc>
        <w:tc>
          <w:tcPr>
            <w:tcW w:w="3102" w:type="dxa"/>
            <w:noWrap w:val="0"/>
            <w:vAlign w:val="center"/>
          </w:tcPr>
          <w:p w14:paraId="56632797">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Times New Roman" w:hAnsi="Times New Roman" w:eastAsia="宋体" w:cs="方正仿宋_GBK"/>
                <w:b w:val="0"/>
                <w:bCs w:val="0"/>
                <w:sz w:val="21"/>
                <w:szCs w:val="21"/>
              </w:rPr>
            </w:pPr>
            <w:r>
              <w:rPr>
                <w:rFonts w:hint="eastAsia" w:ascii="Times New Roman" w:hAnsi="Times New Roman" w:eastAsia="宋体" w:cs="方正仿宋_GBK"/>
                <w:b w:val="0"/>
                <w:bCs w:val="0"/>
                <w:sz w:val="21"/>
                <w:szCs w:val="21"/>
              </w:rPr>
              <w:t>对照供样单位</w:t>
            </w:r>
          </w:p>
        </w:tc>
      </w:tr>
      <w:tr w14:paraId="5F627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2315" w:type="dxa"/>
            <w:noWrap w:val="0"/>
            <w:vAlign w:val="center"/>
          </w:tcPr>
          <w:p w14:paraId="791E05E5">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Times New Roman" w:hAnsi="Times New Roman" w:eastAsia="宋体" w:cs="方正仿宋_GBK"/>
                <w:b w:val="0"/>
                <w:bCs w:val="0"/>
                <w:sz w:val="21"/>
                <w:szCs w:val="21"/>
              </w:rPr>
            </w:pPr>
            <w:r>
              <w:rPr>
                <w:rFonts w:hint="eastAsia" w:cs="方正仿宋_GBK"/>
                <w:b w:val="0"/>
                <w:bCs w:val="0"/>
                <w:sz w:val="21"/>
                <w:szCs w:val="21"/>
                <w:lang w:eastAsia="zh-CN"/>
              </w:rPr>
              <w:t>中高</w:t>
            </w:r>
            <w:r>
              <w:rPr>
                <w:rFonts w:hint="eastAsia" w:ascii="Times New Roman" w:hAnsi="Times New Roman" w:eastAsia="宋体" w:cs="方正仿宋_GBK"/>
                <w:b w:val="0"/>
                <w:bCs w:val="0"/>
                <w:sz w:val="21"/>
                <w:szCs w:val="21"/>
              </w:rPr>
              <w:t>海拔组</w:t>
            </w:r>
          </w:p>
        </w:tc>
        <w:tc>
          <w:tcPr>
            <w:tcW w:w="1874" w:type="dxa"/>
            <w:noWrap w:val="0"/>
            <w:vAlign w:val="center"/>
          </w:tcPr>
          <w:p w14:paraId="5DB83DC1">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Times New Roman" w:hAnsi="Times New Roman" w:eastAsia="宋体" w:cs="方正仿宋_GBK"/>
                <w:b w:val="0"/>
                <w:bCs w:val="0"/>
                <w:sz w:val="21"/>
                <w:szCs w:val="21"/>
                <w:lang w:eastAsia="zh-CN"/>
              </w:rPr>
            </w:pPr>
            <w:r>
              <w:rPr>
                <w:rFonts w:hint="eastAsia" w:cs="方正仿宋_GBK"/>
                <w:b w:val="0"/>
                <w:bCs w:val="0"/>
                <w:sz w:val="21"/>
                <w:szCs w:val="21"/>
                <w:lang w:eastAsia="zh-CN"/>
              </w:rPr>
              <w:t>五谷3861</w:t>
            </w:r>
          </w:p>
        </w:tc>
        <w:tc>
          <w:tcPr>
            <w:tcW w:w="2307" w:type="dxa"/>
            <w:noWrap w:val="0"/>
            <w:vAlign w:val="center"/>
          </w:tcPr>
          <w:p w14:paraId="0F4432EA">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Times New Roman" w:hAnsi="Times New Roman" w:eastAsia="宋体" w:cs="方正仿宋_GBK"/>
                <w:b w:val="0"/>
                <w:bCs w:val="0"/>
                <w:sz w:val="21"/>
                <w:szCs w:val="21"/>
              </w:rPr>
            </w:pPr>
            <w:r>
              <w:rPr>
                <w:rFonts w:hint="eastAsia" w:cs="方正仿宋_GBK"/>
                <w:b w:val="0"/>
                <w:bCs w:val="0"/>
                <w:sz w:val="21"/>
                <w:szCs w:val="21"/>
                <w:lang w:val="en-US" w:eastAsia="zh-CN"/>
              </w:rPr>
              <w:t>40</w:t>
            </w:r>
            <w:r>
              <w:rPr>
                <w:rFonts w:hint="eastAsia" w:ascii="Times New Roman" w:hAnsi="Times New Roman" w:eastAsia="宋体" w:cs="方正仿宋_GBK"/>
                <w:b w:val="0"/>
                <w:bCs w:val="0"/>
                <w:sz w:val="21"/>
                <w:szCs w:val="21"/>
              </w:rPr>
              <w:t>00-4</w:t>
            </w:r>
            <w:r>
              <w:rPr>
                <w:rFonts w:hint="eastAsia" w:cs="方正仿宋_GBK"/>
                <w:b w:val="0"/>
                <w:bCs w:val="0"/>
                <w:sz w:val="21"/>
                <w:szCs w:val="21"/>
                <w:lang w:val="en-US" w:eastAsia="zh-CN"/>
              </w:rPr>
              <w:t>5</w:t>
            </w:r>
            <w:r>
              <w:rPr>
                <w:rFonts w:hint="eastAsia" w:ascii="Times New Roman" w:hAnsi="Times New Roman" w:eastAsia="宋体" w:cs="方正仿宋_GBK"/>
                <w:b w:val="0"/>
                <w:bCs w:val="0"/>
                <w:sz w:val="21"/>
                <w:szCs w:val="21"/>
              </w:rPr>
              <w:t>00</w:t>
            </w:r>
          </w:p>
        </w:tc>
        <w:tc>
          <w:tcPr>
            <w:tcW w:w="3102" w:type="dxa"/>
            <w:noWrap w:val="0"/>
            <w:vAlign w:val="center"/>
          </w:tcPr>
          <w:p w14:paraId="1280B868">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Times New Roman" w:hAnsi="Times New Roman" w:eastAsia="宋体" w:cs="方正仿宋_GBK"/>
                <w:b w:val="0"/>
                <w:bCs w:val="0"/>
                <w:sz w:val="21"/>
                <w:szCs w:val="21"/>
              </w:rPr>
            </w:pPr>
            <w:r>
              <w:rPr>
                <w:rFonts w:hint="eastAsia" w:ascii="Times New Roman" w:hAnsi="Times New Roman" w:eastAsia="宋体" w:cs="方正仿宋_GBK"/>
                <w:b w:val="0"/>
                <w:bCs w:val="0"/>
                <w:sz w:val="21"/>
                <w:szCs w:val="21"/>
              </w:rPr>
              <w:t>甘肃五谷西南营销中心</w:t>
            </w:r>
          </w:p>
        </w:tc>
      </w:tr>
    </w:tbl>
    <w:p w14:paraId="79C47AB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imes New Roman" w:hAnsi="Times New Roman" w:eastAsia="宋体" w:cs="国标黑体"/>
          <w:b w:val="0"/>
          <w:bCs/>
          <w:sz w:val="28"/>
          <w:szCs w:val="28"/>
        </w:rPr>
      </w:pPr>
      <w:r>
        <w:rPr>
          <w:rFonts w:hint="eastAsia" w:ascii="Times New Roman" w:hAnsi="Times New Roman" w:eastAsia="宋体" w:cs="国标黑体"/>
          <w:b w:val="0"/>
          <w:bCs/>
          <w:sz w:val="28"/>
          <w:szCs w:val="28"/>
        </w:rPr>
        <w:t>三、组织形式</w:t>
      </w:r>
    </w:p>
    <w:p w14:paraId="67906D1F">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Times New Roman" w:hAnsi="Times New Roman" w:eastAsia="宋体" w:cs="方正仿宋_GBK"/>
          <w:sz w:val="28"/>
          <w:szCs w:val="28"/>
          <w:lang w:val="en-US" w:eastAsia="zh-CN"/>
        </w:rPr>
      </w:pPr>
      <w:r>
        <w:rPr>
          <w:rFonts w:hint="eastAsia" w:ascii="Times New Roman" w:hAnsi="Times New Roman" w:eastAsia="宋体" w:cs="方正仿宋_GBK"/>
          <w:b/>
          <w:sz w:val="28"/>
          <w:szCs w:val="28"/>
        </w:rPr>
        <w:t>（一）主持单位、人员及任务分工</w:t>
      </w:r>
    </w:p>
    <w:tbl>
      <w:tblPr>
        <w:tblStyle w:val="5"/>
        <w:tblW w:w="96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6"/>
        <w:gridCol w:w="1050"/>
        <w:gridCol w:w="1387"/>
        <w:gridCol w:w="3394"/>
        <w:gridCol w:w="1463"/>
      </w:tblGrid>
      <w:tr w14:paraId="58B63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8" w:hRule="atLeast"/>
          <w:jc w:val="center"/>
        </w:trPr>
        <w:tc>
          <w:tcPr>
            <w:tcW w:w="2316" w:type="dxa"/>
            <w:tcBorders>
              <w:tl2br w:val="nil"/>
            </w:tcBorders>
            <w:shd w:val="clear" w:color="auto" w:fill="FFFFFF"/>
            <w:noWrap w:val="0"/>
            <w:vAlign w:val="center"/>
          </w:tcPr>
          <w:p w14:paraId="6FC1213C">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Times New Roman" w:hAnsi="Times New Roman" w:eastAsia="宋体" w:cs="方正仿宋_GBK"/>
                <w:b w:val="0"/>
                <w:bCs/>
                <w:color w:val="000000"/>
                <w:sz w:val="21"/>
                <w:szCs w:val="21"/>
                <w:vertAlign w:val="baseline"/>
                <w:lang w:eastAsia="zh-CN"/>
              </w:rPr>
            </w:pPr>
            <w:bookmarkStart w:id="0" w:name="OLE_LINK12"/>
            <w:r>
              <w:rPr>
                <w:rFonts w:hint="eastAsia" w:ascii="Times New Roman" w:hAnsi="Times New Roman" w:eastAsia="宋体" w:cs="方正仿宋_GBK"/>
                <w:b w:val="0"/>
                <w:bCs/>
                <w:color w:val="000000"/>
                <w:sz w:val="21"/>
                <w:szCs w:val="21"/>
                <w:vertAlign w:val="baseline"/>
                <w:lang w:eastAsia="zh-CN"/>
              </w:rPr>
              <w:t>主持单位</w:t>
            </w:r>
          </w:p>
        </w:tc>
        <w:tc>
          <w:tcPr>
            <w:tcW w:w="1050" w:type="dxa"/>
            <w:shd w:val="clear" w:color="auto" w:fill="FFFFFF"/>
            <w:noWrap w:val="0"/>
            <w:vAlign w:val="center"/>
          </w:tcPr>
          <w:p w14:paraId="5A09D7D0">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Times New Roman" w:hAnsi="Times New Roman" w:eastAsia="宋体" w:cs="方正仿宋_GBK"/>
                <w:b w:val="0"/>
                <w:bCs/>
                <w:color w:val="000000"/>
                <w:sz w:val="21"/>
                <w:szCs w:val="21"/>
                <w:vertAlign w:val="baseline"/>
                <w:lang w:eastAsia="zh-CN"/>
              </w:rPr>
            </w:pPr>
            <w:r>
              <w:rPr>
                <w:rFonts w:hint="eastAsia" w:ascii="Times New Roman" w:hAnsi="Times New Roman" w:eastAsia="宋体" w:cs="方正仿宋_GBK"/>
                <w:b w:val="0"/>
                <w:bCs/>
                <w:color w:val="000000"/>
                <w:sz w:val="21"/>
                <w:szCs w:val="21"/>
                <w:vertAlign w:val="baseline"/>
                <w:lang w:eastAsia="zh-CN"/>
              </w:rPr>
              <w:t>主持人</w:t>
            </w:r>
          </w:p>
        </w:tc>
        <w:tc>
          <w:tcPr>
            <w:tcW w:w="1387" w:type="dxa"/>
            <w:shd w:val="clear" w:color="auto" w:fill="FFFFFF"/>
            <w:noWrap w:val="0"/>
            <w:vAlign w:val="center"/>
          </w:tcPr>
          <w:p w14:paraId="5FE2D2BA">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Times New Roman" w:hAnsi="Times New Roman" w:eastAsia="宋体" w:cs="方正仿宋_GBK"/>
                <w:b w:val="0"/>
                <w:bCs/>
                <w:color w:val="000000"/>
                <w:sz w:val="21"/>
                <w:szCs w:val="21"/>
                <w:vertAlign w:val="baseline"/>
                <w:lang w:val="en-US" w:eastAsia="zh-CN"/>
              </w:rPr>
            </w:pPr>
            <w:r>
              <w:rPr>
                <w:rFonts w:hint="eastAsia" w:ascii="Times New Roman" w:hAnsi="Times New Roman" w:eastAsia="宋体" w:cs="方正仿宋_GBK"/>
                <w:b w:val="0"/>
                <w:bCs/>
                <w:color w:val="000000"/>
                <w:sz w:val="21"/>
                <w:szCs w:val="21"/>
                <w:vertAlign w:val="baseline"/>
                <w:lang w:val="en-US" w:eastAsia="zh-CN"/>
              </w:rPr>
              <w:t>联系电话</w:t>
            </w:r>
          </w:p>
        </w:tc>
        <w:tc>
          <w:tcPr>
            <w:tcW w:w="3394" w:type="dxa"/>
            <w:shd w:val="clear" w:color="auto" w:fill="FFFFFF"/>
            <w:noWrap w:val="0"/>
            <w:vAlign w:val="center"/>
          </w:tcPr>
          <w:p w14:paraId="0A64BE9F">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Times New Roman" w:hAnsi="Times New Roman" w:eastAsia="宋体" w:cs="方正仿宋_GBK"/>
                <w:b w:val="0"/>
                <w:bCs/>
                <w:color w:val="000000"/>
                <w:sz w:val="21"/>
                <w:szCs w:val="21"/>
                <w:vertAlign w:val="baseline"/>
                <w:lang w:val="en-US" w:eastAsia="zh-CN"/>
              </w:rPr>
            </w:pPr>
            <w:r>
              <w:rPr>
                <w:rFonts w:hint="eastAsia" w:ascii="Times New Roman" w:hAnsi="Times New Roman" w:eastAsia="宋体" w:cs="方正仿宋_GBK"/>
                <w:b w:val="0"/>
                <w:bCs/>
                <w:color w:val="000000"/>
                <w:sz w:val="21"/>
                <w:szCs w:val="21"/>
                <w:vertAlign w:val="baseline"/>
                <w:lang w:val="en-US" w:eastAsia="zh-CN"/>
              </w:rPr>
              <w:t>地址</w:t>
            </w:r>
          </w:p>
        </w:tc>
        <w:tc>
          <w:tcPr>
            <w:tcW w:w="1463" w:type="dxa"/>
            <w:shd w:val="clear" w:color="auto" w:fill="FFFFFF"/>
            <w:noWrap w:val="0"/>
            <w:vAlign w:val="center"/>
          </w:tcPr>
          <w:p w14:paraId="4D2C485A">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Times New Roman" w:hAnsi="Times New Roman" w:eastAsia="宋体" w:cs="方正仿宋_GBK"/>
                <w:b w:val="0"/>
                <w:bCs/>
                <w:color w:val="000000"/>
                <w:sz w:val="21"/>
                <w:szCs w:val="21"/>
                <w:vertAlign w:val="baseline"/>
                <w:lang w:val="en-US" w:eastAsia="zh-CN"/>
              </w:rPr>
            </w:pPr>
            <w:r>
              <w:rPr>
                <w:rFonts w:hint="eastAsia" w:ascii="Times New Roman" w:hAnsi="Times New Roman" w:eastAsia="宋体" w:cs="方正仿宋_GBK"/>
                <w:b w:val="0"/>
                <w:bCs/>
                <w:color w:val="000000"/>
                <w:sz w:val="21"/>
                <w:szCs w:val="21"/>
                <w:vertAlign w:val="baseline"/>
                <w:lang w:val="en-US" w:eastAsia="zh-CN"/>
              </w:rPr>
              <w:t>电子邮箱</w:t>
            </w:r>
          </w:p>
        </w:tc>
      </w:tr>
      <w:tr w14:paraId="16904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3" w:hRule="atLeast"/>
          <w:jc w:val="center"/>
        </w:trPr>
        <w:tc>
          <w:tcPr>
            <w:tcW w:w="2316" w:type="dxa"/>
            <w:shd w:val="clear" w:color="auto" w:fill="FFFFFF"/>
            <w:noWrap w:val="0"/>
            <w:vAlign w:val="center"/>
          </w:tcPr>
          <w:p w14:paraId="110244E1">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both"/>
              <w:textAlignment w:val="auto"/>
              <w:rPr>
                <w:rFonts w:hint="eastAsia" w:ascii="Times New Roman" w:hAnsi="Times New Roman" w:eastAsia="宋体" w:cs="方正仿宋_GBK"/>
                <w:b w:val="0"/>
                <w:bCs/>
                <w:color w:val="000000"/>
                <w:sz w:val="21"/>
                <w:szCs w:val="21"/>
                <w:vertAlign w:val="baseline"/>
                <w:lang w:eastAsia="zh-CN"/>
              </w:rPr>
            </w:pPr>
            <w:r>
              <w:rPr>
                <w:rFonts w:hint="eastAsia" w:ascii="Times New Roman" w:hAnsi="Times New Roman" w:eastAsia="宋体" w:cs="方正仿宋_GBK"/>
                <w:b w:val="0"/>
                <w:bCs/>
                <w:color w:val="000000"/>
                <w:sz w:val="21"/>
                <w:szCs w:val="21"/>
                <w:vertAlign w:val="baseline"/>
                <w:lang w:eastAsia="zh-CN"/>
              </w:rPr>
              <w:t>云南盈泰农业科技</w:t>
            </w:r>
            <w:r>
              <w:rPr>
                <w:rFonts w:hint="eastAsia" w:cs="方正仿宋_GBK"/>
                <w:b w:val="0"/>
                <w:bCs/>
                <w:color w:val="000000"/>
                <w:sz w:val="21"/>
                <w:szCs w:val="21"/>
                <w:vertAlign w:val="baseline"/>
                <w:lang w:val="en-US" w:eastAsia="zh-CN"/>
              </w:rPr>
              <w:t>有限</w:t>
            </w:r>
            <w:r>
              <w:rPr>
                <w:rFonts w:hint="eastAsia" w:ascii="Times New Roman" w:hAnsi="Times New Roman" w:eastAsia="宋体" w:cs="方正仿宋_GBK"/>
                <w:b w:val="0"/>
                <w:bCs/>
                <w:color w:val="000000"/>
                <w:sz w:val="21"/>
                <w:szCs w:val="21"/>
                <w:vertAlign w:val="baseline"/>
                <w:lang w:eastAsia="zh-CN"/>
              </w:rPr>
              <w:t>公司</w:t>
            </w:r>
          </w:p>
        </w:tc>
        <w:tc>
          <w:tcPr>
            <w:tcW w:w="1050" w:type="dxa"/>
            <w:shd w:val="clear" w:color="auto" w:fill="FFFFFF"/>
            <w:noWrap w:val="0"/>
            <w:vAlign w:val="center"/>
          </w:tcPr>
          <w:p w14:paraId="6800FAFD">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both"/>
              <w:textAlignment w:val="auto"/>
              <w:rPr>
                <w:rFonts w:hint="default" w:ascii="Times New Roman" w:hAnsi="Times New Roman" w:eastAsia="宋体" w:cs="方正仿宋_GBK"/>
                <w:b w:val="0"/>
                <w:bCs/>
                <w:color w:val="000000"/>
                <w:sz w:val="21"/>
                <w:szCs w:val="21"/>
                <w:vertAlign w:val="baseline"/>
                <w:lang w:val="en-US" w:eastAsia="zh-CN"/>
              </w:rPr>
            </w:pPr>
            <w:r>
              <w:rPr>
                <w:rFonts w:hint="eastAsia" w:ascii="Times New Roman" w:hAnsi="Times New Roman" w:eastAsia="宋体" w:cs="方正仿宋_GBK"/>
                <w:b w:val="0"/>
                <w:bCs/>
                <w:color w:val="000000"/>
                <w:sz w:val="21"/>
                <w:szCs w:val="21"/>
                <w:vertAlign w:val="baseline"/>
                <w:lang w:val="en-US" w:eastAsia="zh-CN"/>
              </w:rPr>
              <w:t>桂腾含</w:t>
            </w:r>
          </w:p>
        </w:tc>
        <w:tc>
          <w:tcPr>
            <w:tcW w:w="1387" w:type="dxa"/>
            <w:shd w:val="clear" w:color="auto" w:fill="FFFFFF"/>
            <w:noWrap w:val="0"/>
            <w:vAlign w:val="center"/>
          </w:tcPr>
          <w:p w14:paraId="0771D1CD">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both"/>
              <w:textAlignment w:val="auto"/>
              <w:rPr>
                <w:rFonts w:hint="default" w:ascii="Times New Roman" w:hAnsi="Times New Roman" w:eastAsia="宋体" w:cs="方正仿宋_GBK"/>
                <w:b w:val="0"/>
                <w:bCs/>
                <w:color w:val="000000"/>
                <w:sz w:val="21"/>
                <w:szCs w:val="21"/>
                <w:vertAlign w:val="baseline"/>
                <w:lang w:val="en-US" w:eastAsia="zh-CN"/>
              </w:rPr>
            </w:pPr>
            <w:r>
              <w:rPr>
                <w:rFonts w:hint="eastAsia" w:ascii="Times New Roman" w:hAnsi="Times New Roman" w:eastAsia="宋体" w:cs="方正仿宋_GBK"/>
                <w:b w:val="0"/>
                <w:bCs/>
                <w:color w:val="000000"/>
                <w:sz w:val="21"/>
                <w:szCs w:val="21"/>
                <w:vertAlign w:val="baseline"/>
                <w:lang w:val="en-US" w:eastAsia="zh-CN"/>
              </w:rPr>
              <w:t>18869564233</w:t>
            </w:r>
          </w:p>
        </w:tc>
        <w:tc>
          <w:tcPr>
            <w:tcW w:w="3394" w:type="dxa"/>
            <w:shd w:val="clear" w:color="auto" w:fill="FFFFFF"/>
            <w:noWrap w:val="0"/>
            <w:vAlign w:val="center"/>
          </w:tcPr>
          <w:p w14:paraId="284DF6D8">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both"/>
              <w:textAlignment w:val="auto"/>
              <w:rPr>
                <w:rFonts w:hint="default" w:ascii="Times New Roman" w:hAnsi="Times New Roman" w:eastAsia="宋体" w:cs="方正仿宋_GBK"/>
                <w:b w:val="0"/>
                <w:bCs/>
                <w:color w:val="000000"/>
                <w:sz w:val="21"/>
                <w:szCs w:val="21"/>
                <w:vertAlign w:val="baseline"/>
                <w:lang w:val="en-US" w:eastAsia="zh-CN"/>
              </w:rPr>
            </w:pPr>
            <w:r>
              <w:rPr>
                <w:rFonts w:hint="eastAsia" w:ascii="Times New Roman" w:hAnsi="Times New Roman" w:eastAsia="宋体" w:cs="方正仿宋_GBK"/>
                <w:b w:val="0"/>
                <w:bCs/>
                <w:color w:val="000000"/>
                <w:sz w:val="21"/>
                <w:szCs w:val="21"/>
                <w:vertAlign w:val="baseline"/>
                <w:lang w:val="en-US" w:eastAsia="zh-CN"/>
              </w:rPr>
              <w:t>云南省昆明市官渡区小板桥街道羊甫社区（云南省种业商会内）</w:t>
            </w:r>
          </w:p>
        </w:tc>
        <w:tc>
          <w:tcPr>
            <w:tcW w:w="1463" w:type="dxa"/>
            <w:shd w:val="clear" w:color="auto" w:fill="FFFFFF"/>
            <w:noWrap w:val="0"/>
            <w:vAlign w:val="center"/>
          </w:tcPr>
          <w:p w14:paraId="48F603A4">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both"/>
              <w:textAlignment w:val="auto"/>
              <w:rPr>
                <w:rFonts w:hint="default" w:ascii="Times New Roman" w:hAnsi="Times New Roman" w:eastAsia="宋体" w:cs="方正仿宋_GBK"/>
                <w:b w:val="0"/>
                <w:bCs/>
                <w:color w:val="000000"/>
                <w:sz w:val="21"/>
                <w:szCs w:val="21"/>
                <w:vertAlign w:val="baseline"/>
                <w:lang w:val="en-US" w:eastAsia="zh-CN"/>
              </w:rPr>
            </w:pPr>
            <w:r>
              <w:rPr>
                <w:rFonts w:hint="eastAsia" w:ascii="Times New Roman" w:hAnsi="Times New Roman" w:eastAsia="宋体" w:cs="方正仿宋_GBK"/>
                <w:b w:val="0"/>
                <w:bCs/>
                <w:color w:val="000000"/>
                <w:sz w:val="21"/>
                <w:szCs w:val="21"/>
                <w:vertAlign w:val="baseline"/>
                <w:lang w:val="en-US" w:eastAsia="zh-CN"/>
              </w:rPr>
              <w:t>1503675109@qq.co</w:t>
            </w:r>
            <w:r>
              <w:rPr>
                <w:rFonts w:hint="eastAsia" w:cs="方正仿宋_GBK"/>
                <w:b w:val="0"/>
                <w:bCs/>
                <w:color w:val="000000"/>
                <w:sz w:val="21"/>
                <w:szCs w:val="21"/>
                <w:vertAlign w:val="baseline"/>
                <w:lang w:val="en-US" w:eastAsia="zh-CN"/>
              </w:rPr>
              <w:t>m</w:t>
            </w:r>
          </w:p>
        </w:tc>
      </w:tr>
      <w:bookmarkEnd w:id="0"/>
    </w:tbl>
    <w:p w14:paraId="21303302">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sz w:val="28"/>
          <w:szCs w:val="28"/>
        </w:rPr>
      </w:pPr>
      <w:r>
        <w:rPr>
          <w:rFonts w:hint="eastAsia" w:ascii="Times New Roman" w:hAnsi="Times New Roman" w:eastAsia="宋体" w:cs="方正仿宋_GBK"/>
          <w:b/>
          <w:sz w:val="28"/>
          <w:szCs w:val="28"/>
        </w:rPr>
        <w:t>（二）区域试验承试单位</w:t>
      </w:r>
    </w:p>
    <w:tbl>
      <w:tblPr>
        <w:tblStyle w:val="4"/>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
        <w:gridCol w:w="1477"/>
        <w:gridCol w:w="1183"/>
        <w:gridCol w:w="1717"/>
        <w:gridCol w:w="900"/>
        <w:gridCol w:w="1450"/>
        <w:gridCol w:w="2206"/>
      </w:tblGrid>
      <w:tr w14:paraId="7F1D6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blHeader/>
          <w:jc w:val="center"/>
        </w:trPr>
        <w:tc>
          <w:tcPr>
            <w:tcW w:w="698" w:type="dxa"/>
            <w:noWrap w:val="0"/>
            <w:vAlign w:val="center"/>
          </w:tcPr>
          <w:p w14:paraId="195D16F4">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序号</w:t>
            </w:r>
          </w:p>
        </w:tc>
        <w:tc>
          <w:tcPr>
            <w:tcW w:w="1477" w:type="dxa"/>
            <w:noWrap w:val="0"/>
            <w:vAlign w:val="center"/>
          </w:tcPr>
          <w:p w14:paraId="0B98AEA0">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0000FF"/>
                <w:kern w:val="0"/>
                <w:sz w:val="21"/>
                <w:szCs w:val="21"/>
                <w:lang w:eastAsia="zh-CN"/>
              </w:rPr>
            </w:pPr>
            <w:r>
              <w:rPr>
                <w:rFonts w:hint="eastAsia" w:ascii="Times New Roman" w:hAnsi="Times New Roman" w:eastAsia="宋体" w:cs="方正仿宋_GBK"/>
                <w:b w:val="0"/>
                <w:bCs/>
                <w:color w:val="auto"/>
                <w:kern w:val="0"/>
                <w:sz w:val="21"/>
                <w:szCs w:val="21"/>
              </w:rPr>
              <w:t>试点</w:t>
            </w:r>
          </w:p>
        </w:tc>
        <w:tc>
          <w:tcPr>
            <w:tcW w:w="1183" w:type="dxa"/>
            <w:noWrap w:val="0"/>
            <w:vAlign w:val="center"/>
          </w:tcPr>
          <w:p w14:paraId="5724CD3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海拔（米）</w:t>
            </w:r>
          </w:p>
        </w:tc>
        <w:tc>
          <w:tcPr>
            <w:tcW w:w="1717" w:type="dxa"/>
            <w:noWrap w:val="0"/>
            <w:vAlign w:val="center"/>
          </w:tcPr>
          <w:p w14:paraId="0D2A7EB8">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rPr>
            </w:pPr>
            <w:r>
              <w:rPr>
                <w:rFonts w:hint="eastAsia" w:ascii="Times New Roman" w:hAnsi="Times New Roman" w:eastAsia="宋体" w:cs="方正仿宋_GBK"/>
                <w:b w:val="0"/>
                <w:bCs/>
                <w:color w:val="auto"/>
                <w:kern w:val="0"/>
                <w:sz w:val="21"/>
                <w:szCs w:val="21"/>
              </w:rPr>
              <w:t>承试单位</w:t>
            </w:r>
          </w:p>
        </w:tc>
        <w:tc>
          <w:tcPr>
            <w:tcW w:w="900" w:type="dxa"/>
            <w:noWrap w:val="0"/>
            <w:vAlign w:val="center"/>
          </w:tcPr>
          <w:p w14:paraId="2E7897F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rPr>
            </w:pPr>
            <w:r>
              <w:rPr>
                <w:rFonts w:hint="eastAsia" w:ascii="Times New Roman" w:hAnsi="Times New Roman" w:eastAsia="宋体" w:cs="方正仿宋_GBK"/>
                <w:b w:val="0"/>
                <w:bCs/>
                <w:color w:val="auto"/>
                <w:kern w:val="0"/>
                <w:sz w:val="21"/>
                <w:szCs w:val="21"/>
              </w:rPr>
              <w:t>负责人</w:t>
            </w:r>
          </w:p>
        </w:tc>
        <w:tc>
          <w:tcPr>
            <w:tcW w:w="1450" w:type="dxa"/>
            <w:noWrap w:val="0"/>
            <w:vAlign w:val="center"/>
          </w:tcPr>
          <w:p w14:paraId="6DF55800">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rPr>
            </w:pPr>
            <w:r>
              <w:rPr>
                <w:rFonts w:hint="eastAsia" w:ascii="Times New Roman" w:hAnsi="Times New Roman" w:eastAsia="宋体" w:cs="方正仿宋_GBK"/>
                <w:b w:val="0"/>
                <w:bCs/>
                <w:color w:val="auto"/>
                <w:kern w:val="0"/>
                <w:sz w:val="21"/>
                <w:szCs w:val="21"/>
              </w:rPr>
              <w:t>联系电话</w:t>
            </w:r>
          </w:p>
        </w:tc>
        <w:tc>
          <w:tcPr>
            <w:tcW w:w="2206" w:type="dxa"/>
            <w:noWrap w:val="0"/>
            <w:vAlign w:val="center"/>
          </w:tcPr>
          <w:p w14:paraId="5250FBCA">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rPr>
            </w:pPr>
            <w:r>
              <w:rPr>
                <w:rFonts w:hint="eastAsia" w:ascii="Times New Roman" w:hAnsi="Times New Roman" w:eastAsia="宋体" w:cs="方正仿宋_GBK"/>
                <w:b w:val="0"/>
                <w:bCs/>
                <w:color w:val="auto"/>
                <w:kern w:val="0"/>
                <w:sz w:val="21"/>
                <w:szCs w:val="21"/>
              </w:rPr>
              <w:t>地址</w:t>
            </w:r>
          </w:p>
        </w:tc>
      </w:tr>
      <w:tr w14:paraId="3C7F1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98" w:type="dxa"/>
            <w:noWrap w:val="0"/>
            <w:vAlign w:val="center"/>
          </w:tcPr>
          <w:p w14:paraId="5017C4D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1</w:t>
            </w:r>
          </w:p>
        </w:tc>
        <w:tc>
          <w:tcPr>
            <w:tcW w:w="1477" w:type="dxa"/>
            <w:shd w:val="clear" w:color="auto" w:fill="auto"/>
            <w:noWrap w:val="0"/>
            <w:vAlign w:val="center"/>
          </w:tcPr>
          <w:p w14:paraId="775E32CE">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lang w:bidi="ar"/>
              </w:rPr>
              <w:t>大理州大理市</w:t>
            </w:r>
          </w:p>
        </w:tc>
        <w:tc>
          <w:tcPr>
            <w:tcW w:w="1183" w:type="dxa"/>
            <w:shd w:val="clear" w:color="auto" w:fill="auto"/>
            <w:noWrap w:val="0"/>
            <w:vAlign w:val="center"/>
          </w:tcPr>
          <w:p w14:paraId="42C362F6">
            <w:pPr>
              <w:widowControl/>
              <w:spacing w:line="280" w:lineRule="exact"/>
              <w:jc w:val="center"/>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rPr>
              <w:t>1998</w:t>
            </w:r>
          </w:p>
        </w:tc>
        <w:tc>
          <w:tcPr>
            <w:tcW w:w="1717" w:type="dxa"/>
            <w:shd w:val="clear" w:color="auto" w:fill="auto"/>
            <w:noWrap w:val="0"/>
            <w:vAlign w:val="center"/>
          </w:tcPr>
          <w:p w14:paraId="5C89319E">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lang w:bidi="ar"/>
              </w:rPr>
              <w:t>惠福祥（云南）种业有限责任公司</w:t>
            </w:r>
          </w:p>
        </w:tc>
        <w:tc>
          <w:tcPr>
            <w:tcW w:w="900" w:type="dxa"/>
            <w:shd w:val="clear" w:color="auto" w:fill="auto"/>
            <w:noWrap w:val="0"/>
            <w:vAlign w:val="center"/>
          </w:tcPr>
          <w:p w14:paraId="41C5A733">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lang w:bidi="ar"/>
              </w:rPr>
              <w:t>张文强</w:t>
            </w:r>
          </w:p>
        </w:tc>
        <w:tc>
          <w:tcPr>
            <w:tcW w:w="1450" w:type="dxa"/>
            <w:shd w:val="clear" w:color="auto" w:fill="auto"/>
            <w:noWrap w:val="0"/>
            <w:vAlign w:val="center"/>
          </w:tcPr>
          <w:p w14:paraId="31A1D9A4">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lang w:bidi="ar"/>
              </w:rPr>
              <w:t>15126917964</w:t>
            </w:r>
          </w:p>
        </w:tc>
        <w:tc>
          <w:tcPr>
            <w:tcW w:w="2206" w:type="dxa"/>
            <w:shd w:val="clear" w:color="auto" w:fill="auto"/>
            <w:noWrap w:val="0"/>
            <w:vAlign w:val="center"/>
          </w:tcPr>
          <w:p w14:paraId="6B42F16D">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rPr>
              <w:t>大理市湾桥镇中甸村</w:t>
            </w:r>
          </w:p>
        </w:tc>
      </w:tr>
      <w:tr w14:paraId="1AF70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98" w:type="dxa"/>
            <w:noWrap w:val="0"/>
            <w:vAlign w:val="center"/>
          </w:tcPr>
          <w:p w14:paraId="20E2143D">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2</w:t>
            </w:r>
          </w:p>
        </w:tc>
        <w:tc>
          <w:tcPr>
            <w:tcW w:w="1477" w:type="dxa"/>
            <w:shd w:val="clear" w:color="auto" w:fill="auto"/>
            <w:noWrap w:val="0"/>
            <w:vAlign w:val="center"/>
          </w:tcPr>
          <w:p w14:paraId="7323C02D">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lang w:bidi="ar"/>
              </w:rPr>
              <w:t>玉溪市红塔区</w:t>
            </w:r>
          </w:p>
        </w:tc>
        <w:tc>
          <w:tcPr>
            <w:tcW w:w="1183" w:type="dxa"/>
            <w:shd w:val="clear" w:color="auto" w:fill="auto"/>
            <w:noWrap w:val="0"/>
            <w:vAlign w:val="center"/>
          </w:tcPr>
          <w:p w14:paraId="567DB54E">
            <w:pPr>
              <w:widowControl/>
              <w:spacing w:line="280" w:lineRule="exact"/>
              <w:jc w:val="center"/>
              <w:rPr>
                <w:rFonts w:hint="default" w:ascii="Times New Roman" w:hAnsi="Times New Roman" w:eastAsia="仿宋" w:cs="方正仿宋_GBK"/>
                <w:b w:val="0"/>
                <w:bCs/>
                <w:color w:val="auto"/>
                <w:kern w:val="0"/>
                <w:sz w:val="21"/>
                <w:szCs w:val="21"/>
                <w:lang w:val="en-US" w:eastAsia="zh-CN"/>
              </w:rPr>
            </w:pPr>
            <w:r>
              <w:rPr>
                <w:rFonts w:hint="eastAsia" w:ascii="仿宋" w:hAnsi="仿宋" w:eastAsia="仿宋" w:cs="仿宋"/>
                <w:color w:val="000000"/>
                <w:kern w:val="0"/>
                <w:sz w:val="20"/>
                <w:szCs w:val="20"/>
              </w:rPr>
              <w:t>18</w:t>
            </w:r>
            <w:r>
              <w:rPr>
                <w:rFonts w:hint="eastAsia" w:ascii="仿宋" w:hAnsi="仿宋" w:eastAsia="仿宋" w:cs="仿宋"/>
                <w:color w:val="000000"/>
                <w:kern w:val="0"/>
                <w:sz w:val="20"/>
                <w:szCs w:val="20"/>
                <w:lang w:val="en-US" w:eastAsia="zh-CN"/>
              </w:rPr>
              <w:t>50</w:t>
            </w:r>
          </w:p>
        </w:tc>
        <w:tc>
          <w:tcPr>
            <w:tcW w:w="1717" w:type="dxa"/>
            <w:shd w:val="clear" w:color="auto" w:fill="auto"/>
            <w:noWrap w:val="0"/>
            <w:vAlign w:val="center"/>
          </w:tcPr>
          <w:p w14:paraId="06621E4D">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lang w:bidi="ar"/>
              </w:rPr>
              <w:t>云南盈泰农业科技有限公司</w:t>
            </w:r>
          </w:p>
        </w:tc>
        <w:tc>
          <w:tcPr>
            <w:tcW w:w="900" w:type="dxa"/>
            <w:shd w:val="clear" w:color="auto" w:fill="auto"/>
            <w:noWrap w:val="0"/>
            <w:vAlign w:val="center"/>
          </w:tcPr>
          <w:p w14:paraId="33E1E69E">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lang w:bidi="ar"/>
              </w:rPr>
              <w:t xml:space="preserve">桂腾含 </w:t>
            </w:r>
          </w:p>
        </w:tc>
        <w:tc>
          <w:tcPr>
            <w:tcW w:w="1450" w:type="dxa"/>
            <w:shd w:val="clear" w:color="auto" w:fill="auto"/>
            <w:noWrap w:val="0"/>
            <w:vAlign w:val="center"/>
          </w:tcPr>
          <w:p w14:paraId="5E21554B">
            <w:pPr>
              <w:widowControl/>
              <w:spacing w:line="280" w:lineRule="exact"/>
              <w:jc w:val="left"/>
              <w:rPr>
                <w:rFonts w:hint="default"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lang w:val="en-US" w:eastAsia="zh-CN" w:bidi="ar"/>
              </w:rPr>
              <w:t>18869564233</w:t>
            </w:r>
          </w:p>
        </w:tc>
        <w:tc>
          <w:tcPr>
            <w:tcW w:w="2206" w:type="dxa"/>
            <w:shd w:val="clear" w:color="auto" w:fill="auto"/>
            <w:noWrap w:val="0"/>
            <w:vAlign w:val="center"/>
          </w:tcPr>
          <w:p w14:paraId="3725EFBA">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rPr>
              <w:t>玉溪市红塔区春和街道马桥村大石洞</w:t>
            </w:r>
          </w:p>
        </w:tc>
      </w:tr>
      <w:tr w14:paraId="5D42E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98" w:type="dxa"/>
            <w:noWrap w:val="0"/>
            <w:vAlign w:val="center"/>
          </w:tcPr>
          <w:p w14:paraId="63F85A7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3</w:t>
            </w:r>
          </w:p>
        </w:tc>
        <w:tc>
          <w:tcPr>
            <w:tcW w:w="1477" w:type="dxa"/>
            <w:shd w:val="clear" w:color="auto" w:fill="auto"/>
            <w:noWrap w:val="0"/>
            <w:vAlign w:val="center"/>
          </w:tcPr>
          <w:p w14:paraId="64248CDA">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lang w:bidi="ar"/>
              </w:rPr>
              <w:t>昆明市石林县</w:t>
            </w:r>
          </w:p>
        </w:tc>
        <w:tc>
          <w:tcPr>
            <w:tcW w:w="1183" w:type="dxa"/>
            <w:shd w:val="clear" w:color="auto" w:fill="auto"/>
            <w:noWrap w:val="0"/>
            <w:vAlign w:val="center"/>
          </w:tcPr>
          <w:p w14:paraId="45E36E0B">
            <w:pPr>
              <w:widowControl/>
              <w:spacing w:line="280" w:lineRule="exact"/>
              <w:jc w:val="center"/>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rPr>
              <w:t>1848</w:t>
            </w:r>
          </w:p>
        </w:tc>
        <w:tc>
          <w:tcPr>
            <w:tcW w:w="1717" w:type="dxa"/>
            <w:shd w:val="clear" w:color="auto" w:fill="auto"/>
            <w:noWrap w:val="0"/>
            <w:vAlign w:val="center"/>
          </w:tcPr>
          <w:p w14:paraId="6059677E">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lang w:bidi="ar"/>
              </w:rPr>
              <w:t xml:space="preserve">云南盛象农业科技有限公司      </w:t>
            </w:r>
          </w:p>
        </w:tc>
        <w:tc>
          <w:tcPr>
            <w:tcW w:w="900" w:type="dxa"/>
            <w:shd w:val="clear" w:color="auto" w:fill="auto"/>
            <w:noWrap w:val="0"/>
            <w:vAlign w:val="center"/>
          </w:tcPr>
          <w:p w14:paraId="66992C4F">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lang w:bidi="ar"/>
              </w:rPr>
              <w:t>樊小刚</w:t>
            </w:r>
          </w:p>
        </w:tc>
        <w:tc>
          <w:tcPr>
            <w:tcW w:w="1450" w:type="dxa"/>
            <w:shd w:val="clear" w:color="auto" w:fill="auto"/>
            <w:noWrap w:val="0"/>
            <w:vAlign w:val="center"/>
          </w:tcPr>
          <w:p w14:paraId="498D41AD">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lang w:bidi="ar"/>
              </w:rPr>
              <w:t>18828091576</w:t>
            </w:r>
          </w:p>
        </w:tc>
        <w:tc>
          <w:tcPr>
            <w:tcW w:w="2206" w:type="dxa"/>
            <w:shd w:val="clear" w:color="auto" w:fill="auto"/>
            <w:noWrap w:val="0"/>
            <w:vAlign w:val="center"/>
          </w:tcPr>
          <w:p w14:paraId="31C4B4DE">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rPr>
              <w:t>昆明市石林县长湖镇豆黑村</w:t>
            </w:r>
          </w:p>
        </w:tc>
      </w:tr>
      <w:tr w14:paraId="49658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98" w:type="dxa"/>
            <w:noWrap w:val="0"/>
            <w:vAlign w:val="center"/>
          </w:tcPr>
          <w:p w14:paraId="2B4DF844">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4</w:t>
            </w:r>
          </w:p>
        </w:tc>
        <w:tc>
          <w:tcPr>
            <w:tcW w:w="1477" w:type="dxa"/>
            <w:shd w:val="clear" w:color="auto" w:fill="auto"/>
            <w:noWrap w:val="0"/>
            <w:vAlign w:val="center"/>
          </w:tcPr>
          <w:p w14:paraId="45296E63">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lang w:bidi="ar"/>
              </w:rPr>
              <w:t>红河州泸西县</w:t>
            </w:r>
          </w:p>
        </w:tc>
        <w:tc>
          <w:tcPr>
            <w:tcW w:w="1183" w:type="dxa"/>
            <w:shd w:val="clear" w:color="auto" w:fill="auto"/>
            <w:noWrap w:val="0"/>
            <w:vAlign w:val="center"/>
          </w:tcPr>
          <w:p w14:paraId="12B19C82">
            <w:pPr>
              <w:widowControl/>
              <w:spacing w:line="280" w:lineRule="exact"/>
              <w:jc w:val="center"/>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rPr>
              <w:t>1832</w:t>
            </w:r>
          </w:p>
        </w:tc>
        <w:tc>
          <w:tcPr>
            <w:tcW w:w="1717" w:type="dxa"/>
            <w:shd w:val="clear" w:color="auto" w:fill="auto"/>
            <w:noWrap w:val="0"/>
            <w:vAlign w:val="center"/>
          </w:tcPr>
          <w:p w14:paraId="505D7285">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lang w:bidi="ar"/>
              </w:rPr>
              <w:t>泸西县禾鑫农业科技服务中心</w:t>
            </w:r>
          </w:p>
        </w:tc>
        <w:tc>
          <w:tcPr>
            <w:tcW w:w="900" w:type="dxa"/>
            <w:shd w:val="clear" w:color="auto" w:fill="auto"/>
            <w:noWrap w:val="0"/>
            <w:vAlign w:val="center"/>
          </w:tcPr>
          <w:p w14:paraId="425F1BB4">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lang w:bidi="ar"/>
              </w:rPr>
              <w:t>念自明</w:t>
            </w:r>
          </w:p>
        </w:tc>
        <w:tc>
          <w:tcPr>
            <w:tcW w:w="1450" w:type="dxa"/>
            <w:shd w:val="clear" w:color="auto" w:fill="auto"/>
            <w:noWrap w:val="0"/>
            <w:vAlign w:val="center"/>
          </w:tcPr>
          <w:p w14:paraId="477D1393">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lang w:bidi="ar"/>
              </w:rPr>
              <w:t>13987377855</w:t>
            </w:r>
          </w:p>
        </w:tc>
        <w:tc>
          <w:tcPr>
            <w:tcW w:w="2206" w:type="dxa"/>
            <w:shd w:val="clear" w:color="auto" w:fill="auto"/>
            <w:noWrap w:val="0"/>
            <w:vAlign w:val="center"/>
          </w:tcPr>
          <w:p w14:paraId="090C2673">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lang w:bidi="ar"/>
              </w:rPr>
              <w:t>红河州泸西县</w:t>
            </w:r>
          </w:p>
        </w:tc>
      </w:tr>
      <w:tr w14:paraId="2242C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98" w:type="dxa"/>
            <w:noWrap w:val="0"/>
            <w:vAlign w:val="center"/>
          </w:tcPr>
          <w:p w14:paraId="41A7332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5</w:t>
            </w:r>
          </w:p>
        </w:tc>
        <w:tc>
          <w:tcPr>
            <w:tcW w:w="1477" w:type="dxa"/>
            <w:shd w:val="clear" w:color="auto" w:fill="auto"/>
            <w:noWrap w:val="0"/>
            <w:vAlign w:val="center"/>
          </w:tcPr>
          <w:p w14:paraId="77DD7512">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lang w:bidi="ar"/>
              </w:rPr>
              <w:t>曲靖罗平点</w:t>
            </w:r>
          </w:p>
        </w:tc>
        <w:tc>
          <w:tcPr>
            <w:tcW w:w="1183" w:type="dxa"/>
            <w:shd w:val="clear" w:color="auto" w:fill="auto"/>
            <w:noWrap w:val="0"/>
            <w:vAlign w:val="center"/>
          </w:tcPr>
          <w:p w14:paraId="313C32FD">
            <w:pPr>
              <w:widowControl/>
              <w:spacing w:line="280" w:lineRule="exact"/>
              <w:jc w:val="center"/>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rPr>
              <w:t>1500</w:t>
            </w:r>
          </w:p>
        </w:tc>
        <w:tc>
          <w:tcPr>
            <w:tcW w:w="1717" w:type="dxa"/>
            <w:shd w:val="clear" w:color="auto" w:fill="auto"/>
            <w:noWrap w:val="0"/>
            <w:vAlign w:val="center"/>
          </w:tcPr>
          <w:p w14:paraId="0A246DB0">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lang w:bidi="ar"/>
              </w:rPr>
              <w:t>云南大天种业有限公司</w:t>
            </w:r>
          </w:p>
        </w:tc>
        <w:tc>
          <w:tcPr>
            <w:tcW w:w="900" w:type="dxa"/>
            <w:shd w:val="clear" w:color="auto" w:fill="auto"/>
            <w:noWrap w:val="0"/>
            <w:vAlign w:val="center"/>
          </w:tcPr>
          <w:p w14:paraId="6768EEB4">
            <w:pPr>
              <w:widowControl/>
              <w:spacing w:line="280" w:lineRule="exact"/>
              <w:jc w:val="left"/>
              <w:rPr>
                <w:rFonts w:hint="default" w:ascii="仿宋" w:hAnsi="仿宋" w:eastAsia="仿宋" w:cs="仿宋"/>
                <w:color w:val="000000"/>
                <w:kern w:val="0"/>
                <w:sz w:val="20"/>
                <w:szCs w:val="20"/>
                <w:lang w:val="en-US" w:eastAsia="zh-CN" w:bidi="ar"/>
              </w:rPr>
            </w:pPr>
            <w:r>
              <w:rPr>
                <w:rFonts w:hint="eastAsia" w:ascii="仿宋" w:hAnsi="仿宋" w:eastAsia="仿宋" w:cs="仿宋"/>
                <w:color w:val="000000"/>
                <w:kern w:val="0"/>
                <w:sz w:val="20"/>
                <w:szCs w:val="20"/>
                <w:lang w:val="en-US" w:eastAsia="zh-CN" w:bidi="ar"/>
              </w:rPr>
              <w:t>伏林</w:t>
            </w:r>
          </w:p>
        </w:tc>
        <w:tc>
          <w:tcPr>
            <w:tcW w:w="1450" w:type="dxa"/>
            <w:shd w:val="clear" w:color="auto" w:fill="auto"/>
            <w:noWrap w:val="0"/>
            <w:vAlign w:val="center"/>
          </w:tcPr>
          <w:p w14:paraId="2F217201">
            <w:pPr>
              <w:widowControl/>
              <w:spacing w:line="280" w:lineRule="exact"/>
              <w:jc w:val="left"/>
              <w:rPr>
                <w:rFonts w:hint="eastAsia" w:ascii="仿宋" w:hAnsi="仿宋" w:eastAsia="仿宋" w:cs="仿宋"/>
                <w:color w:val="000000"/>
                <w:kern w:val="0"/>
                <w:sz w:val="20"/>
                <w:szCs w:val="20"/>
                <w:lang w:val="en-US" w:eastAsia="zh-CN" w:bidi="ar"/>
              </w:rPr>
            </w:pPr>
            <w:r>
              <w:rPr>
                <w:rFonts w:hint="default" w:ascii="仿宋" w:hAnsi="仿宋" w:eastAsia="仿宋" w:cs="仿宋"/>
                <w:color w:val="000000"/>
                <w:kern w:val="0"/>
                <w:sz w:val="20"/>
                <w:szCs w:val="20"/>
                <w:lang w:val="en-US" w:eastAsia="zh-CN" w:bidi="ar"/>
              </w:rPr>
              <w:t>15924759346</w:t>
            </w:r>
          </w:p>
        </w:tc>
        <w:tc>
          <w:tcPr>
            <w:tcW w:w="2206" w:type="dxa"/>
            <w:shd w:val="clear" w:color="auto" w:fill="auto"/>
            <w:noWrap w:val="0"/>
            <w:vAlign w:val="center"/>
          </w:tcPr>
          <w:p w14:paraId="026C59E6">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rPr>
              <w:t>罗平县美食文化城</w:t>
            </w:r>
          </w:p>
        </w:tc>
      </w:tr>
      <w:tr w14:paraId="2C64F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98" w:type="dxa"/>
            <w:noWrap w:val="0"/>
            <w:vAlign w:val="center"/>
          </w:tcPr>
          <w:p w14:paraId="43D65D10">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6</w:t>
            </w:r>
          </w:p>
        </w:tc>
        <w:tc>
          <w:tcPr>
            <w:tcW w:w="1477" w:type="dxa"/>
            <w:shd w:val="clear" w:color="auto" w:fill="auto"/>
            <w:noWrap w:val="0"/>
            <w:vAlign w:val="center"/>
          </w:tcPr>
          <w:p w14:paraId="4669123E">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lang w:bidi="ar"/>
              </w:rPr>
              <w:t>文山州砚山</w:t>
            </w:r>
          </w:p>
        </w:tc>
        <w:tc>
          <w:tcPr>
            <w:tcW w:w="1183" w:type="dxa"/>
            <w:shd w:val="clear" w:color="auto" w:fill="auto"/>
            <w:noWrap w:val="0"/>
            <w:vAlign w:val="center"/>
          </w:tcPr>
          <w:p w14:paraId="4A8E33FB">
            <w:pPr>
              <w:widowControl/>
              <w:spacing w:line="280" w:lineRule="exact"/>
              <w:jc w:val="center"/>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rPr>
              <w:t>1500</w:t>
            </w:r>
          </w:p>
        </w:tc>
        <w:tc>
          <w:tcPr>
            <w:tcW w:w="1717" w:type="dxa"/>
            <w:shd w:val="clear" w:color="auto" w:fill="auto"/>
            <w:noWrap w:val="0"/>
            <w:vAlign w:val="center"/>
          </w:tcPr>
          <w:p w14:paraId="42F729BB">
            <w:pPr>
              <w:widowControl/>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lang w:bidi="ar"/>
              </w:rPr>
              <w:t>云南雅禾种业有限公司</w:t>
            </w:r>
          </w:p>
        </w:tc>
        <w:tc>
          <w:tcPr>
            <w:tcW w:w="900" w:type="dxa"/>
            <w:shd w:val="clear" w:color="auto" w:fill="auto"/>
            <w:noWrap w:val="0"/>
            <w:vAlign w:val="center"/>
          </w:tcPr>
          <w:p w14:paraId="26E86C28">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lang w:bidi="ar"/>
              </w:rPr>
              <w:t>王天洪</w:t>
            </w:r>
          </w:p>
        </w:tc>
        <w:tc>
          <w:tcPr>
            <w:tcW w:w="1450" w:type="dxa"/>
            <w:shd w:val="clear" w:color="auto" w:fill="auto"/>
            <w:noWrap w:val="0"/>
            <w:vAlign w:val="center"/>
          </w:tcPr>
          <w:p w14:paraId="0F45F93E">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lang w:bidi="ar"/>
              </w:rPr>
              <w:t>13518405728</w:t>
            </w:r>
          </w:p>
        </w:tc>
        <w:tc>
          <w:tcPr>
            <w:tcW w:w="2206" w:type="dxa"/>
            <w:shd w:val="clear" w:color="auto" w:fill="auto"/>
            <w:noWrap w:val="0"/>
            <w:vAlign w:val="center"/>
          </w:tcPr>
          <w:p w14:paraId="04CDEECB">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rPr>
              <w:t>文山州砚山县平远镇</w:t>
            </w:r>
          </w:p>
        </w:tc>
      </w:tr>
      <w:tr w14:paraId="22261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98" w:type="dxa"/>
            <w:noWrap w:val="0"/>
            <w:vAlign w:val="center"/>
          </w:tcPr>
          <w:p w14:paraId="1BB4FD1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7</w:t>
            </w:r>
          </w:p>
        </w:tc>
        <w:tc>
          <w:tcPr>
            <w:tcW w:w="1477" w:type="dxa"/>
            <w:shd w:val="clear" w:color="auto" w:fill="auto"/>
            <w:noWrap w:val="0"/>
            <w:vAlign w:val="center"/>
          </w:tcPr>
          <w:p w14:paraId="2CDDEF9F">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lang w:bidi="ar"/>
              </w:rPr>
              <w:t>丽江市古城区</w:t>
            </w:r>
          </w:p>
        </w:tc>
        <w:tc>
          <w:tcPr>
            <w:tcW w:w="1183" w:type="dxa"/>
            <w:shd w:val="clear" w:color="auto" w:fill="auto"/>
            <w:noWrap w:val="0"/>
            <w:vAlign w:val="center"/>
          </w:tcPr>
          <w:p w14:paraId="0555DF73">
            <w:pPr>
              <w:widowControl/>
              <w:spacing w:line="280" w:lineRule="exact"/>
              <w:jc w:val="center"/>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rPr>
              <w:t>2350</w:t>
            </w:r>
          </w:p>
        </w:tc>
        <w:tc>
          <w:tcPr>
            <w:tcW w:w="1717" w:type="dxa"/>
            <w:shd w:val="clear" w:color="auto" w:fill="auto"/>
            <w:noWrap w:val="0"/>
            <w:vAlign w:val="center"/>
          </w:tcPr>
          <w:p w14:paraId="26B97D43">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lang w:bidi="ar"/>
              </w:rPr>
              <w:t>云南广大种业有限公司</w:t>
            </w:r>
          </w:p>
        </w:tc>
        <w:tc>
          <w:tcPr>
            <w:tcW w:w="900" w:type="dxa"/>
            <w:shd w:val="clear" w:color="auto" w:fill="auto"/>
            <w:noWrap w:val="0"/>
            <w:vAlign w:val="center"/>
          </w:tcPr>
          <w:p w14:paraId="0962A59C">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lang w:bidi="ar"/>
              </w:rPr>
              <w:t>王小广</w:t>
            </w:r>
          </w:p>
        </w:tc>
        <w:tc>
          <w:tcPr>
            <w:tcW w:w="1450" w:type="dxa"/>
            <w:shd w:val="clear" w:color="auto" w:fill="auto"/>
            <w:noWrap w:val="0"/>
            <w:vAlign w:val="center"/>
          </w:tcPr>
          <w:p w14:paraId="1BE28547">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lang w:bidi="ar"/>
              </w:rPr>
              <w:t>15368881731</w:t>
            </w:r>
          </w:p>
        </w:tc>
        <w:tc>
          <w:tcPr>
            <w:tcW w:w="2206" w:type="dxa"/>
            <w:shd w:val="clear" w:color="auto" w:fill="auto"/>
            <w:noWrap w:val="0"/>
            <w:vAlign w:val="center"/>
          </w:tcPr>
          <w:p w14:paraId="37630242">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rPr>
              <w:t>丽江古城区金山街道贵峰村委会</w:t>
            </w:r>
          </w:p>
        </w:tc>
      </w:tr>
      <w:tr w14:paraId="04E37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98" w:type="dxa"/>
            <w:noWrap w:val="0"/>
            <w:vAlign w:val="center"/>
          </w:tcPr>
          <w:p w14:paraId="7CB12640">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8</w:t>
            </w:r>
          </w:p>
        </w:tc>
        <w:tc>
          <w:tcPr>
            <w:tcW w:w="1477" w:type="dxa"/>
            <w:shd w:val="clear" w:color="auto" w:fill="auto"/>
            <w:noWrap w:val="0"/>
            <w:vAlign w:val="center"/>
          </w:tcPr>
          <w:p w14:paraId="6DB7063F">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lang w:bidi="ar"/>
              </w:rPr>
              <w:t>临沧市耿马县</w:t>
            </w:r>
          </w:p>
        </w:tc>
        <w:tc>
          <w:tcPr>
            <w:tcW w:w="1183" w:type="dxa"/>
            <w:shd w:val="clear" w:color="auto" w:fill="auto"/>
            <w:noWrap w:val="0"/>
            <w:vAlign w:val="center"/>
          </w:tcPr>
          <w:p w14:paraId="3F98DBDF">
            <w:pPr>
              <w:widowControl/>
              <w:spacing w:line="280" w:lineRule="exact"/>
              <w:jc w:val="center"/>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rPr>
              <w:t>13</w:t>
            </w:r>
            <w:r>
              <w:rPr>
                <w:rFonts w:hint="eastAsia" w:ascii="仿宋" w:hAnsi="仿宋" w:eastAsia="仿宋" w:cs="仿宋"/>
                <w:color w:val="000000"/>
                <w:kern w:val="0"/>
                <w:sz w:val="20"/>
                <w:szCs w:val="20"/>
                <w:lang w:val="en-US" w:eastAsia="zh-CN"/>
              </w:rPr>
              <w:t>5</w:t>
            </w:r>
            <w:r>
              <w:rPr>
                <w:rFonts w:hint="eastAsia" w:ascii="仿宋" w:hAnsi="仿宋" w:eastAsia="仿宋" w:cs="仿宋"/>
                <w:color w:val="000000"/>
                <w:kern w:val="0"/>
                <w:sz w:val="20"/>
                <w:szCs w:val="20"/>
              </w:rPr>
              <w:t>0</w:t>
            </w:r>
          </w:p>
        </w:tc>
        <w:tc>
          <w:tcPr>
            <w:tcW w:w="1717" w:type="dxa"/>
            <w:shd w:val="clear" w:color="auto" w:fill="auto"/>
            <w:noWrap w:val="0"/>
            <w:vAlign w:val="center"/>
          </w:tcPr>
          <w:p w14:paraId="26C91CEA">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lang w:bidi="ar"/>
              </w:rPr>
              <w:t>临沧金亿育种科技有限公司</w:t>
            </w:r>
          </w:p>
        </w:tc>
        <w:tc>
          <w:tcPr>
            <w:tcW w:w="900" w:type="dxa"/>
            <w:shd w:val="clear" w:color="auto" w:fill="auto"/>
            <w:noWrap w:val="0"/>
            <w:vAlign w:val="center"/>
          </w:tcPr>
          <w:p w14:paraId="540DBF7E">
            <w:pPr>
              <w:widowControl/>
              <w:spacing w:line="280" w:lineRule="exact"/>
              <w:jc w:val="left"/>
              <w:rPr>
                <w:rFonts w:hint="default"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lang w:val="en-US" w:eastAsia="zh-CN" w:bidi="ar"/>
              </w:rPr>
              <w:t>潘生发</w:t>
            </w:r>
          </w:p>
        </w:tc>
        <w:tc>
          <w:tcPr>
            <w:tcW w:w="1450" w:type="dxa"/>
            <w:shd w:val="clear" w:color="auto" w:fill="auto"/>
            <w:noWrap w:val="0"/>
            <w:vAlign w:val="center"/>
          </w:tcPr>
          <w:p w14:paraId="1FAC9A48">
            <w:pPr>
              <w:widowControl/>
              <w:spacing w:line="280" w:lineRule="exact"/>
              <w:jc w:val="left"/>
              <w:rPr>
                <w:rFonts w:hint="default" w:ascii="Times New Roman" w:hAnsi="Times New Roman" w:eastAsia="仿宋" w:cs="方正仿宋_GBK"/>
                <w:b w:val="0"/>
                <w:bCs/>
                <w:color w:val="auto"/>
                <w:kern w:val="0"/>
                <w:sz w:val="21"/>
                <w:szCs w:val="21"/>
                <w:lang w:val="en-US" w:eastAsia="zh-CN"/>
              </w:rPr>
            </w:pPr>
            <w:r>
              <w:rPr>
                <w:rFonts w:hint="eastAsia" w:ascii="仿宋" w:hAnsi="仿宋" w:eastAsia="仿宋" w:cs="仿宋"/>
                <w:color w:val="000000"/>
                <w:kern w:val="0"/>
                <w:sz w:val="20"/>
                <w:szCs w:val="20"/>
                <w:lang w:bidi="ar"/>
              </w:rPr>
              <w:t>1</w:t>
            </w:r>
            <w:r>
              <w:rPr>
                <w:rFonts w:hint="eastAsia" w:ascii="仿宋" w:hAnsi="仿宋" w:eastAsia="仿宋" w:cs="仿宋"/>
                <w:color w:val="000000"/>
                <w:kern w:val="0"/>
                <w:sz w:val="20"/>
                <w:szCs w:val="20"/>
                <w:lang w:val="en-US" w:eastAsia="zh-CN" w:bidi="ar"/>
              </w:rPr>
              <w:t>3509400342</w:t>
            </w:r>
          </w:p>
        </w:tc>
        <w:tc>
          <w:tcPr>
            <w:tcW w:w="2206" w:type="dxa"/>
            <w:shd w:val="clear" w:color="auto" w:fill="auto"/>
            <w:noWrap w:val="0"/>
            <w:vAlign w:val="center"/>
          </w:tcPr>
          <w:p w14:paraId="12F508CC">
            <w:pPr>
              <w:widowControl/>
              <w:spacing w:line="280" w:lineRule="exact"/>
              <w:jc w:val="left"/>
              <w:rPr>
                <w:rFonts w:hint="default" w:ascii="Times New Roman" w:hAnsi="Times New Roman" w:eastAsia="仿宋" w:cs="方正仿宋_GBK"/>
                <w:b w:val="0"/>
                <w:bCs/>
                <w:color w:val="auto"/>
                <w:kern w:val="0"/>
                <w:sz w:val="21"/>
                <w:szCs w:val="21"/>
                <w:lang w:val="en-US" w:eastAsia="zh-CN"/>
              </w:rPr>
            </w:pPr>
            <w:r>
              <w:rPr>
                <w:rFonts w:hint="eastAsia" w:ascii="仿宋" w:hAnsi="仿宋" w:eastAsia="仿宋" w:cs="仿宋"/>
                <w:color w:val="000000"/>
                <w:kern w:val="0"/>
                <w:sz w:val="20"/>
                <w:szCs w:val="20"/>
              </w:rPr>
              <w:t>临沧市耿马县勐撤镇</w:t>
            </w:r>
            <w:r>
              <w:rPr>
                <w:rFonts w:hint="eastAsia" w:ascii="仿宋" w:hAnsi="仿宋" w:eastAsia="仿宋" w:cs="仿宋"/>
                <w:color w:val="000000"/>
                <w:kern w:val="0"/>
                <w:sz w:val="20"/>
                <w:szCs w:val="20"/>
                <w:lang w:val="en-US" w:eastAsia="zh-CN"/>
              </w:rPr>
              <w:t>城子村</w:t>
            </w:r>
          </w:p>
        </w:tc>
      </w:tr>
      <w:tr w14:paraId="53170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98" w:type="dxa"/>
            <w:noWrap w:val="0"/>
            <w:vAlign w:val="center"/>
          </w:tcPr>
          <w:p w14:paraId="45E277EA">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9</w:t>
            </w:r>
          </w:p>
        </w:tc>
        <w:tc>
          <w:tcPr>
            <w:tcW w:w="1477" w:type="dxa"/>
            <w:noWrap w:val="0"/>
            <w:vAlign w:val="center"/>
          </w:tcPr>
          <w:p w14:paraId="5EE023F6">
            <w:pPr>
              <w:widowControl/>
              <w:spacing w:line="280" w:lineRule="exact"/>
              <w:jc w:val="left"/>
              <w:rPr>
                <w:rFonts w:hint="default"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lang w:bidi="ar"/>
              </w:rPr>
              <w:t>普洱市墨江点</w:t>
            </w:r>
          </w:p>
        </w:tc>
        <w:tc>
          <w:tcPr>
            <w:tcW w:w="1183" w:type="dxa"/>
            <w:noWrap w:val="0"/>
            <w:vAlign w:val="center"/>
          </w:tcPr>
          <w:p w14:paraId="2519D0D7">
            <w:pPr>
              <w:widowControl/>
              <w:spacing w:line="280" w:lineRule="exact"/>
              <w:jc w:val="center"/>
              <w:rPr>
                <w:rFonts w:hint="default"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rPr>
              <w:t>1309</w:t>
            </w:r>
          </w:p>
        </w:tc>
        <w:tc>
          <w:tcPr>
            <w:tcW w:w="1717" w:type="dxa"/>
            <w:noWrap w:val="0"/>
            <w:vAlign w:val="center"/>
          </w:tcPr>
          <w:p w14:paraId="03CE8DCC">
            <w:pPr>
              <w:widowControl/>
              <w:spacing w:line="280" w:lineRule="exact"/>
              <w:jc w:val="left"/>
              <w:rPr>
                <w:rFonts w:hint="default"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lang w:bidi="ar"/>
              </w:rPr>
              <w:t>惠福祥（云南）种业有限责任公司</w:t>
            </w:r>
          </w:p>
        </w:tc>
        <w:tc>
          <w:tcPr>
            <w:tcW w:w="900" w:type="dxa"/>
            <w:noWrap w:val="0"/>
            <w:vAlign w:val="center"/>
          </w:tcPr>
          <w:p w14:paraId="0B5C86B8">
            <w:pPr>
              <w:widowControl/>
              <w:spacing w:line="280" w:lineRule="exact"/>
              <w:jc w:val="left"/>
              <w:rPr>
                <w:rFonts w:hint="default"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lang w:bidi="ar"/>
              </w:rPr>
              <w:t>张文强</w:t>
            </w:r>
          </w:p>
        </w:tc>
        <w:tc>
          <w:tcPr>
            <w:tcW w:w="1450" w:type="dxa"/>
            <w:noWrap w:val="0"/>
            <w:vAlign w:val="center"/>
          </w:tcPr>
          <w:p w14:paraId="32710BCC">
            <w:pPr>
              <w:widowControl/>
              <w:spacing w:line="280" w:lineRule="exact"/>
              <w:jc w:val="left"/>
              <w:rPr>
                <w:rFonts w:hint="default"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lang w:bidi="ar"/>
              </w:rPr>
              <w:t>15126917964</w:t>
            </w:r>
          </w:p>
        </w:tc>
        <w:tc>
          <w:tcPr>
            <w:tcW w:w="2206" w:type="dxa"/>
            <w:noWrap w:val="0"/>
            <w:vAlign w:val="center"/>
          </w:tcPr>
          <w:p w14:paraId="04DE214F">
            <w:pPr>
              <w:widowControl/>
              <w:spacing w:line="280" w:lineRule="exact"/>
              <w:jc w:val="left"/>
              <w:rPr>
                <w:rFonts w:hint="default"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rPr>
              <w:t>普洱市墨江县联珠镇班茅村多依树组</w:t>
            </w:r>
          </w:p>
        </w:tc>
      </w:tr>
      <w:tr w14:paraId="341F8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98" w:type="dxa"/>
            <w:noWrap w:val="0"/>
            <w:vAlign w:val="center"/>
          </w:tcPr>
          <w:p w14:paraId="6F08BC7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10</w:t>
            </w:r>
          </w:p>
        </w:tc>
        <w:tc>
          <w:tcPr>
            <w:tcW w:w="1477" w:type="dxa"/>
            <w:noWrap w:val="0"/>
            <w:vAlign w:val="center"/>
          </w:tcPr>
          <w:p w14:paraId="48D0AC7F">
            <w:pPr>
              <w:widowControl/>
              <w:spacing w:line="280" w:lineRule="exact"/>
              <w:jc w:val="left"/>
              <w:rPr>
                <w:rFonts w:hint="default"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lang w:bidi="ar"/>
              </w:rPr>
              <w:t>保山市隆阳区</w:t>
            </w:r>
          </w:p>
        </w:tc>
        <w:tc>
          <w:tcPr>
            <w:tcW w:w="1183" w:type="dxa"/>
            <w:noWrap w:val="0"/>
            <w:vAlign w:val="center"/>
          </w:tcPr>
          <w:p w14:paraId="2EC69A3C">
            <w:pPr>
              <w:widowControl/>
              <w:spacing w:line="280" w:lineRule="exact"/>
              <w:jc w:val="center"/>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rPr>
              <w:t>1680</w:t>
            </w:r>
          </w:p>
        </w:tc>
        <w:tc>
          <w:tcPr>
            <w:tcW w:w="1717" w:type="dxa"/>
            <w:noWrap w:val="0"/>
            <w:vAlign w:val="center"/>
          </w:tcPr>
          <w:p w14:paraId="3F3E9FDF">
            <w:pPr>
              <w:widowControl/>
              <w:spacing w:line="280" w:lineRule="exact"/>
              <w:jc w:val="left"/>
              <w:rPr>
                <w:rFonts w:hint="default"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lang w:bidi="ar"/>
              </w:rPr>
              <w:t>保山增丰农业科技有限责任公司</w:t>
            </w:r>
          </w:p>
        </w:tc>
        <w:tc>
          <w:tcPr>
            <w:tcW w:w="900" w:type="dxa"/>
            <w:noWrap w:val="0"/>
            <w:vAlign w:val="center"/>
          </w:tcPr>
          <w:p w14:paraId="346D5D31">
            <w:pPr>
              <w:widowControl/>
              <w:spacing w:line="280" w:lineRule="exact"/>
              <w:jc w:val="left"/>
              <w:rPr>
                <w:rFonts w:hint="default"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lang w:bidi="ar"/>
              </w:rPr>
              <w:t>将庆增</w:t>
            </w:r>
          </w:p>
        </w:tc>
        <w:tc>
          <w:tcPr>
            <w:tcW w:w="1450" w:type="dxa"/>
            <w:noWrap w:val="0"/>
            <w:vAlign w:val="center"/>
          </w:tcPr>
          <w:p w14:paraId="66EF2CA1">
            <w:pPr>
              <w:widowControl/>
              <w:spacing w:line="280" w:lineRule="exact"/>
              <w:jc w:val="left"/>
              <w:rPr>
                <w:rFonts w:hint="default"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lang w:bidi="ar"/>
              </w:rPr>
              <w:t>15087575909</w:t>
            </w:r>
          </w:p>
        </w:tc>
        <w:tc>
          <w:tcPr>
            <w:tcW w:w="2206" w:type="dxa"/>
            <w:noWrap w:val="0"/>
            <w:vAlign w:val="center"/>
          </w:tcPr>
          <w:p w14:paraId="236226CB">
            <w:pPr>
              <w:widowControl/>
              <w:spacing w:line="280" w:lineRule="exact"/>
              <w:jc w:val="left"/>
              <w:rPr>
                <w:rFonts w:hint="default"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rPr>
              <w:t>保山市隆阳区金鸡乡</w:t>
            </w:r>
          </w:p>
        </w:tc>
      </w:tr>
      <w:tr w14:paraId="54622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98" w:type="dxa"/>
            <w:noWrap w:val="0"/>
            <w:vAlign w:val="center"/>
          </w:tcPr>
          <w:p w14:paraId="7AC89BC4">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方正仿宋_GBK"/>
                <w:b w:val="0"/>
                <w:bCs/>
                <w:color w:val="auto"/>
                <w:kern w:val="0"/>
                <w:sz w:val="21"/>
                <w:szCs w:val="21"/>
                <w:lang w:val="en-US" w:eastAsia="zh-CN"/>
              </w:rPr>
            </w:pPr>
            <w:r>
              <w:rPr>
                <w:rFonts w:hint="eastAsia" w:cs="方正仿宋_GBK"/>
                <w:b w:val="0"/>
                <w:bCs/>
                <w:color w:val="auto"/>
                <w:kern w:val="0"/>
                <w:sz w:val="21"/>
                <w:szCs w:val="21"/>
                <w:lang w:val="en-US" w:eastAsia="zh-CN"/>
              </w:rPr>
              <w:t>11</w:t>
            </w:r>
          </w:p>
        </w:tc>
        <w:tc>
          <w:tcPr>
            <w:tcW w:w="1477" w:type="dxa"/>
            <w:noWrap w:val="0"/>
            <w:vAlign w:val="center"/>
          </w:tcPr>
          <w:p w14:paraId="372E65E0">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lang w:bidi="ar"/>
              </w:rPr>
              <w:t>楚雄市</w:t>
            </w:r>
            <w:r>
              <w:rPr>
                <w:rFonts w:hint="eastAsia" w:ascii="仿宋" w:hAnsi="仿宋" w:eastAsia="仿宋" w:cs="仿宋"/>
                <w:color w:val="000000"/>
                <w:kern w:val="0"/>
                <w:sz w:val="20"/>
                <w:szCs w:val="20"/>
                <w:lang w:val="en-US" w:eastAsia="zh-CN" w:bidi="ar"/>
              </w:rPr>
              <w:t>子午</w:t>
            </w:r>
            <w:r>
              <w:rPr>
                <w:rFonts w:hint="eastAsia" w:ascii="仿宋" w:hAnsi="仿宋" w:eastAsia="仿宋" w:cs="仿宋"/>
                <w:color w:val="000000"/>
                <w:kern w:val="0"/>
                <w:sz w:val="20"/>
                <w:szCs w:val="20"/>
                <w:lang w:bidi="ar"/>
              </w:rPr>
              <w:t>镇</w:t>
            </w:r>
          </w:p>
        </w:tc>
        <w:tc>
          <w:tcPr>
            <w:tcW w:w="1183" w:type="dxa"/>
            <w:noWrap w:val="0"/>
            <w:vAlign w:val="center"/>
          </w:tcPr>
          <w:p w14:paraId="526C8469">
            <w:pPr>
              <w:widowControl/>
              <w:spacing w:line="280" w:lineRule="exact"/>
              <w:jc w:val="center"/>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lang w:val="en-US" w:eastAsia="zh-CN"/>
              </w:rPr>
              <w:t>1900</w:t>
            </w:r>
          </w:p>
        </w:tc>
        <w:tc>
          <w:tcPr>
            <w:tcW w:w="1717" w:type="dxa"/>
            <w:noWrap w:val="0"/>
            <w:vAlign w:val="center"/>
          </w:tcPr>
          <w:p w14:paraId="65165959">
            <w:pPr>
              <w:widowControl/>
              <w:rPr>
                <w:rFonts w:hint="eastAsia" w:cs="方正仿宋_GBK"/>
                <w:b w:val="0"/>
                <w:bCs/>
                <w:color w:val="auto"/>
                <w:kern w:val="0"/>
                <w:sz w:val="21"/>
                <w:szCs w:val="21"/>
                <w:lang w:val="en-US" w:eastAsia="zh-CN"/>
              </w:rPr>
            </w:pPr>
            <w:r>
              <w:rPr>
                <w:rFonts w:hint="eastAsia" w:ascii="仿宋" w:hAnsi="仿宋" w:eastAsia="仿宋" w:cs="仿宋"/>
                <w:color w:val="000000"/>
                <w:kern w:val="0"/>
                <w:sz w:val="20"/>
                <w:szCs w:val="20"/>
                <w:lang w:bidi="ar"/>
              </w:rPr>
              <w:t>云南兴楚丰农业科技有限公司</w:t>
            </w:r>
          </w:p>
        </w:tc>
        <w:tc>
          <w:tcPr>
            <w:tcW w:w="900" w:type="dxa"/>
            <w:noWrap w:val="0"/>
            <w:vAlign w:val="center"/>
          </w:tcPr>
          <w:p w14:paraId="68EF1B97">
            <w:pPr>
              <w:widowControl/>
              <w:spacing w:line="280" w:lineRule="exact"/>
              <w:jc w:val="left"/>
              <w:rPr>
                <w:rFonts w:hint="eastAsia" w:cs="方正仿宋_GBK"/>
                <w:b w:val="0"/>
                <w:bCs/>
                <w:color w:val="auto"/>
                <w:kern w:val="0"/>
                <w:sz w:val="21"/>
                <w:szCs w:val="21"/>
                <w:lang w:val="en-US" w:eastAsia="zh-CN"/>
              </w:rPr>
            </w:pPr>
            <w:r>
              <w:rPr>
                <w:rFonts w:hint="eastAsia" w:ascii="仿宋" w:hAnsi="仿宋" w:eastAsia="仿宋" w:cs="仿宋"/>
                <w:color w:val="000000"/>
                <w:kern w:val="0"/>
                <w:sz w:val="20"/>
                <w:szCs w:val="20"/>
                <w:lang w:bidi="ar"/>
              </w:rPr>
              <w:t>蔡万城</w:t>
            </w:r>
          </w:p>
        </w:tc>
        <w:tc>
          <w:tcPr>
            <w:tcW w:w="1450" w:type="dxa"/>
            <w:noWrap w:val="0"/>
            <w:vAlign w:val="center"/>
          </w:tcPr>
          <w:p w14:paraId="0E85910E">
            <w:pPr>
              <w:widowControl/>
              <w:spacing w:line="280" w:lineRule="exact"/>
              <w:jc w:val="left"/>
              <w:rPr>
                <w:rFonts w:hint="eastAsia" w:cs="方正仿宋_GBK"/>
                <w:b w:val="0"/>
                <w:bCs/>
                <w:color w:val="auto"/>
                <w:kern w:val="0"/>
                <w:sz w:val="21"/>
                <w:szCs w:val="21"/>
                <w:lang w:val="en-US" w:eastAsia="zh-CN"/>
              </w:rPr>
            </w:pPr>
            <w:r>
              <w:rPr>
                <w:rFonts w:hint="eastAsia" w:ascii="仿宋" w:hAnsi="仿宋" w:eastAsia="仿宋" w:cs="仿宋"/>
                <w:color w:val="000000"/>
                <w:kern w:val="0"/>
                <w:sz w:val="20"/>
                <w:szCs w:val="20"/>
                <w:lang w:bidi="ar"/>
              </w:rPr>
              <w:t>15096471514</w:t>
            </w:r>
          </w:p>
        </w:tc>
        <w:tc>
          <w:tcPr>
            <w:tcW w:w="2206" w:type="dxa"/>
            <w:noWrap w:val="0"/>
            <w:vAlign w:val="center"/>
          </w:tcPr>
          <w:p w14:paraId="59D78EC5">
            <w:pPr>
              <w:widowControl/>
              <w:spacing w:line="280" w:lineRule="exact"/>
              <w:jc w:val="left"/>
              <w:rPr>
                <w:rFonts w:hint="eastAsia" w:cs="方正仿宋_GBK"/>
                <w:b w:val="0"/>
                <w:bCs/>
                <w:color w:val="auto"/>
                <w:kern w:val="0"/>
                <w:sz w:val="21"/>
                <w:szCs w:val="21"/>
                <w:lang w:val="en-US" w:eastAsia="zh-CN"/>
              </w:rPr>
            </w:pPr>
            <w:r>
              <w:rPr>
                <w:rFonts w:hint="eastAsia" w:ascii="仿宋" w:hAnsi="仿宋" w:eastAsia="仿宋" w:cs="仿宋"/>
                <w:color w:val="000000"/>
                <w:kern w:val="0"/>
                <w:sz w:val="20"/>
                <w:szCs w:val="20"/>
              </w:rPr>
              <w:t>楚雄市</w:t>
            </w:r>
            <w:r>
              <w:rPr>
                <w:rFonts w:hint="eastAsia" w:ascii="仿宋" w:hAnsi="仿宋" w:eastAsia="仿宋" w:cs="仿宋"/>
                <w:color w:val="000000"/>
                <w:kern w:val="0"/>
                <w:sz w:val="20"/>
                <w:szCs w:val="20"/>
                <w:lang w:bidi="ar"/>
              </w:rPr>
              <w:t>子午镇云龙下邑村</w:t>
            </w:r>
          </w:p>
        </w:tc>
      </w:tr>
      <w:tr w14:paraId="1ADE9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98" w:type="dxa"/>
            <w:noWrap w:val="0"/>
            <w:vAlign w:val="center"/>
          </w:tcPr>
          <w:p w14:paraId="60A4F14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方正仿宋_GBK"/>
                <w:b w:val="0"/>
                <w:bCs/>
                <w:color w:val="auto"/>
                <w:kern w:val="0"/>
                <w:sz w:val="21"/>
                <w:szCs w:val="21"/>
                <w:lang w:val="en-US" w:eastAsia="zh-CN"/>
              </w:rPr>
            </w:pPr>
            <w:r>
              <w:rPr>
                <w:rFonts w:hint="eastAsia" w:cs="方正仿宋_GBK"/>
                <w:b w:val="0"/>
                <w:bCs/>
                <w:color w:val="auto"/>
                <w:kern w:val="0"/>
                <w:sz w:val="21"/>
                <w:szCs w:val="21"/>
                <w:lang w:val="en-US" w:eastAsia="zh-CN"/>
              </w:rPr>
              <w:t>12</w:t>
            </w:r>
          </w:p>
        </w:tc>
        <w:tc>
          <w:tcPr>
            <w:tcW w:w="1477" w:type="dxa"/>
            <w:noWrap w:val="0"/>
            <w:vAlign w:val="center"/>
          </w:tcPr>
          <w:p w14:paraId="3C5B259B">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lang w:bidi="ar"/>
              </w:rPr>
              <w:t>昭通市昭阳区</w:t>
            </w:r>
          </w:p>
        </w:tc>
        <w:tc>
          <w:tcPr>
            <w:tcW w:w="1183" w:type="dxa"/>
            <w:noWrap w:val="0"/>
            <w:vAlign w:val="center"/>
          </w:tcPr>
          <w:p w14:paraId="4836B925">
            <w:pPr>
              <w:widowControl/>
              <w:spacing w:line="280" w:lineRule="exact"/>
              <w:jc w:val="center"/>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rPr>
              <w:t>1920</w:t>
            </w:r>
          </w:p>
        </w:tc>
        <w:tc>
          <w:tcPr>
            <w:tcW w:w="1717" w:type="dxa"/>
            <w:noWrap w:val="0"/>
            <w:vAlign w:val="center"/>
          </w:tcPr>
          <w:p w14:paraId="2BEC7BA0">
            <w:pPr>
              <w:widowControl/>
              <w:spacing w:line="280" w:lineRule="exact"/>
              <w:jc w:val="left"/>
              <w:rPr>
                <w:rFonts w:hint="eastAsia" w:cs="方正仿宋_GBK"/>
                <w:b w:val="0"/>
                <w:bCs/>
                <w:color w:val="auto"/>
                <w:kern w:val="0"/>
                <w:sz w:val="21"/>
                <w:szCs w:val="21"/>
                <w:lang w:val="en-US" w:eastAsia="zh-CN"/>
              </w:rPr>
            </w:pPr>
            <w:r>
              <w:rPr>
                <w:rFonts w:hint="eastAsia" w:ascii="仿宋" w:hAnsi="仿宋" w:eastAsia="仿宋" w:cs="仿宋"/>
                <w:color w:val="000000"/>
                <w:kern w:val="0"/>
                <w:sz w:val="20"/>
                <w:szCs w:val="20"/>
              </w:rPr>
              <w:t>昭通霖润农业科技</w:t>
            </w:r>
            <w:r>
              <w:rPr>
                <w:rFonts w:hint="eastAsia" w:ascii="仿宋" w:hAnsi="仿宋" w:eastAsia="仿宋" w:cs="仿宋"/>
                <w:color w:val="000000"/>
                <w:kern w:val="0"/>
                <w:sz w:val="20"/>
                <w:szCs w:val="20"/>
                <w:lang w:val="en-US" w:eastAsia="zh-CN"/>
              </w:rPr>
              <w:t>开发</w:t>
            </w:r>
            <w:r>
              <w:rPr>
                <w:rFonts w:hint="eastAsia" w:ascii="仿宋" w:hAnsi="仿宋" w:eastAsia="仿宋" w:cs="仿宋"/>
                <w:color w:val="000000"/>
                <w:kern w:val="0"/>
                <w:sz w:val="20"/>
                <w:szCs w:val="20"/>
              </w:rPr>
              <w:t>有限公司</w:t>
            </w:r>
          </w:p>
        </w:tc>
        <w:tc>
          <w:tcPr>
            <w:tcW w:w="900" w:type="dxa"/>
            <w:noWrap w:val="0"/>
            <w:vAlign w:val="center"/>
          </w:tcPr>
          <w:p w14:paraId="00E250B9">
            <w:pPr>
              <w:widowControl/>
              <w:rPr>
                <w:rFonts w:hint="eastAsia" w:cs="方正仿宋_GBK"/>
                <w:b w:val="0"/>
                <w:bCs/>
                <w:color w:val="auto"/>
                <w:kern w:val="0"/>
                <w:sz w:val="21"/>
                <w:szCs w:val="21"/>
                <w:lang w:val="en-US" w:eastAsia="zh-CN"/>
              </w:rPr>
            </w:pPr>
            <w:r>
              <w:rPr>
                <w:rFonts w:hint="eastAsia" w:ascii="仿宋" w:hAnsi="仿宋" w:eastAsia="仿宋" w:cs="仿宋"/>
                <w:color w:val="000000"/>
                <w:kern w:val="0"/>
                <w:sz w:val="20"/>
                <w:szCs w:val="20"/>
              </w:rPr>
              <w:t>夏应飞</w:t>
            </w:r>
          </w:p>
        </w:tc>
        <w:tc>
          <w:tcPr>
            <w:tcW w:w="1450" w:type="dxa"/>
            <w:noWrap w:val="0"/>
            <w:vAlign w:val="center"/>
          </w:tcPr>
          <w:p w14:paraId="6E9F60D3">
            <w:pPr>
              <w:widowControl/>
              <w:spacing w:line="280" w:lineRule="exact"/>
              <w:jc w:val="left"/>
              <w:rPr>
                <w:rFonts w:hint="eastAsia" w:cs="方正仿宋_GBK"/>
                <w:b w:val="0"/>
                <w:bCs/>
                <w:color w:val="auto"/>
                <w:kern w:val="0"/>
                <w:sz w:val="21"/>
                <w:szCs w:val="21"/>
                <w:lang w:val="en-US" w:eastAsia="zh-CN"/>
              </w:rPr>
            </w:pPr>
            <w:r>
              <w:rPr>
                <w:rFonts w:hint="eastAsia" w:ascii="仿宋" w:hAnsi="仿宋" w:eastAsia="仿宋" w:cs="仿宋"/>
                <w:color w:val="000000"/>
                <w:kern w:val="0"/>
                <w:sz w:val="20"/>
                <w:szCs w:val="20"/>
              </w:rPr>
              <w:t>18314438745</w:t>
            </w:r>
          </w:p>
        </w:tc>
        <w:tc>
          <w:tcPr>
            <w:tcW w:w="2206" w:type="dxa"/>
            <w:noWrap w:val="0"/>
            <w:vAlign w:val="center"/>
          </w:tcPr>
          <w:p w14:paraId="43F5BC5F">
            <w:pPr>
              <w:widowControl/>
              <w:spacing w:line="280" w:lineRule="exact"/>
              <w:jc w:val="left"/>
              <w:rPr>
                <w:rFonts w:hint="eastAsia" w:cs="方正仿宋_GBK"/>
                <w:b w:val="0"/>
                <w:bCs/>
                <w:color w:val="auto"/>
                <w:kern w:val="0"/>
                <w:sz w:val="21"/>
                <w:szCs w:val="21"/>
                <w:lang w:val="en-US" w:eastAsia="zh-CN"/>
              </w:rPr>
            </w:pPr>
            <w:r>
              <w:rPr>
                <w:rFonts w:hint="eastAsia" w:ascii="仿宋" w:hAnsi="仿宋" w:eastAsia="仿宋" w:cs="仿宋"/>
                <w:color w:val="000000"/>
                <w:kern w:val="0"/>
                <w:sz w:val="20"/>
                <w:szCs w:val="20"/>
              </w:rPr>
              <w:t>昭通市昭阳区永丰镇元龙村</w:t>
            </w:r>
          </w:p>
        </w:tc>
      </w:tr>
    </w:tbl>
    <w:p w14:paraId="743E850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Times New Roman" w:hAnsi="Times New Roman" w:eastAsia="宋体" w:cs="方正仿宋_GBK"/>
          <w:b/>
          <w:sz w:val="28"/>
          <w:szCs w:val="28"/>
        </w:rPr>
      </w:pPr>
      <w:r>
        <w:rPr>
          <w:rFonts w:hint="eastAsia" w:ascii="Times New Roman" w:hAnsi="Times New Roman" w:eastAsia="宋体" w:cs="方正仿宋_GBK"/>
          <w:b/>
          <w:sz w:val="28"/>
          <w:szCs w:val="28"/>
        </w:rPr>
        <w:t>（三）生产试验承试单位</w:t>
      </w:r>
    </w:p>
    <w:tbl>
      <w:tblPr>
        <w:tblStyle w:val="4"/>
        <w:tblW w:w="96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2"/>
        <w:gridCol w:w="2132"/>
        <w:gridCol w:w="877"/>
        <w:gridCol w:w="1659"/>
        <w:gridCol w:w="1058"/>
        <w:gridCol w:w="1686"/>
        <w:gridCol w:w="1682"/>
      </w:tblGrid>
      <w:tr w14:paraId="7C6FA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542" w:type="dxa"/>
            <w:noWrap w:val="0"/>
            <w:vAlign w:val="center"/>
          </w:tcPr>
          <w:p w14:paraId="4EF11A8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序号</w:t>
            </w:r>
          </w:p>
        </w:tc>
        <w:tc>
          <w:tcPr>
            <w:tcW w:w="2132" w:type="dxa"/>
            <w:noWrap w:val="0"/>
            <w:vAlign w:val="center"/>
          </w:tcPr>
          <w:p w14:paraId="7F960E0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试点</w:t>
            </w:r>
          </w:p>
        </w:tc>
        <w:tc>
          <w:tcPr>
            <w:tcW w:w="877" w:type="dxa"/>
            <w:noWrap w:val="0"/>
            <w:vAlign w:val="center"/>
          </w:tcPr>
          <w:p w14:paraId="425FBAE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海拔（米）</w:t>
            </w:r>
          </w:p>
        </w:tc>
        <w:tc>
          <w:tcPr>
            <w:tcW w:w="1659" w:type="dxa"/>
            <w:noWrap w:val="0"/>
            <w:vAlign w:val="center"/>
          </w:tcPr>
          <w:p w14:paraId="2FDF35B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承试单位</w:t>
            </w:r>
          </w:p>
        </w:tc>
        <w:tc>
          <w:tcPr>
            <w:tcW w:w="1058" w:type="dxa"/>
            <w:noWrap w:val="0"/>
            <w:vAlign w:val="center"/>
          </w:tcPr>
          <w:p w14:paraId="71FE7454">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负责人</w:t>
            </w:r>
          </w:p>
        </w:tc>
        <w:tc>
          <w:tcPr>
            <w:tcW w:w="1686" w:type="dxa"/>
            <w:noWrap w:val="0"/>
            <w:vAlign w:val="center"/>
          </w:tcPr>
          <w:p w14:paraId="7FFD36B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联系电话</w:t>
            </w:r>
          </w:p>
        </w:tc>
        <w:tc>
          <w:tcPr>
            <w:tcW w:w="1682" w:type="dxa"/>
            <w:noWrap w:val="0"/>
            <w:vAlign w:val="center"/>
          </w:tcPr>
          <w:p w14:paraId="5282F10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地址</w:t>
            </w:r>
          </w:p>
        </w:tc>
      </w:tr>
      <w:tr w14:paraId="54FA7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542" w:type="dxa"/>
            <w:noWrap w:val="0"/>
            <w:vAlign w:val="center"/>
          </w:tcPr>
          <w:p w14:paraId="0C136FEB">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1</w:t>
            </w:r>
          </w:p>
        </w:tc>
        <w:tc>
          <w:tcPr>
            <w:tcW w:w="2132" w:type="dxa"/>
            <w:noWrap w:val="0"/>
            <w:vAlign w:val="center"/>
          </w:tcPr>
          <w:p w14:paraId="70C9FA07">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（统一生产试验点）</w:t>
            </w:r>
          </w:p>
        </w:tc>
        <w:tc>
          <w:tcPr>
            <w:tcW w:w="877" w:type="dxa"/>
            <w:noWrap w:val="0"/>
            <w:vAlign w:val="center"/>
          </w:tcPr>
          <w:p w14:paraId="7301F8FD">
            <w:pPr>
              <w:widowControl/>
              <w:spacing w:line="280" w:lineRule="exact"/>
              <w:jc w:val="center"/>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rPr>
              <w:t>1500</w:t>
            </w:r>
          </w:p>
        </w:tc>
        <w:tc>
          <w:tcPr>
            <w:tcW w:w="1659" w:type="dxa"/>
            <w:noWrap w:val="0"/>
            <w:vAlign w:val="center"/>
          </w:tcPr>
          <w:p w14:paraId="60F60D75">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lang w:bidi="ar"/>
              </w:rPr>
              <w:t>云南大天种业有限公司</w:t>
            </w:r>
          </w:p>
        </w:tc>
        <w:tc>
          <w:tcPr>
            <w:tcW w:w="1058" w:type="dxa"/>
            <w:noWrap w:val="0"/>
            <w:vAlign w:val="center"/>
          </w:tcPr>
          <w:p w14:paraId="3B7CA8BD">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lang w:val="en-US" w:eastAsia="zh-CN" w:bidi="ar"/>
              </w:rPr>
              <w:t>伏林</w:t>
            </w:r>
          </w:p>
        </w:tc>
        <w:tc>
          <w:tcPr>
            <w:tcW w:w="1686" w:type="dxa"/>
            <w:noWrap w:val="0"/>
            <w:vAlign w:val="center"/>
          </w:tcPr>
          <w:p w14:paraId="35300BAF">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default" w:ascii="仿宋" w:hAnsi="仿宋" w:eastAsia="仿宋" w:cs="仿宋"/>
                <w:color w:val="000000"/>
                <w:kern w:val="0"/>
                <w:sz w:val="20"/>
                <w:szCs w:val="20"/>
                <w:lang w:val="en-US" w:eastAsia="zh-CN" w:bidi="ar"/>
              </w:rPr>
              <w:t>15924759346</w:t>
            </w:r>
          </w:p>
        </w:tc>
        <w:tc>
          <w:tcPr>
            <w:tcW w:w="1682" w:type="dxa"/>
            <w:noWrap w:val="0"/>
            <w:vAlign w:val="center"/>
          </w:tcPr>
          <w:p w14:paraId="18A07C63">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rPr>
              <w:t>罗平县美食文化城</w:t>
            </w:r>
          </w:p>
        </w:tc>
      </w:tr>
      <w:tr w14:paraId="38452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542" w:type="dxa"/>
            <w:noWrap w:val="0"/>
            <w:vAlign w:val="center"/>
          </w:tcPr>
          <w:p w14:paraId="2005539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2</w:t>
            </w:r>
          </w:p>
        </w:tc>
        <w:tc>
          <w:tcPr>
            <w:tcW w:w="2132" w:type="dxa"/>
            <w:noWrap w:val="0"/>
            <w:vAlign w:val="center"/>
          </w:tcPr>
          <w:p w14:paraId="38D2D54C">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lang w:bidi="ar"/>
              </w:rPr>
              <w:t>玉溪市红塔区</w:t>
            </w:r>
          </w:p>
        </w:tc>
        <w:tc>
          <w:tcPr>
            <w:tcW w:w="877" w:type="dxa"/>
            <w:noWrap w:val="0"/>
            <w:vAlign w:val="center"/>
          </w:tcPr>
          <w:p w14:paraId="7DA35B31">
            <w:pPr>
              <w:widowControl/>
              <w:spacing w:line="280" w:lineRule="exact"/>
              <w:jc w:val="center"/>
              <w:rPr>
                <w:rFonts w:hint="default" w:ascii="Times New Roman" w:hAnsi="Times New Roman" w:eastAsia="仿宋" w:cs="方正仿宋_GBK"/>
                <w:b w:val="0"/>
                <w:bCs/>
                <w:color w:val="auto"/>
                <w:kern w:val="0"/>
                <w:sz w:val="21"/>
                <w:szCs w:val="21"/>
                <w:lang w:val="en-US" w:eastAsia="zh-CN"/>
              </w:rPr>
            </w:pPr>
            <w:r>
              <w:rPr>
                <w:rFonts w:hint="eastAsia" w:ascii="仿宋" w:hAnsi="仿宋" w:eastAsia="仿宋" w:cs="仿宋"/>
                <w:color w:val="000000"/>
                <w:kern w:val="0"/>
                <w:sz w:val="20"/>
                <w:szCs w:val="20"/>
              </w:rPr>
              <w:t>18</w:t>
            </w:r>
            <w:r>
              <w:rPr>
                <w:rFonts w:hint="eastAsia" w:ascii="仿宋" w:hAnsi="仿宋" w:eastAsia="仿宋" w:cs="仿宋"/>
                <w:color w:val="000000"/>
                <w:kern w:val="0"/>
                <w:sz w:val="20"/>
                <w:szCs w:val="20"/>
                <w:lang w:val="en-US" w:eastAsia="zh-CN"/>
              </w:rPr>
              <w:t>50</w:t>
            </w:r>
          </w:p>
        </w:tc>
        <w:tc>
          <w:tcPr>
            <w:tcW w:w="1659" w:type="dxa"/>
            <w:noWrap w:val="0"/>
            <w:vAlign w:val="center"/>
          </w:tcPr>
          <w:p w14:paraId="2D67E924">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lang w:bidi="ar"/>
              </w:rPr>
              <w:t>云南盈泰农业科技有限公司</w:t>
            </w:r>
          </w:p>
        </w:tc>
        <w:tc>
          <w:tcPr>
            <w:tcW w:w="1058" w:type="dxa"/>
            <w:noWrap w:val="0"/>
            <w:vAlign w:val="center"/>
          </w:tcPr>
          <w:p w14:paraId="55B64724">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lang w:bidi="ar"/>
              </w:rPr>
              <w:t xml:space="preserve">桂腾含 </w:t>
            </w:r>
          </w:p>
        </w:tc>
        <w:tc>
          <w:tcPr>
            <w:tcW w:w="1686" w:type="dxa"/>
            <w:noWrap w:val="0"/>
            <w:vAlign w:val="center"/>
          </w:tcPr>
          <w:p w14:paraId="055E1EA3">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lang w:val="en-US" w:eastAsia="zh-CN" w:bidi="ar"/>
              </w:rPr>
              <w:t>18869564233</w:t>
            </w:r>
          </w:p>
        </w:tc>
        <w:tc>
          <w:tcPr>
            <w:tcW w:w="1682" w:type="dxa"/>
            <w:noWrap w:val="0"/>
            <w:vAlign w:val="center"/>
          </w:tcPr>
          <w:p w14:paraId="6BB243EB">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rPr>
              <w:t>玉溪市红塔区春和街道马桥村大石洞</w:t>
            </w:r>
          </w:p>
        </w:tc>
      </w:tr>
      <w:tr w14:paraId="74CC5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542" w:type="dxa"/>
            <w:noWrap w:val="0"/>
            <w:vAlign w:val="center"/>
          </w:tcPr>
          <w:p w14:paraId="10A02786">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3</w:t>
            </w:r>
          </w:p>
        </w:tc>
        <w:tc>
          <w:tcPr>
            <w:tcW w:w="2132" w:type="dxa"/>
            <w:noWrap w:val="0"/>
            <w:vAlign w:val="center"/>
          </w:tcPr>
          <w:p w14:paraId="0C84F423">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lang w:bidi="ar"/>
              </w:rPr>
              <w:t>昆明市石林县</w:t>
            </w:r>
          </w:p>
        </w:tc>
        <w:tc>
          <w:tcPr>
            <w:tcW w:w="877" w:type="dxa"/>
            <w:noWrap w:val="0"/>
            <w:vAlign w:val="center"/>
          </w:tcPr>
          <w:p w14:paraId="79DB6007">
            <w:pPr>
              <w:widowControl/>
              <w:spacing w:line="280" w:lineRule="exact"/>
              <w:jc w:val="center"/>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rPr>
              <w:t>1848</w:t>
            </w:r>
          </w:p>
        </w:tc>
        <w:tc>
          <w:tcPr>
            <w:tcW w:w="1659" w:type="dxa"/>
            <w:noWrap w:val="0"/>
            <w:vAlign w:val="center"/>
          </w:tcPr>
          <w:p w14:paraId="62E8FFA0">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lang w:bidi="ar"/>
              </w:rPr>
              <w:t xml:space="preserve">云南盛象农业科技有限公司      </w:t>
            </w:r>
          </w:p>
        </w:tc>
        <w:tc>
          <w:tcPr>
            <w:tcW w:w="1058" w:type="dxa"/>
            <w:noWrap w:val="0"/>
            <w:vAlign w:val="center"/>
          </w:tcPr>
          <w:p w14:paraId="062BDEBA">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lang w:bidi="ar"/>
              </w:rPr>
              <w:t>樊小刚</w:t>
            </w:r>
          </w:p>
        </w:tc>
        <w:tc>
          <w:tcPr>
            <w:tcW w:w="1686" w:type="dxa"/>
            <w:noWrap w:val="0"/>
            <w:vAlign w:val="center"/>
          </w:tcPr>
          <w:p w14:paraId="2384EA97">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lang w:bidi="ar"/>
              </w:rPr>
              <w:t>18828091576</w:t>
            </w:r>
          </w:p>
        </w:tc>
        <w:tc>
          <w:tcPr>
            <w:tcW w:w="1682" w:type="dxa"/>
            <w:noWrap w:val="0"/>
            <w:vAlign w:val="center"/>
          </w:tcPr>
          <w:p w14:paraId="66D09199">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rPr>
              <w:t>昆明市石林县长湖镇豆黑村</w:t>
            </w:r>
          </w:p>
        </w:tc>
      </w:tr>
      <w:tr w14:paraId="20B25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542" w:type="dxa"/>
            <w:noWrap w:val="0"/>
            <w:vAlign w:val="center"/>
          </w:tcPr>
          <w:p w14:paraId="31D86BF6">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4</w:t>
            </w:r>
          </w:p>
        </w:tc>
        <w:tc>
          <w:tcPr>
            <w:tcW w:w="2132" w:type="dxa"/>
            <w:noWrap w:val="0"/>
            <w:vAlign w:val="center"/>
          </w:tcPr>
          <w:p w14:paraId="0087798B">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lang w:bidi="ar"/>
              </w:rPr>
              <w:t>红河州泸西县</w:t>
            </w:r>
          </w:p>
        </w:tc>
        <w:tc>
          <w:tcPr>
            <w:tcW w:w="877" w:type="dxa"/>
            <w:noWrap w:val="0"/>
            <w:vAlign w:val="center"/>
          </w:tcPr>
          <w:p w14:paraId="255566D5">
            <w:pPr>
              <w:widowControl/>
              <w:spacing w:line="280" w:lineRule="exact"/>
              <w:jc w:val="center"/>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rPr>
              <w:t>1832</w:t>
            </w:r>
          </w:p>
        </w:tc>
        <w:tc>
          <w:tcPr>
            <w:tcW w:w="1659" w:type="dxa"/>
            <w:noWrap w:val="0"/>
            <w:vAlign w:val="center"/>
          </w:tcPr>
          <w:p w14:paraId="2405C638">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lang w:bidi="ar"/>
              </w:rPr>
              <w:t>泸西县禾鑫农业科技服务中心</w:t>
            </w:r>
          </w:p>
        </w:tc>
        <w:tc>
          <w:tcPr>
            <w:tcW w:w="1058" w:type="dxa"/>
            <w:noWrap w:val="0"/>
            <w:vAlign w:val="center"/>
          </w:tcPr>
          <w:p w14:paraId="5ABD8385">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lang w:bidi="ar"/>
              </w:rPr>
              <w:t>念自明</w:t>
            </w:r>
          </w:p>
        </w:tc>
        <w:tc>
          <w:tcPr>
            <w:tcW w:w="1686" w:type="dxa"/>
            <w:noWrap w:val="0"/>
            <w:vAlign w:val="center"/>
          </w:tcPr>
          <w:p w14:paraId="11D1709F">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lang w:bidi="ar"/>
              </w:rPr>
              <w:t>13987377855</w:t>
            </w:r>
          </w:p>
        </w:tc>
        <w:tc>
          <w:tcPr>
            <w:tcW w:w="1682" w:type="dxa"/>
            <w:noWrap w:val="0"/>
            <w:vAlign w:val="center"/>
          </w:tcPr>
          <w:p w14:paraId="62EE6318">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lang w:bidi="ar"/>
              </w:rPr>
              <w:t>红河州泸西县</w:t>
            </w:r>
          </w:p>
        </w:tc>
      </w:tr>
      <w:tr w14:paraId="44BC5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jc w:val="center"/>
        </w:trPr>
        <w:tc>
          <w:tcPr>
            <w:tcW w:w="542" w:type="dxa"/>
            <w:noWrap w:val="0"/>
            <w:vAlign w:val="center"/>
          </w:tcPr>
          <w:p w14:paraId="3296899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5</w:t>
            </w:r>
          </w:p>
        </w:tc>
        <w:tc>
          <w:tcPr>
            <w:tcW w:w="2132" w:type="dxa"/>
            <w:noWrap w:val="0"/>
            <w:vAlign w:val="center"/>
          </w:tcPr>
          <w:p w14:paraId="5479BF2F">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lang w:bidi="ar"/>
              </w:rPr>
              <w:t>楚雄市鹿城镇</w:t>
            </w:r>
          </w:p>
        </w:tc>
        <w:tc>
          <w:tcPr>
            <w:tcW w:w="877" w:type="dxa"/>
            <w:noWrap w:val="0"/>
            <w:vAlign w:val="center"/>
          </w:tcPr>
          <w:p w14:paraId="6EAD9C26">
            <w:pPr>
              <w:widowControl/>
              <w:spacing w:line="280" w:lineRule="exact"/>
              <w:jc w:val="center"/>
              <w:rPr>
                <w:rFonts w:hint="default"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lang w:val="en-US" w:eastAsia="zh-CN"/>
              </w:rPr>
              <w:t>1900</w:t>
            </w:r>
          </w:p>
        </w:tc>
        <w:tc>
          <w:tcPr>
            <w:tcW w:w="1659" w:type="dxa"/>
            <w:noWrap w:val="0"/>
            <w:vAlign w:val="center"/>
          </w:tcPr>
          <w:p w14:paraId="1F3D0C53">
            <w:pPr>
              <w:widowControl/>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lang w:bidi="ar"/>
              </w:rPr>
              <w:t>云南兴楚丰农业科技有限公司</w:t>
            </w:r>
          </w:p>
        </w:tc>
        <w:tc>
          <w:tcPr>
            <w:tcW w:w="1058" w:type="dxa"/>
            <w:noWrap w:val="0"/>
            <w:vAlign w:val="center"/>
          </w:tcPr>
          <w:p w14:paraId="449537A9">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lang w:bidi="ar"/>
              </w:rPr>
              <w:t>蔡万城</w:t>
            </w:r>
          </w:p>
        </w:tc>
        <w:tc>
          <w:tcPr>
            <w:tcW w:w="1686" w:type="dxa"/>
            <w:noWrap w:val="0"/>
            <w:vAlign w:val="center"/>
          </w:tcPr>
          <w:p w14:paraId="2DF14F68">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lang w:bidi="ar"/>
              </w:rPr>
              <w:t>15096471514</w:t>
            </w:r>
          </w:p>
        </w:tc>
        <w:tc>
          <w:tcPr>
            <w:tcW w:w="1682" w:type="dxa"/>
            <w:noWrap w:val="0"/>
            <w:vAlign w:val="center"/>
          </w:tcPr>
          <w:p w14:paraId="75B2F556">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color w:val="000000"/>
                <w:kern w:val="0"/>
                <w:sz w:val="20"/>
                <w:szCs w:val="20"/>
              </w:rPr>
              <w:t>楚雄市</w:t>
            </w:r>
            <w:r>
              <w:rPr>
                <w:rFonts w:hint="eastAsia" w:ascii="仿宋" w:hAnsi="仿宋" w:eastAsia="仿宋" w:cs="仿宋"/>
                <w:color w:val="000000"/>
                <w:kern w:val="0"/>
                <w:sz w:val="20"/>
                <w:szCs w:val="20"/>
                <w:lang w:bidi="ar"/>
              </w:rPr>
              <w:t>子午镇云龙下邑村</w:t>
            </w:r>
          </w:p>
        </w:tc>
      </w:tr>
      <w:tr w14:paraId="21D5A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jc w:val="center"/>
        </w:trPr>
        <w:tc>
          <w:tcPr>
            <w:tcW w:w="542" w:type="dxa"/>
            <w:noWrap w:val="0"/>
            <w:vAlign w:val="center"/>
          </w:tcPr>
          <w:p w14:paraId="55047EDF">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6</w:t>
            </w:r>
          </w:p>
        </w:tc>
        <w:tc>
          <w:tcPr>
            <w:tcW w:w="2132" w:type="dxa"/>
            <w:noWrap w:val="0"/>
            <w:vAlign w:val="center"/>
          </w:tcPr>
          <w:p w14:paraId="652925EA">
            <w:pPr>
              <w:widowControl/>
              <w:spacing w:line="280" w:lineRule="exact"/>
              <w:jc w:val="left"/>
              <w:rPr>
                <w:rFonts w:hint="default" w:ascii="仿宋" w:hAnsi="仿宋" w:eastAsia="仿宋" w:cs="仿宋"/>
                <w:color w:val="000000"/>
                <w:kern w:val="0"/>
                <w:sz w:val="20"/>
                <w:szCs w:val="20"/>
                <w:lang w:val="en-US" w:eastAsia="zh-CN" w:bidi="ar"/>
              </w:rPr>
            </w:pPr>
            <w:r>
              <w:rPr>
                <w:rFonts w:hint="eastAsia" w:ascii="仿宋" w:hAnsi="仿宋" w:eastAsia="仿宋" w:cs="仿宋"/>
                <w:color w:val="000000"/>
                <w:kern w:val="0"/>
                <w:sz w:val="20"/>
                <w:szCs w:val="20"/>
                <w:lang w:bidi="ar"/>
              </w:rPr>
              <w:t>临沧市耿马县</w:t>
            </w:r>
          </w:p>
        </w:tc>
        <w:tc>
          <w:tcPr>
            <w:tcW w:w="877" w:type="dxa"/>
            <w:noWrap w:val="0"/>
            <w:vAlign w:val="center"/>
          </w:tcPr>
          <w:p w14:paraId="7FFBEE10">
            <w:pPr>
              <w:widowControl/>
              <w:spacing w:line="280" w:lineRule="exact"/>
              <w:jc w:val="center"/>
              <w:rPr>
                <w:rFonts w:hint="eastAsia" w:ascii="仿宋" w:hAnsi="仿宋" w:eastAsia="仿宋" w:cs="仿宋"/>
                <w:color w:val="000000"/>
                <w:kern w:val="0"/>
                <w:sz w:val="20"/>
                <w:szCs w:val="20"/>
                <w:lang w:val="en-US" w:eastAsia="zh-CN" w:bidi="ar"/>
              </w:rPr>
            </w:pPr>
            <w:r>
              <w:rPr>
                <w:rFonts w:hint="eastAsia" w:ascii="仿宋" w:hAnsi="仿宋" w:eastAsia="仿宋" w:cs="仿宋"/>
                <w:color w:val="000000"/>
                <w:kern w:val="0"/>
                <w:sz w:val="20"/>
                <w:szCs w:val="20"/>
              </w:rPr>
              <w:t>13</w:t>
            </w:r>
            <w:r>
              <w:rPr>
                <w:rFonts w:hint="eastAsia" w:ascii="仿宋" w:hAnsi="仿宋" w:eastAsia="仿宋" w:cs="仿宋"/>
                <w:color w:val="000000"/>
                <w:kern w:val="0"/>
                <w:sz w:val="20"/>
                <w:szCs w:val="20"/>
                <w:lang w:val="en-US" w:eastAsia="zh-CN"/>
              </w:rPr>
              <w:t>5</w:t>
            </w:r>
            <w:r>
              <w:rPr>
                <w:rFonts w:hint="eastAsia" w:ascii="仿宋" w:hAnsi="仿宋" w:eastAsia="仿宋" w:cs="仿宋"/>
                <w:color w:val="000000"/>
                <w:kern w:val="0"/>
                <w:sz w:val="20"/>
                <w:szCs w:val="20"/>
              </w:rPr>
              <w:t>0</w:t>
            </w:r>
          </w:p>
        </w:tc>
        <w:tc>
          <w:tcPr>
            <w:tcW w:w="1659" w:type="dxa"/>
            <w:noWrap w:val="0"/>
            <w:vAlign w:val="center"/>
          </w:tcPr>
          <w:p w14:paraId="6D09A8FC">
            <w:pPr>
              <w:widowControl/>
              <w:spacing w:line="280" w:lineRule="exact"/>
              <w:jc w:val="left"/>
              <w:rPr>
                <w:rFonts w:hint="eastAsia" w:ascii="仿宋" w:hAnsi="仿宋" w:eastAsia="仿宋" w:cs="仿宋"/>
                <w:color w:val="000000"/>
                <w:kern w:val="0"/>
                <w:sz w:val="20"/>
                <w:szCs w:val="20"/>
                <w:lang w:val="en-US" w:eastAsia="zh-CN" w:bidi="ar"/>
              </w:rPr>
            </w:pPr>
            <w:r>
              <w:rPr>
                <w:rFonts w:hint="eastAsia" w:ascii="仿宋" w:hAnsi="仿宋" w:eastAsia="仿宋" w:cs="仿宋"/>
                <w:color w:val="000000"/>
                <w:kern w:val="0"/>
                <w:sz w:val="20"/>
                <w:szCs w:val="20"/>
                <w:lang w:bidi="ar"/>
              </w:rPr>
              <w:t>临沧金亿育种科技有限公司</w:t>
            </w:r>
          </w:p>
        </w:tc>
        <w:tc>
          <w:tcPr>
            <w:tcW w:w="1058" w:type="dxa"/>
            <w:noWrap w:val="0"/>
            <w:vAlign w:val="center"/>
          </w:tcPr>
          <w:p w14:paraId="4BD738A3">
            <w:pPr>
              <w:widowControl/>
              <w:spacing w:line="280" w:lineRule="exact"/>
              <w:jc w:val="left"/>
              <w:rPr>
                <w:rFonts w:hint="eastAsia" w:ascii="仿宋" w:hAnsi="仿宋" w:eastAsia="仿宋" w:cs="仿宋"/>
                <w:color w:val="000000"/>
                <w:kern w:val="0"/>
                <w:sz w:val="20"/>
                <w:szCs w:val="20"/>
                <w:lang w:val="en-US" w:eastAsia="zh-CN" w:bidi="ar"/>
              </w:rPr>
            </w:pPr>
            <w:r>
              <w:rPr>
                <w:rFonts w:hint="eastAsia" w:ascii="仿宋" w:hAnsi="仿宋" w:eastAsia="仿宋" w:cs="仿宋"/>
                <w:color w:val="000000"/>
                <w:kern w:val="0"/>
                <w:sz w:val="20"/>
                <w:szCs w:val="20"/>
                <w:lang w:val="en-US" w:eastAsia="zh-CN" w:bidi="ar"/>
              </w:rPr>
              <w:t>潘生发</w:t>
            </w:r>
          </w:p>
        </w:tc>
        <w:tc>
          <w:tcPr>
            <w:tcW w:w="1686" w:type="dxa"/>
            <w:noWrap w:val="0"/>
            <w:vAlign w:val="center"/>
          </w:tcPr>
          <w:p w14:paraId="55F0E660">
            <w:pPr>
              <w:widowControl/>
              <w:spacing w:line="280" w:lineRule="exact"/>
              <w:jc w:val="left"/>
              <w:rPr>
                <w:rFonts w:hint="eastAsia" w:ascii="仿宋" w:hAnsi="仿宋" w:eastAsia="仿宋" w:cs="仿宋"/>
                <w:color w:val="000000"/>
                <w:kern w:val="0"/>
                <w:sz w:val="20"/>
                <w:szCs w:val="20"/>
                <w:lang w:val="en-US" w:eastAsia="zh-CN" w:bidi="ar"/>
              </w:rPr>
            </w:pPr>
            <w:r>
              <w:rPr>
                <w:rFonts w:hint="eastAsia" w:ascii="仿宋" w:hAnsi="仿宋" w:eastAsia="仿宋" w:cs="仿宋"/>
                <w:color w:val="000000"/>
                <w:kern w:val="0"/>
                <w:sz w:val="20"/>
                <w:szCs w:val="20"/>
                <w:lang w:bidi="ar"/>
              </w:rPr>
              <w:t>1</w:t>
            </w:r>
            <w:r>
              <w:rPr>
                <w:rFonts w:hint="eastAsia" w:ascii="仿宋" w:hAnsi="仿宋" w:eastAsia="仿宋" w:cs="仿宋"/>
                <w:color w:val="000000"/>
                <w:kern w:val="0"/>
                <w:sz w:val="20"/>
                <w:szCs w:val="20"/>
                <w:lang w:val="en-US" w:eastAsia="zh-CN" w:bidi="ar"/>
              </w:rPr>
              <w:t>3509400342</w:t>
            </w:r>
          </w:p>
        </w:tc>
        <w:tc>
          <w:tcPr>
            <w:tcW w:w="1682" w:type="dxa"/>
            <w:noWrap w:val="0"/>
            <w:vAlign w:val="center"/>
          </w:tcPr>
          <w:p w14:paraId="4F14F43F">
            <w:pPr>
              <w:widowControl/>
              <w:spacing w:line="280" w:lineRule="exact"/>
              <w:jc w:val="left"/>
              <w:rPr>
                <w:rFonts w:hint="eastAsia" w:ascii="仿宋" w:hAnsi="仿宋" w:eastAsia="仿宋" w:cs="仿宋"/>
                <w:color w:val="000000"/>
                <w:kern w:val="0"/>
                <w:sz w:val="20"/>
                <w:szCs w:val="20"/>
                <w:lang w:val="en-US" w:eastAsia="zh-CN" w:bidi="ar"/>
              </w:rPr>
            </w:pPr>
            <w:r>
              <w:rPr>
                <w:rFonts w:hint="eastAsia" w:ascii="仿宋" w:hAnsi="仿宋" w:eastAsia="仿宋" w:cs="仿宋"/>
                <w:color w:val="000000"/>
                <w:kern w:val="0"/>
                <w:sz w:val="20"/>
                <w:szCs w:val="20"/>
              </w:rPr>
              <w:t>临沧市耿马县勐撤镇</w:t>
            </w:r>
            <w:r>
              <w:rPr>
                <w:rFonts w:hint="eastAsia" w:ascii="仿宋" w:hAnsi="仿宋" w:eastAsia="仿宋" w:cs="仿宋"/>
                <w:color w:val="000000"/>
                <w:kern w:val="0"/>
                <w:sz w:val="20"/>
                <w:szCs w:val="20"/>
                <w:lang w:val="en-US" w:eastAsia="zh-CN"/>
              </w:rPr>
              <w:t>城子村</w:t>
            </w:r>
          </w:p>
        </w:tc>
      </w:tr>
    </w:tbl>
    <w:p w14:paraId="6FB9E8DC">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imes New Roman" w:hAnsi="Times New Roman" w:eastAsia="宋体" w:cs="国标黑体"/>
          <w:b w:val="0"/>
          <w:bCs/>
          <w:sz w:val="28"/>
          <w:szCs w:val="28"/>
        </w:rPr>
      </w:pPr>
      <w:r>
        <w:rPr>
          <w:rFonts w:hint="eastAsia" w:ascii="Times New Roman" w:hAnsi="Times New Roman" w:eastAsia="宋体" w:cs="国标黑体"/>
          <w:b w:val="0"/>
          <w:bCs/>
          <w:sz w:val="28"/>
          <w:szCs w:val="28"/>
        </w:rPr>
        <w:t>四、参试品种</w:t>
      </w:r>
    </w:p>
    <w:p w14:paraId="78C3B8E0">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Times New Roman" w:hAnsi="Times New Roman" w:eastAsia="宋体" w:cs="方正仿宋_GBK"/>
          <w:b/>
          <w:bCs w:val="0"/>
          <w:sz w:val="28"/>
          <w:szCs w:val="28"/>
        </w:rPr>
      </w:pPr>
      <w:r>
        <w:rPr>
          <w:rFonts w:hint="eastAsia" w:ascii="Times New Roman" w:hAnsi="Times New Roman" w:eastAsia="宋体" w:cs="方正仿宋_GBK"/>
          <w:b/>
          <w:bCs w:val="0"/>
          <w:sz w:val="28"/>
          <w:szCs w:val="28"/>
          <w:lang w:eastAsia="zh-CN"/>
        </w:rPr>
        <w:t>（</w:t>
      </w:r>
      <w:r>
        <w:rPr>
          <w:rFonts w:hint="eastAsia" w:ascii="Times New Roman" w:hAnsi="Times New Roman" w:eastAsia="宋体" w:cs="方正仿宋_GBK"/>
          <w:b/>
          <w:bCs w:val="0"/>
          <w:sz w:val="28"/>
          <w:szCs w:val="28"/>
          <w:lang w:val="en-US" w:eastAsia="zh-CN"/>
        </w:rPr>
        <w:t>一</w:t>
      </w:r>
      <w:r>
        <w:rPr>
          <w:rFonts w:hint="eastAsia" w:ascii="Times New Roman" w:hAnsi="Times New Roman" w:eastAsia="宋体" w:cs="方正仿宋_GBK"/>
          <w:b/>
          <w:bCs w:val="0"/>
          <w:sz w:val="28"/>
          <w:szCs w:val="28"/>
          <w:lang w:eastAsia="zh-CN"/>
        </w:rPr>
        <w:t>）</w:t>
      </w:r>
      <w:r>
        <w:rPr>
          <w:rFonts w:hint="eastAsia" w:ascii="Times New Roman" w:hAnsi="Times New Roman" w:eastAsia="宋体" w:cs="方正仿宋_GBK"/>
          <w:b/>
          <w:bCs w:val="0"/>
          <w:sz w:val="28"/>
          <w:szCs w:val="28"/>
          <w:lang w:val="en-US" w:eastAsia="zh-CN"/>
        </w:rPr>
        <w:t>区试参试品种</w:t>
      </w:r>
      <w:r>
        <w:rPr>
          <w:rFonts w:hint="eastAsia" w:ascii="Times New Roman" w:hAnsi="Times New Roman" w:eastAsia="宋体" w:cs="方正仿宋_GBK"/>
          <w:b/>
          <w:bCs w:val="0"/>
          <w:sz w:val="28"/>
          <w:szCs w:val="28"/>
        </w:rPr>
        <w:t xml:space="preserve"> </w:t>
      </w:r>
    </w:p>
    <w:tbl>
      <w:tblPr>
        <w:tblStyle w:val="4"/>
        <w:tblW w:w="9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79"/>
        <w:gridCol w:w="1330"/>
        <w:gridCol w:w="1275"/>
        <w:gridCol w:w="3018"/>
        <w:gridCol w:w="1011"/>
        <w:gridCol w:w="1667"/>
      </w:tblGrid>
      <w:tr w14:paraId="707D8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680" w:type="dxa"/>
            <w:tcBorders>
              <w:top w:val="single" w:color="auto" w:sz="4" w:space="0"/>
              <w:left w:val="single" w:color="auto" w:sz="4" w:space="0"/>
              <w:bottom w:val="single" w:color="auto" w:sz="4" w:space="0"/>
              <w:right w:val="single" w:color="auto" w:sz="4" w:space="0"/>
            </w:tcBorders>
            <w:vAlign w:val="center"/>
          </w:tcPr>
          <w:p w14:paraId="2DF67A0D">
            <w:pPr>
              <w:spacing w:line="280" w:lineRule="exact"/>
              <w:jc w:val="center"/>
              <w:rPr>
                <w:rFonts w:ascii="仿宋" w:hAnsi="仿宋" w:eastAsia="仿宋" w:cs="仿宋"/>
                <w:b/>
                <w:sz w:val="24"/>
                <w:szCs w:val="24"/>
              </w:rPr>
            </w:pPr>
            <w:r>
              <w:rPr>
                <w:rFonts w:hint="eastAsia" w:ascii="仿宋" w:hAnsi="仿宋" w:eastAsia="仿宋" w:cs="仿宋"/>
                <w:b/>
                <w:sz w:val="24"/>
                <w:szCs w:val="24"/>
              </w:rPr>
              <w:t>组别</w:t>
            </w:r>
          </w:p>
        </w:tc>
        <w:tc>
          <w:tcPr>
            <w:tcW w:w="679" w:type="dxa"/>
            <w:tcBorders>
              <w:top w:val="single" w:color="auto" w:sz="4" w:space="0"/>
              <w:left w:val="single" w:color="auto" w:sz="4" w:space="0"/>
              <w:bottom w:val="single" w:color="auto" w:sz="4" w:space="0"/>
              <w:right w:val="single" w:color="auto" w:sz="4" w:space="0"/>
            </w:tcBorders>
            <w:vAlign w:val="center"/>
          </w:tcPr>
          <w:p w14:paraId="63B5005D">
            <w:pPr>
              <w:spacing w:line="280" w:lineRule="exact"/>
              <w:jc w:val="center"/>
              <w:rPr>
                <w:rFonts w:ascii="仿宋" w:hAnsi="仿宋" w:eastAsia="仿宋" w:cs="仿宋"/>
                <w:b/>
                <w:sz w:val="24"/>
                <w:szCs w:val="24"/>
              </w:rPr>
            </w:pPr>
            <w:r>
              <w:rPr>
                <w:rFonts w:hint="eastAsia" w:ascii="仿宋" w:hAnsi="仿宋" w:eastAsia="仿宋" w:cs="仿宋"/>
                <w:b/>
                <w:sz w:val="24"/>
                <w:szCs w:val="24"/>
              </w:rPr>
              <w:t>序号</w:t>
            </w:r>
          </w:p>
        </w:tc>
        <w:tc>
          <w:tcPr>
            <w:tcW w:w="1330" w:type="dxa"/>
            <w:tcBorders>
              <w:top w:val="single" w:color="auto" w:sz="4" w:space="0"/>
              <w:left w:val="single" w:color="auto" w:sz="4" w:space="0"/>
              <w:bottom w:val="single" w:color="auto" w:sz="4" w:space="0"/>
              <w:right w:val="single" w:color="auto" w:sz="4" w:space="0"/>
            </w:tcBorders>
            <w:vAlign w:val="center"/>
          </w:tcPr>
          <w:p w14:paraId="31DBE01B">
            <w:pPr>
              <w:spacing w:line="280" w:lineRule="exact"/>
              <w:jc w:val="center"/>
              <w:rPr>
                <w:rFonts w:ascii="仿宋" w:hAnsi="仿宋" w:eastAsia="仿宋" w:cs="仿宋"/>
                <w:b/>
                <w:sz w:val="24"/>
                <w:szCs w:val="24"/>
              </w:rPr>
            </w:pPr>
            <w:r>
              <w:rPr>
                <w:rFonts w:hint="eastAsia" w:ascii="仿宋" w:hAnsi="仿宋" w:eastAsia="仿宋" w:cs="仿宋"/>
                <w:b/>
                <w:sz w:val="24"/>
                <w:szCs w:val="24"/>
              </w:rPr>
              <w:t>参试品种</w:t>
            </w:r>
          </w:p>
        </w:tc>
        <w:tc>
          <w:tcPr>
            <w:tcW w:w="1275" w:type="dxa"/>
            <w:tcBorders>
              <w:top w:val="single" w:color="auto" w:sz="4" w:space="0"/>
              <w:left w:val="single" w:color="auto" w:sz="4" w:space="0"/>
              <w:bottom w:val="single" w:color="auto" w:sz="4" w:space="0"/>
              <w:right w:val="single" w:color="auto" w:sz="4" w:space="0"/>
            </w:tcBorders>
            <w:vAlign w:val="center"/>
          </w:tcPr>
          <w:p w14:paraId="5B3129FF">
            <w:pPr>
              <w:spacing w:line="280" w:lineRule="exact"/>
              <w:jc w:val="center"/>
              <w:rPr>
                <w:rFonts w:ascii="仿宋" w:hAnsi="仿宋" w:eastAsia="仿宋" w:cs="仿宋"/>
                <w:b/>
                <w:sz w:val="24"/>
                <w:szCs w:val="24"/>
              </w:rPr>
            </w:pPr>
            <w:r>
              <w:rPr>
                <w:rFonts w:hint="eastAsia" w:ascii="仿宋" w:hAnsi="仿宋" w:eastAsia="仿宋" w:cs="仿宋"/>
                <w:b/>
                <w:sz w:val="24"/>
                <w:szCs w:val="24"/>
              </w:rPr>
              <w:t>试验年份</w:t>
            </w:r>
          </w:p>
        </w:tc>
        <w:tc>
          <w:tcPr>
            <w:tcW w:w="3018" w:type="dxa"/>
            <w:tcBorders>
              <w:top w:val="single" w:color="auto" w:sz="4" w:space="0"/>
              <w:left w:val="single" w:color="auto" w:sz="4" w:space="0"/>
              <w:bottom w:val="single" w:color="auto" w:sz="4" w:space="0"/>
              <w:right w:val="single" w:color="auto" w:sz="4" w:space="0"/>
            </w:tcBorders>
            <w:vAlign w:val="center"/>
          </w:tcPr>
          <w:p w14:paraId="082512B4">
            <w:pPr>
              <w:spacing w:line="280" w:lineRule="exact"/>
              <w:jc w:val="center"/>
              <w:rPr>
                <w:rFonts w:ascii="仿宋" w:hAnsi="仿宋" w:eastAsia="仿宋" w:cs="仿宋"/>
                <w:b/>
                <w:sz w:val="24"/>
                <w:szCs w:val="24"/>
              </w:rPr>
            </w:pPr>
            <w:r>
              <w:rPr>
                <w:rFonts w:hint="eastAsia" w:ascii="仿宋" w:hAnsi="仿宋" w:eastAsia="仿宋" w:cs="仿宋"/>
                <w:b/>
                <w:sz w:val="24"/>
                <w:szCs w:val="24"/>
              </w:rPr>
              <w:t>参试单位</w:t>
            </w:r>
          </w:p>
        </w:tc>
        <w:tc>
          <w:tcPr>
            <w:tcW w:w="1011" w:type="dxa"/>
            <w:tcBorders>
              <w:top w:val="single" w:color="auto" w:sz="4" w:space="0"/>
              <w:left w:val="single" w:color="auto" w:sz="4" w:space="0"/>
              <w:bottom w:val="single" w:color="auto" w:sz="4" w:space="0"/>
              <w:right w:val="single" w:color="auto" w:sz="4" w:space="0"/>
            </w:tcBorders>
            <w:vAlign w:val="center"/>
          </w:tcPr>
          <w:p w14:paraId="114B288F">
            <w:pPr>
              <w:spacing w:line="280" w:lineRule="exact"/>
              <w:jc w:val="center"/>
              <w:rPr>
                <w:rFonts w:ascii="仿宋" w:hAnsi="仿宋" w:eastAsia="仿宋" w:cs="仿宋"/>
                <w:b/>
                <w:sz w:val="24"/>
                <w:szCs w:val="24"/>
              </w:rPr>
            </w:pPr>
            <w:r>
              <w:rPr>
                <w:rFonts w:hint="eastAsia" w:ascii="仿宋" w:hAnsi="仿宋" w:eastAsia="仿宋" w:cs="仿宋"/>
                <w:b/>
                <w:sz w:val="24"/>
                <w:szCs w:val="24"/>
              </w:rPr>
              <w:t>联系人</w:t>
            </w:r>
          </w:p>
        </w:tc>
        <w:tc>
          <w:tcPr>
            <w:tcW w:w="1667" w:type="dxa"/>
            <w:tcBorders>
              <w:top w:val="single" w:color="auto" w:sz="4" w:space="0"/>
              <w:left w:val="single" w:color="auto" w:sz="4" w:space="0"/>
              <w:bottom w:val="single" w:color="auto" w:sz="4" w:space="0"/>
              <w:right w:val="single" w:color="auto" w:sz="4" w:space="0"/>
            </w:tcBorders>
            <w:vAlign w:val="center"/>
          </w:tcPr>
          <w:p w14:paraId="0B5FAD06">
            <w:pPr>
              <w:spacing w:line="280" w:lineRule="exact"/>
              <w:jc w:val="center"/>
              <w:rPr>
                <w:rFonts w:ascii="仿宋" w:hAnsi="仿宋" w:eastAsia="仿宋" w:cs="仿宋"/>
                <w:b/>
                <w:sz w:val="24"/>
                <w:szCs w:val="24"/>
              </w:rPr>
            </w:pPr>
            <w:r>
              <w:rPr>
                <w:rFonts w:hint="eastAsia" w:ascii="仿宋" w:hAnsi="仿宋" w:eastAsia="仿宋" w:cs="仿宋"/>
                <w:b/>
                <w:sz w:val="24"/>
                <w:szCs w:val="24"/>
              </w:rPr>
              <w:t>联系电话</w:t>
            </w:r>
          </w:p>
        </w:tc>
      </w:tr>
      <w:tr w14:paraId="37B69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80" w:type="dxa"/>
            <w:vMerge w:val="restart"/>
            <w:tcBorders>
              <w:top w:val="single" w:color="auto" w:sz="4" w:space="0"/>
              <w:left w:val="single" w:color="auto" w:sz="4" w:space="0"/>
              <w:bottom w:val="single" w:color="auto" w:sz="4" w:space="0"/>
              <w:right w:val="single" w:color="auto" w:sz="4" w:space="0"/>
            </w:tcBorders>
            <w:vAlign w:val="center"/>
          </w:tcPr>
          <w:p w14:paraId="1A8CE736">
            <w:pPr>
              <w:spacing w:line="280" w:lineRule="exact"/>
              <w:rPr>
                <w:rFonts w:ascii="仿宋" w:hAnsi="仿宋" w:eastAsia="仿宋" w:cs="仿宋"/>
                <w:sz w:val="24"/>
                <w:szCs w:val="24"/>
              </w:rPr>
            </w:pPr>
            <w:r>
              <w:rPr>
                <w:rFonts w:hint="eastAsia" w:ascii="仿宋" w:hAnsi="仿宋" w:eastAsia="仿宋" w:cs="仿宋"/>
                <w:sz w:val="24"/>
                <w:szCs w:val="24"/>
              </w:rPr>
              <w:t>A组</w:t>
            </w:r>
          </w:p>
        </w:tc>
        <w:tc>
          <w:tcPr>
            <w:tcW w:w="679" w:type="dxa"/>
            <w:tcBorders>
              <w:top w:val="single" w:color="auto" w:sz="4" w:space="0"/>
              <w:left w:val="single" w:color="auto" w:sz="4" w:space="0"/>
              <w:bottom w:val="single" w:color="auto" w:sz="4" w:space="0"/>
              <w:right w:val="single" w:color="auto" w:sz="4" w:space="0"/>
            </w:tcBorders>
            <w:vAlign w:val="center"/>
          </w:tcPr>
          <w:p w14:paraId="2A8EBC8A">
            <w:pPr>
              <w:spacing w:line="280" w:lineRule="exact"/>
              <w:jc w:val="center"/>
              <w:rPr>
                <w:rFonts w:ascii="仿宋" w:hAnsi="仿宋" w:eastAsia="仿宋" w:cs="仿宋"/>
                <w:sz w:val="24"/>
                <w:szCs w:val="24"/>
              </w:rPr>
            </w:pPr>
            <w:r>
              <w:rPr>
                <w:rFonts w:hint="eastAsia" w:ascii="仿宋" w:hAnsi="仿宋" w:eastAsia="仿宋" w:cs="仿宋"/>
                <w:sz w:val="24"/>
                <w:szCs w:val="24"/>
              </w:rPr>
              <w:t>1</w:t>
            </w:r>
          </w:p>
        </w:tc>
        <w:tc>
          <w:tcPr>
            <w:tcW w:w="1330" w:type="dxa"/>
            <w:tcBorders>
              <w:top w:val="single" w:color="auto" w:sz="4" w:space="0"/>
              <w:left w:val="single" w:color="auto" w:sz="4" w:space="0"/>
              <w:bottom w:val="single" w:color="auto" w:sz="4" w:space="0"/>
              <w:right w:val="single" w:color="auto" w:sz="4" w:space="0"/>
            </w:tcBorders>
            <w:vAlign w:val="center"/>
          </w:tcPr>
          <w:p w14:paraId="40E3BD45">
            <w:pPr>
              <w:spacing w:line="280" w:lineRule="exact"/>
              <w:jc w:val="left"/>
              <w:rPr>
                <w:rFonts w:hint="eastAsia" w:ascii="仿宋" w:hAnsi="仿宋" w:eastAsia="仿宋" w:cs="仿宋"/>
                <w:sz w:val="20"/>
                <w:szCs w:val="20"/>
              </w:rPr>
            </w:pPr>
            <w:r>
              <w:rPr>
                <w:rFonts w:hint="eastAsia" w:ascii="仿宋" w:hAnsi="仿宋" w:eastAsia="仿宋" w:cs="仿宋"/>
                <w:sz w:val="20"/>
                <w:szCs w:val="20"/>
                <w:lang w:val="en-US" w:eastAsia="zh-CN"/>
              </w:rPr>
              <w:t>春播乐168</w:t>
            </w:r>
          </w:p>
        </w:tc>
        <w:tc>
          <w:tcPr>
            <w:tcW w:w="1275" w:type="dxa"/>
            <w:tcBorders>
              <w:top w:val="single" w:color="auto" w:sz="4" w:space="0"/>
              <w:left w:val="single" w:color="auto" w:sz="4" w:space="0"/>
              <w:bottom w:val="single" w:color="auto" w:sz="4" w:space="0"/>
              <w:right w:val="single" w:color="auto" w:sz="4" w:space="0"/>
            </w:tcBorders>
            <w:vAlign w:val="center"/>
          </w:tcPr>
          <w:p w14:paraId="7BE0D050">
            <w:pPr>
              <w:spacing w:line="280" w:lineRule="exact"/>
              <w:jc w:val="left"/>
              <w:rPr>
                <w:rFonts w:hint="eastAsia" w:ascii="仿宋" w:hAnsi="仿宋" w:eastAsia="仿宋" w:cs="仿宋"/>
                <w:sz w:val="20"/>
                <w:szCs w:val="20"/>
              </w:rPr>
            </w:pPr>
            <w:r>
              <w:rPr>
                <w:rFonts w:hint="eastAsia" w:ascii="仿宋" w:hAnsi="仿宋" w:eastAsia="仿宋" w:cs="仿宋"/>
                <w:sz w:val="20"/>
                <w:szCs w:val="20"/>
              </w:rPr>
              <w:t>第1年</w:t>
            </w:r>
          </w:p>
        </w:tc>
        <w:tc>
          <w:tcPr>
            <w:tcW w:w="3018" w:type="dxa"/>
            <w:tcBorders>
              <w:top w:val="single" w:color="auto" w:sz="4" w:space="0"/>
              <w:left w:val="single" w:color="auto" w:sz="4" w:space="0"/>
              <w:bottom w:val="single" w:color="auto" w:sz="4" w:space="0"/>
              <w:right w:val="single" w:color="auto" w:sz="4" w:space="0"/>
            </w:tcBorders>
            <w:vAlign w:val="center"/>
          </w:tcPr>
          <w:p w14:paraId="7AA47B81">
            <w:pPr>
              <w:spacing w:line="280" w:lineRule="exact"/>
              <w:jc w:val="left"/>
              <w:rPr>
                <w:rFonts w:hint="eastAsia" w:ascii="仿宋" w:hAnsi="仿宋" w:eastAsia="仿宋" w:cs="仿宋"/>
                <w:sz w:val="20"/>
                <w:szCs w:val="20"/>
              </w:rPr>
            </w:pPr>
            <w:r>
              <w:rPr>
                <w:rFonts w:hint="eastAsia" w:ascii="仿宋" w:hAnsi="仿宋" w:eastAsia="仿宋" w:cs="仿宋"/>
                <w:sz w:val="20"/>
                <w:szCs w:val="20"/>
                <w:lang w:val="en-US" w:eastAsia="zh-CN"/>
              </w:rPr>
              <w:t>云南雅禾种业有限公司</w:t>
            </w:r>
          </w:p>
        </w:tc>
        <w:tc>
          <w:tcPr>
            <w:tcW w:w="1011" w:type="dxa"/>
            <w:tcBorders>
              <w:top w:val="single" w:color="auto" w:sz="4" w:space="0"/>
              <w:left w:val="single" w:color="auto" w:sz="4" w:space="0"/>
              <w:bottom w:val="single" w:color="auto" w:sz="4" w:space="0"/>
              <w:right w:val="single" w:color="auto" w:sz="4" w:space="0"/>
            </w:tcBorders>
            <w:vAlign w:val="center"/>
          </w:tcPr>
          <w:p w14:paraId="1322FA2E">
            <w:pPr>
              <w:spacing w:line="280" w:lineRule="exact"/>
              <w:jc w:val="left"/>
              <w:rPr>
                <w:rFonts w:hint="eastAsia" w:ascii="仿宋" w:hAnsi="仿宋" w:eastAsia="仿宋" w:cs="仿宋"/>
                <w:sz w:val="20"/>
                <w:szCs w:val="20"/>
              </w:rPr>
            </w:pPr>
            <w:r>
              <w:rPr>
                <w:rFonts w:hint="eastAsia" w:ascii="仿宋" w:hAnsi="仿宋" w:eastAsia="仿宋" w:cs="仿宋"/>
                <w:sz w:val="20"/>
                <w:szCs w:val="20"/>
                <w:lang w:val="en-US" w:eastAsia="zh-CN"/>
              </w:rPr>
              <w:t>李亚龙</w:t>
            </w:r>
          </w:p>
        </w:tc>
        <w:tc>
          <w:tcPr>
            <w:tcW w:w="1667" w:type="dxa"/>
            <w:tcBorders>
              <w:top w:val="single" w:color="auto" w:sz="4" w:space="0"/>
              <w:left w:val="single" w:color="auto" w:sz="4" w:space="0"/>
              <w:bottom w:val="single" w:color="auto" w:sz="4" w:space="0"/>
              <w:right w:val="single" w:color="auto" w:sz="4" w:space="0"/>
            </w:tcBorders>
            <w:vAlign w:val="center"/>
          </w:tcPr>
          <w:p w14:paraId="3FE462FE">
            <w:pPr>
              <w:spacing w:line="280" w:lineRule="exact"/>
              <w:jc w:val="left"/>
              <w:rPr>
                <w:rFonts w:hint="eastAsia" w:ascii="仿宋" w:hAnsi="仿宋" w:eastAsia="仿宋" w:cs="仿宋"/>
                <w:sz w:val="20"/>
                <w:szCs w:val="20"/>
              </w:rPr>
            </w:pPr>
            <w:r>
              <w:rPr>
                <w:rFonts w:hint="default" w:ascii="仿宋" w:hAnsi="仿宋" w:eastAsia="仿宋" w:cs="仿宋"/>
                <w:sz w:val="20"/>
                <w:szCs w:val="20"/>
                <w:lang w:val="en-US" w:eastAsia="zh-CN"/>
              </w:rPr>
              <w:t>15825190019</w:t>
            </w:r>
          </w:p>
        </w:tc>
      </w:tr>
      <w:tr w14:paraId="5F9C6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80" w:type="dxa"/>
            <w:vMerge w:val="continue"/>
            <w:tcBorders>
              <w:top w:val="single" w:color="auto" w:sz="4" w:space="0"/>
              <w:left w:val="single" w:color="auto" w:sz="4" w:space="0"/>
              <w:bottom w:val="single" w:color="auto" w:sz="4" w:space="0"/>
              <w:right w:val="single" w:color="auto" w:sz="4" w:space="0"/>
            </w:tcBorders>
            <w:vAlign w:val="center"/>
          </w:tcPr>
          <w:p w14:paraId="71F9A70E">
            <w:pPr>
              <w:widowControl/>
              <w:jc w:val="left"/>
              <w:rPr>
                <w:rFonts w:ascii="仿宋" w:hAnsi="仿宋" w:eastAsia="仿宋" w:cs="仿宋"/>
                <w:sz w:val="24"/>
                <w:szCs w:val="24"/>
              </w:rPr>
            </w:pPr>
          </w:p>
        </w:tc>
        <w:tc>
          <w:tcPr>
            <w:tcW w:w="679" w:type="dxa"/>
            <w:tcBorders>
              <w:top w:val="single" w:color="auto" w:sz="4" w:space="0"/>
              <w:left w:val="single" w:color="auto" w:sz="4" w:space="0"/>
              <w:bottom w:val="single" w:color="auto" w:sz="4" w:space="0"/>
              <w:right w:val="single" w:color="auto" w:sz="4" w:space="0"/>
            </w:tcBorders>
            <w:vAlign w:val="center"/>
          </w:tcPr>
          <w:p w14:paraId="118ABB13">
            <w:pPr>
              <w:spacing w:line="280" w:lineRule="exact"/>
              <w:jc w:val="center"/>
              <w:rPr>
                <w:rFonts w:ascii="仿宋" w:hAnsi="仿宋" w:eastAsia="仿宋" w:cs="仿宋"/>
                <w:sz w:val="24"/>
                <w:szCs w:val="24"/>
              </w:rPr>
            </w:pPr>
            <w:r>
              <w:rPr>
                <w:rFonts w:hint="eastAsia" w:ascii="仿宋" w:hAnsi="仿宋" w:eastAsia="仿宋" w:cs="仿宋"/>
                <w:sz w:val="24"/>
                <w:szCs w:val="24"/>
              </w:rPr>
              <w:t>2</w:t>
            </w:r>
          </w:p>
        </w:tc>
        <w:tc>
          <w:tcPr>
            <w:tcW w:w="1330" w:type="dxa"/>
            <w:tcBorders>
              <w:top w:val="single" w:color="auto" w:sz="4" w:space="0"/>
              <w:left w:val="single" w:color="auto" w:sz="4" w:space="0"/>
              <w:bottom w:val="single" w:color="auto" w:sz="4" w:space="0"/>
              <w:right w:val="single" w:color="auto" w:sz="4" w:space="0"/>
            </w:tcBorders>
            <w:vAlign w:val="center"/>
          </w:tcPr>
          <w:p w14:paraId="12378C77">
            <w:pPr>
              <w:spacing w:line="280" w:lineRule="exact"/>
              <w:jc w:val="left"/>
              <w:rPr>
                <w:rFonts w:hint="eastAsia" w:ascii="仿宋" w:hAnsi="仿宋" w:eastAsia="仿宋" w:cs="仿宋"/>
                <w:sz w:val="20"/>
                <w:szCs w:val="20"/>
              </w:rPr>
            </w:pPr>
            <w:r>
              <w:rPr>
                <w:rFonts w:hint="eastAsia" w:ascii="仿宋" w:hAnsi="仿宋" w:eastAsia="仿宋" w:cs="仿宋"/>
                <w:sz w:val="20"/>
                <w:szCs w:val="20"/>
                <w:lang w:val="en-US" w:eastAsia="zh-CN"/>
              </w:rPr>
              <w:t>德隆单3号</w:t>
            </w:r>
          </w:p>
        </w:tc>
        <w:tc>
          <w:tcPr>
            <w:tcW w:w="1275" w:type="dxa"/>
            <w:tcBorders>
              <w:top w:val="single" w:color="auto" w:sz="4" w:space="0"/>
              <w:left w:val="single" w:color="auto" w:sz="4" w:space="0"/>
              <w:bottom w:val="single" w:color="auto" w:sz="4" w:space="0"/>
              <w:right w:val="single" w:color="auto" w:sz="4" w:space="0"/>
            </w:tcBorders>
            <w:vAlign w:val="center"/>
          </w:tcPr>
          <w:p w14:paraId="78146C6C">
            <w:pPr>
              <w:spacing w:line="280" w:lineRule="exact"/>
              <w:jc w:val="left"/>
              <w:rPr>
                <w:rFonts w:hint="eastAsia" w:ascii="仿宋" w:hAnsi="仿宋" w:eastAsia="仿宋" w:cs="仿宋"/>
                <w:sz w:val="20"/>
                <w:szCs w:val="20"/>
              </w:rPr>
            </w:pPr>
            <w:r>
              <w:rPr>
                <w:rFonts w:hint="eastAsia" w:ascii="仿宋" w:hAnsi="仿宋" w:eastAsia="仿宋" w:cs="仿宋"/>
                <w:sz w:val="20"/>
                <w:szCs w:val="20"/>
              </w:rPr>
              <w:t>第1年</w:t>
            </w:r>
          </w:p>
        </w:tc>
        <w:tc>
          <w:tcPr>
            <w:tcW w:w="3018" w:type="dxa"/>
            <w:tcBorders>
              <w:top w:val="single" w:color="auto" w:sz="4" w:space="0"/>
              <w:left w:val="single" w:color="auto" w:sz="4" w:space="0"/>
              <w:bottom w:val="single" w:color="auto" w:sz="4" w:space="0"/>
              <w:right w:val="single" w:color="auto" w:sz="4" w:space="0"/>
            </w:tcBorders>
            <w:vAlign w:val="center"/>
          </w:tcPr>
          <w:p w14:paraId="4290581B">
            <w:pPr>
              <w:spacing w:line="280" w:lineRule="exact"/>
              <w:jc w:val="left"/>
              <w:rPr>
                <w:rFonts w:hint="eastAsia" w:ascii="仿宋" w:hAnsi="仿宋" w:eastAsia="仿宋" w:cs="仿宋"/>
                <w:sz w:val="20"/>
                <w:szCs w:val="20"/>
              </w:rPr>
            </w:pPr>
            <w:r>
              <w:rPr>
                <w:rFonts w:hint="eastAsia" w:ascii="仿宋" w:hAnsi="仿宋" w:eastAsia="仿宋" w:cs="仿宋"/>
                <w:sz w:val="20"/>
                <w:szCs w:val="20"/>
                <w:lang w:val="en-US" w:eastAsia="zh-CN"/>
              </w:rPr>
              <w:t>云南德隆农业科技有限公司</w:t>
            </w:r>
          </w:p>
        </w:tc>
        <w:tc>
          <w:tcPr>
            <w:tcW w:w="1011" w:type="dxa"/>
            <w:tcBorders>
              <w:top w:val="single" w:color="auto" w:sz="4" w:space="0"/>
              <w:left w:val="single" w:color="auto" w:sz="4" w:space="0"/>
              <w:bottom w:val="single" w:color="auto" w:sz="4" w:space="0"/>
              <w:right w:val="single" w:color="auto" w:sz="4" w:space="0"/>
            </w:tcBorders>
            <w:vAlign w:val="center"/>
          </w:tcPr>
          <w:p w14:paraId="3690DACD">
            <w:pPr>
              <w:spacing w:line="280" w:lineRule="exact"/>
              <w:jc w:val="left"/>
              <w:rPr>
                <w:rFonts w:hint="eastAsia" w:ascii="仿宋" w:hAnsi="仿宋" w:eastAsia="仿宋" w:cs="仿宋"/>
                <w:sz w:val="20"/>
                <w:szCs w:val="20"/>
              </w:rPr>
            </w:pPr>
            <w:r>
              <w:rPr>
                <w:rFonts w:hint="eastAsia" w:ascii="仿宋" w:hAnsi="仿宋" w:eastAsia="仿宋" w:cs="仿宋"/>
                <w:sz w:val="20"/>
                <w:szCs w:val="20"/>
                <w:lang w:val="en-US" w:eastAsia="zh-CN"/>
              </w:rPr>
              <w:t>毛绍卫</w:t>
            </w:r>
          </w:p>
        </w:tc>
        <w:tc>
          <w:tcPr>
            <w:tcW w:w="1667" w:type="dxa"/>
            <w:tcBorders>
              <w:top w:val="single" w:color="auto" w:sz="4" w:space="0"/>
              <w:left w:val="single" w:color="auto" w:sz="4" w:space="0"/>
              <w:bottom w:val="single" w:color="auto" w:sz="4" w:space="0"/>
              <w:right w:val="single" w:color="auto" w:sz="4" w:space="0"/>
            </w:tcBorders>
            <w:vAlign w:val="center"/>
          </w:tcPr>
          <w:p w14:paraId="6E26BFE3">
            <w:pPr>
              <w:spacing w:line="280" w:lineRule="exact"/>
              <w:jc w:val="left"/>
              <w:rPr>
                <w:rFonts w:hint="eastAsia" w:ascii="仿宋" w:hAnsi="仿宋" w:eastAsia="仿宋" w:cs="仿宋"/>
                <w:sz w:val="20"/>
                <w:szCs w:val="20"/>
              </w:rPr>
            </w:pPr>
            <w:r>
              <w:rPr>
                <w:rFonts w:hint="default" w:ascii="仿宋" w:hAnsi="仿宋" w:eastAsia="仿宋" w:cs="仿宋"/>
                <w:sz w:val="20"/>
                <w:szCs w:val="20"/>
                <w:lang w:val="en-US" w:eastAsia="zh-CN"/>
              </w:rPr>
              <w:t>13769803767</w:t>
            </w:r>
          </w:p>
        </w:tc>
      </w:tr>
      <w:tr w14:paraId="7E733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80" w:type="dxa"/>
            <w:vMerge w:val="continue"/>
            <w:tcBorders>
              <w:top w:val="single" w:color="auto" w:sz="4" w:space="0"/>
              <w:left w:val="single" w:color="auto" w:sz="4" w:space="0"/>
              <w:bottom w:val="single" w:color="auto" w:sz="4" w:space="0"/>
              <w:right w:val="single" w:color="auto" w:sz="4" w:space="0"/>
            </w:tcBorders>
            <w:vAlign w:val="center"/>
          </w:tcPr>
          <w:p w14:paraId="0EA95837">
            <w:pPr>
              <w:widowControl/>
              <w:jc w:val="left"/>
              <w:rPr>
                <w:rFonts w:ascii="仿宋" w:hAnsi="仿宋" w:eastAsia="仿宋" w:cs="仿宋"/>
                <w:sz w:val="24"/>
                <w:szCs w:val="24"/>
              </w:rPr>
            </w:pPr>
          </w:p>
        </w:tc>
        <w:tc>
          <w:tcPr>
            <w:tcW w:w="679" w:type="dxa"/>
            <w:tcBorders>
              <w:top w:val="single" w:color="auto" w:sz="4" w:space="0"/>
              <w:left w:val="single" w:color="auto" w:sz="4" w:space="0"/>
              <w:bottom w:val="single" w:color="auto" w:sz="4" w:space="0"/>
              <w:right w:val="single" w:color="auto" w:sz="4" w:space="0"/>
            </w:tcBorders>
            <w:vAlign w:val="center"/>
          </w:tcPr>
          <w:p w14:paraId="11A9F513">
            <w:pPr>
              <w:spacing w:line="280" w:lineRule="exact"/>
              <w:jc w:val="center"/>
              <w:rPr>
                <w:rFonts w:ascii="仿宋" w:hAnsi="仿宋" w:eastAsia="仿宋" w:cs="仿宋"/>
                <w:sz w:val="24"/>
                <w:szCs w:val="24"/>
              </w:rPr>
            </w:pPr>
            <w:r>
              <w:rPr>
                <w:rFonts w:hint="eastAsia" w:ascii="仿宋" w:hAnsi="仿宋" w:eastAsia="仿宋" w:cs="仿宋"/>
                <w:sz w:val="24"/>
                <w:szCs w:val="24"/>
              </w:rPr>
              <w:t>3</w:t>
            </w:r>
          </w:p>
        </w:tc>
        <w:tc>
          <w:tcPr>
            <w:tcW w:w="1330" w:type="dxa"/>
            <w:tcBorders>
              <w:top w:val="single" w:color="auto" w:sz="4" w:space="0"/>
              <w:left w:val="single" w:color="auto" w:sz="4" w:space="0"/>
              <w:bottom w:val="single" w:color="auto" w:sz="4" w:space="0"/>
              <w:right w:val="single" w:color="auto" w:sz="4" w:space="0"/>
            </w:tcBorders>
            <w:vAlign w:val="center"/>
          </w:tcPr>
          <w:p w14:paraId="402B8B21">
            <w:pPr>
              <w:spacing w:line="280" w:lineRule="exact"/>
              <w:jc w:val="left"/>
              <w:rPr>
                <w:rFonts w:hint="eastAsia" w:ascii="仿宋" w:hAnsi="仿宋" w:eastAsia="仿宋" w:cs="仿宋"/>
                <w:sz w:val="20"/>
                <w:szCs w:val="20"/>
              </w:rPr>
            </w:pPr>
            <w:r>
              <w:rPr>
                <w:rFonts w:hint="eastAsia" w:ascii="仿宋" w:hAnsi="仿宋" w:eastAsia="仿宋" w:cs="仿宋"/>
                <w:sz w:val="20"/>
                <w:szCs w:val="20"/>
                <w:lang w:val="en-US" w:eastAsia="zh-CN"/>
              </w:rPr>
              <w:t>德隆单11号</w:t>
            </w:r>
          </w:p>
        </w:tc>
        <w:tc>
          <w:tcPr>
            <w:tcW w:w="1275" w:type="dxa"/>
            <w:tcBorders>
              <w:top w:val="single" w:color="auto" w:sz="4" w:space="0"/>
              <w:left w:val="single" w:color="auto" w:sz="4" w:space="0"/>
              <w:bottom w:val="single" w:color="auto" w:sz="4" w:space="0"/>
              <w:right w:val="single" w:color="auto" w:sz="4" w:space="0"/>
            </w:tcBorders>
            <w:vAlign w:val="center"/>
          </w:tcPr>
          <w:p w14:paraId="618557CA">
            <w:pPr>
              <w:spacing w:line="280" w:lineRule="exact"/>
              <w:jc w:val="left"/>
              <w:rPr>
                <w:rFonts w:hint="eastAsia" w:ascii="仿宋" w:hAnsi="仿宋" w:eastAsia="仿宋" w:cs="仿宋"/>
                <w:sz w:val="20"/>
                <w:szCs w:val="20"/>
              </w:rPr>
            </w:pPr>
            <w:r>
              <w:rPr>
                <w:rFonts w:hint="eastAsia" w:ascii="仿宋" w:hAnsi="仿宋" w:eastAsia="仿宋" w:cs="仿宋"/>
                <w:sz w:val="20"/>
                <w:szCs w:val="20"/>
              </w:rPr>
              <w:t>第1年</w:t>
            </w:r>
          </w:p>
        </w:tc>
        <w:tc>
          <w:tcPr>
            <w:tcW w:w="3018" w:type="dxa"/>
            <w:tcBorders>
              <w:top w:val="single" w:color="auto" w:sz="4" w:space="0"/>
              <w:left w:val="single" w:color="auto" w:sz="4" w:space="0"/>
              <w:bottom w:val="single" w:color="auto" w:sz="4" w:space="0"/>
              <w:right w:val="single" w:color="auto" w:sz="4" w:space="0"/>
            </w:tcBorders>
            <w:vAlign w:val="center"/>
          </w:tcPr>
          <w:p w14:paraId="5385C250">
            <w:pPr>
              <w:spacing w:line="280" w:lineRule="exact"/>
              <w:jc w:val="left"/>
              <w:rPr>
                <w:rFonts w:hint="eastAsia" w:ascii="仿宋" w:hAnsi="仿宋" w:eastAsia="仿宋" w:cs="仿宋"/>
                <w:sz w:val="20"/>
                <w:szCs w:val="20"/>
              </w:rPr>
            </w:pPr>
            <w:r>
              <w:rPr>
                <w:rFonts w:hint="eastAsia" w:ascii="仿宋" w:hAnsi="仿宋" w:eastAsia="仿宋" w:cs="仿宋"/>
                <w:sz w:val="20"/>
                <w:szCs w:val="20"/>
                <w:lang w:val="en-US" w:eastAsia="zh-CN"/>
              </w:rPr>
              <w:t>青海牛必乐农牧科技有限公司</w:t>
            </w:r>
          </w:p>
        </w:tc>
        <w:tc>
          <w:tcPr>
            <w:tcW w:w="1011" w:type="dxa"/>
            <w:tcBorders>
              <w:top w:val="single" w:color="auto" w:sz="4" w:space="0"/>
              <w:left w:val="single" w:color="auto" w:sz="4" w:space="0"/>
              <w:bottom w:val="single" w:color="auto" w:sz="4" w:space="0"/>
              <w:right w:val="single" w:color="auto" w:sz="4" w:space="0"/>
            </w:tcBorders>
            <w:vAlign w:val="center"/>
          </w:tcPr>
          <w:p w14:paraId="4D7C6069">
            <w:pPr>
              <w:spacing w:line="280" w:lineRule="exact"/>
              <w:jc w:val="left"/>
              <w:rPr>
                <w:rFonts w:hint="eastAsia" w:ascii="仿宋" w:hAnsi="仿宋" w:eastAsia="仿宋" w:cs="仿宋"/>
                <w:sz w:val="20"/>
                <w:szCs w:val="20"/>
              </w:rPr>
            </w:pPr>
            <w:r>
              <w:rPr>
                <w:rFonts w:hint="eastAsia" w:ascii="仿宋" w:hAnsi="仿宋" w:eastAsia="仿宋" w:cs="仿宋"/>
                <w:sz w:val="20"/>
                <w:szCs w:val="20"/>
                <w:lang w:val="en-US" w:eastAsia="zh-CN"/>
              </w:rPr>
              <w:t>毛绍卫</w:t>
            </w:r>
          </w:p>
        </w:tc>
        <w:tc>
          <w:tcPr>
            <w:tcW w:w="1667" w:type="dxa"/>
            <w:tcBorders>
              <w:top w:val="single" w:color="auto" w:sz="4" w:space="0"/>
              <w:left w:val="single" w:color="auto" w:sz="4" w:space="0"/>
              <w:bottom w:val="single" w:color="auto" w:sz="4" w:space="0"/>
              <w:right w:val="single" w:color="auto" w:sz="4" w:space="0"/>
            </w:tcBorders>
            <w:vAlign w:val="center"/>
          </w:tcPr>
          <w:p w14:paraId="378B84D2">
            <w:pPr>
              <w:spacing w:line="280" w:lineRule="exact"/>
              <w:jc w:val="left"/>
              <w:rPr>
                <w:rFonts w:hint="eastAsia" w:ascii="仿宋" w:hAnsi="仿宋" w:eastAsia="仿宋" w:cs="仿宋"/>
                <w:sz w:val="20"/>
                <w:szCs w:val="20"/>
              </w:rPr>
            </w:pPr>
            <w:r>
              <w:rPr>
                <w:rFonts w:hint="default" w:ascii="仿宋" w:hAnsi="仿宋" w:eastAsia="仿宋" w:cs="仿宋"/>
                <w:sz w:val="20"/>
                <w:szCs w:val="20"/>
                <w:lang w:val="en-US" w:eastAsia="zh-CN"/>
              </w:rPr>
              <w:t>13769803767</w:t>
            </w:r>
          </w:p>
        </w:tc>
      </w:tr>
      <w:tr w14:paraId="0A6F2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80" w:type="dxa"/>
            <w:vMerge w:val="continue"/>
            <w:tcBorders>
              <w:top w:val="single" w:color="auto" w:sz="4" w:space="0"/>
              <w:left w:val="single" w:color="auto" w:sz="4" w:space="0"/>
              <w:bottom w:val="single" w:color="auto" w:sz="4" w:space="0"/>
              <w:right w:val="single" w:color="auto" w:sz="4" w:space="0"/>
            </w:tcBorders>
            <w:vAlign w:val="center"/>
          </w:tcPr>
          <w:p w14:paraId="25E92216">
            <w:pPr>
              <w:widowControl/>
              <w:jc w:val="left"/>
              <w:rPr>
                <w:rFonts w:ascii="仿宋" w:hAnsi="仿宋" w:eastAsia="仿宋" w:cs="仿宋"/>
                <w:sz w:val="24"/>
                <w:szCs w:val="24"/>
              </w:rPr>
            </w:pPr>
          </w:p>
        </w:tc>
        <w:tc>
          <w:tcPr>
            <w:tcW w:w="679" w:type="dxa"/>
            <w:tcBorders>
              <w:top w:val="single" w:color="auto" w:sz="4" w:space="0"/>
              <w:left w:val="single" w:color="auto" w:sz="4" w:space="0"/>
              <w:bottom w:val="single" w:color="auto" w:sz="4" w:space="0"/>
              <w:right w:val="single" w:color="auto" w:sz="4" w:space="0"/>
            </w:tcBorders>
            <w:vAlign w:val="center"/>
          </w:tcPr>
          <w:p w14:paraId="7BCD71BE">
            <w:pPr>
              <w:spacing w:line="280" w:lineRule="exact"/>
              <w:jc w:val="center"/>
              <w:rPr>
                <w:rFonts w:ascii="仿宋" w:hAnsi="仿宋" w:eastAsia="仿宋" w:cs="仿宋"/>
                <w:sz w:val="24"/>
                <w:szCs w:val="24"/>
              </w:rPr>
            </w:pPr>
            <w:r>
              <w:rPr>
                <w:rFonts w:hint="eastAsia" w:ascii="仿宋" w:hAnsi="仿宋" w:eastAsia="仿宋" w:cs="仿宋"/>
                <w:sz w:val="24"/>
                <w:szCs w:val="24"/>
              </w:rPr>
              <w:t>4</w:t>
            </w:r>
          </w:p>
        </w:tc>
        <w:tc>
          <w:tcPr>
            <w:tcW w:w="1330" w:type="dxa"/>
            <w:tcBorders>
              <w:top w:val="single" w:color="auto" w:sz="4" w:space="0"/>
              <w:left w:val="single" w:color="auto" w:sz="4" w:space="0"/>
              <w:bottom w:val="single" w:color="auto" w:sz="4" w:space="0"/>
              <w:right w:val="single" w:color="auto" w:sz="4" w:space="0"/>
            </w:tcBorders>
            <w:vAlign w:val="center"/>
          </w:tcPr>
          <w:p w14:paraId="1391785E">
            <w:pPr>
              <w:spacing w:line="280" w:lineRule="exact"/>
              <w:jc w:val="left"/>
              <w:rPr>
                <w:rFonts w:hint="eastAsia" w:ascii="仿宋" w:hAnsi="仿宋" w:eastAsia="仿宋" w:cs="仿宋"/>
                <w:sz w:val="20"/>
                <w:szCs w:val="20"/>
              </w:rPr>
            </w:pPr>
            <w:r>
              <w:rPr>
                <w:rFonts w:hint="default" w:ascii="仿宋" w:hAnsi="仿宋" w:eastAsia="仿宋" w:cs="仿宋"/>
                <w:sz w:val="20"/>
                <w:szCs w:val="20"/>
                <w:lang w:val="en-US" w:eastAsia="zh-CN"/>
              </w:rPr>
              <w:t>金科玉1号</w:t>
            </w:r>
          </w:p>
        </w:tc>
        <w:tc>
          <w:tcPr>
            <w:tcW w:w="1275" w:type="dxa"/>
            <w:tcBorders>
              <w:top w:val="single" w:color="auto" w:sz="4" w:space="0"/>
              <w:left w:val="single" w:color="auto" w:sz="4" w:space="0"/>
              <w:bottom w:val="single" w:color="auto" w:sz="4" w:space="0"/>
              <w:right w:val="single" w:color="auto" w:sz="4" w:space="0"/>
            </w:tcBorders>
            <w:vAlign w:val="center"/>
          </w:tcPr>
          <w:p w14:paraId="4EC368D1">
            <w:pPr>
              <w:spacing w:line="280" w:lineRule="exact"/>
              <w:jc w:val="left"/>
              <w:rPr>
                <w:rFonts w:hint="eastAsia" w:ascii="仿宋" w:hAnsi="仿宋" w:eastAsia="仿宋" w:cs="仿宋"/>
                <w:sz w:val="20"/>
                <w:szCs w:val="20"/>
              </w:rPr>
            </w:pPr>
            <w:r>
              <w:rPr>
                <w:rFonts w:hint="eastAsia" w:ascii="仿宋" w:hAnsi="仿宋" w:eastAsia="仿宋" w:cs="仿宋"/>
                <w:sz w:val="20"/>
                <w:szCs w:val="20"/>
              </w:rPr>
              <w:t>第1年</w:t>
            </w:r>
          </w:p>
        </w:tc>
        <w:tc>
          <w:tcPr>
            <w:tcW w:w="3018" w:type="dxa"/>
            <w:tcBorders>
              <w:top w:val="single" w:color="auto" w:sz="4" w:space="0"/>
              <w:left w:val="single" w:color="auto" w:sz="4" w:space="0"/>
              <w:bottom w:val="single" w:color="auto" w:sz="4" w:space="0"/>
              <w:right w:val="single" w:color="auto" w:sz="4" w:space="0"/>
            </w:tcBorders>
            <w:vAlign w:val="center"/>
          </w:tcPr>
          <w:p w14:paraId="3998FC62">
            <w:pPr>
              <w:spacing w:line="280" w:lineRule="exact"/>
              <w:jc w:val="left"/>
              <w:rPr>
                <w:rFonts w:hint="eastAsia" w:ascii="仿宋" w:hAnsi="仿宋" w:eastAsia="仿宋" w:cs="仿宋"/>
                <w:sz w:val="20"/>
                <w:szCs w:val="20"/>
              </w:rPr>
            </w:pPr>
            <w:r>
              <w:rPr>
                <w:rFonts w:hint="default" w:ascii="仿宋" w:hAnsi="仿宋" w:eastAsia="仿宋" w:cs="仿宋"/>
                <w:sz w:val="20"/>
                <w:szCs w:val="20"/>
                <w:lang w:val="en-US" w:eastAsia="zh-CN"/>
              </w:rPr>
              <w:t>云南瑞禾种业有限公司</w:t>
            </w:r>
          </w:p>
        </w:tc>
        <w:tc>
          <w:tcPr>
            <w:tcW w:w="1011" w:type="dxa"/>
            <w:tcBorders>
              <w:top w:val="single" w:color="auto" w:sz="4" w:space="0"/>
              <w:left w:val="single" w:color="auto" w:sz="4" w:space="0"/>
              <w:bottom w:val="single" w:color="auto" w:sz="4" w:space="0"/>
              <w:right w:val="single" w:color="auto" w:sz="4" w:space="0"/>
            </w:tcBorders>
            <w:vAlign w:val="center"/>
          </w:tcPr>
          <w:p w14:paraId="3D170901">
            <w:pPr>
              <w:spacing w:line="280" w:lineRule="exact"/>
              <w:jc w:val="left"/>
              <w:rPr>
                <w:rFonts w:hint="eastAsia" w:ascii="仿宋" w:hAnsi="仿宋" w:eastAsia="仿宋" w:cs="仿宋"/>
                <w:sz w:val="20"/>
                <w:szCs w:val="20"/>
              </w:rPr>
            </w:pPr>
            <w:r>
              <w:rPr>
                <w:rFonts w:hint="default" w:ascii="仿宋" w:hAnsi="仿宋" w:eastAsia="仿宋" w:cs="仿宋"/>
                <w:sz w:val="20"/>
                <w:szCs w:val="20"/>
                <w:lang w:val="en-US" w:eastAsia="zh-CN"/>
              </w:rPr>
              <w:t>王智猛</w:t>
            </w:r>
          </w:p>
        </w:tc>
        <w:tc>
          <w:tcPr>
            <w:tcW w:w="1667" w:type="dxa"/>
            <w:tcBorders>
              <w:top w:val="single" w:color="auto" w:sz="4" w:space="0"/>
              <w:left w:val="single" w:color="auto" w:sz="4" w:space="0"/>
              <w:bottom w:val="single" w:color="auto" w:sz="4" w:space="0"/>
              <w:right w:val="single" w:color="auto" w:sz="4" w:space="0"/>
            </w:tcBorders>
            <w:vAlign w:val="center"/>
          </w:tcPr>
          <w:p w14:paraId="37C13731">
            <w:pPr>
              <w:spacing w:line="280" w:lineRule="exact"/>
              <w:jc w:val="left"/>
              <w:rPr>
                <w:rFonts w:hint="eastAsia" w:ascii="仿宋" w:hAnsi="仿宋" w:eastAsia="仿宋" w:cs="仿宋"/>
                <w:sz w:val="20"/>
                <w:szCs w:val="20"/>
              </w:rPr>
            </w:pPr>
            <w:r>
              <w:rPr>
                <w:rFonts w:hint="default" w:ascii="仿宋" w:hAnsi="仿宋" w:eastAsia="仿宋" w:cs="仿宋"/>
                <w:sz w:val="20"/>
                <w:szCs w:val="20"/>
                <w:lang w:val="en-US" w:eastAsia="zh-CN"/>
              </w:rPr>
              <w:t>13990391570</w:t>
            </w:r>
          </w:p>
        </w:tc>
      </w:tr>
      <w:tr w14:paraId="6B41A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80" w:type="dxa"/>
            <w:vMerge w:val="continue"/>
            <w:tcBorders>
              <w:top w:val="single" w:color="auto" w:sz="4" w:space="0"/>
              <w:left w:val="single" w:color="auto" w:sz="4" w:space="0"/>
              <w:bottom w:val="single" w:color="auto" w:sz="4" w:space="0"/>
              <w:right w:val="single" w:color="auto" w:sz="4" w:space="0"/>
            </w:tcBorders>
            <w:vAlign w:val="center"/>
          </w:tcPr>
          <w:p w14:paraId="6507ED25">
            <w:pPr>
              <w:widowControl/>
              <w:jc w:val="left"/>
              <w:rPr>
                <w:rFonts w:ascii="仿宋" w:hAnsi="仿宋" w:eastAsia="仿宋" w:cs="仿宋"/>
                <w:sz w:val="24"/>
                <w:szCs w:val="24"/>
              </w:rPr>
            </w:pPr>
          </w:p>
        </w:tc>
        <w:tc>
          <w:tcPr>
            <w:tcW w:w="679" w:type="dxa"/>
            <w:tcBorders>
              <w:top w:val="single" w:color="auto" w:sz="4" w:space="0"/>
              <w:left w:val="single" w:color="auto" w:sz="4" w:space="0"/>
              <w:bottom w:val="single" w:color="auto" w:sz="4" w:space="0"/>
              <w:right w:val="single" w:color="auto" w:sz="4" w:space="0"/>
            </w:tcBorders>
            <w:vAlign w:val="center"/>
          </w:tcPr>
          <w:p w14:paraId="7C219FB2">
            <w:pPr>
              <w:spacing w:line="280" w:lineRule="exact"/>
              <w:jc w:val="center"/>
              <w:rPr>
                <w:rFonts w:ascii="仿宋" w:hAnsi="仿宋" w:eastAsia="仿宋" w:cs="仿宋"/>
                <w:sz w:val="24"/>
                <w:szCs w:val="24"/>
              </w:rPr>
            </w:pPr>
            <w:r>
              <w:rPr>
                <w:rFonts w:hint="eastAsia" w:ascii="仿宋" w:hAnsi="仿宋" w:eastAsia="仿宋" w:cs="仿宋"/>
                <w:sz w:val="24"/>
                <w:szCs w:val="24"/>
              </w:rPr>
              <w:t>5</w:t>
            </w:r>
          </w:p>
        </w:tc>
        <w:tc>
          <w:tcPr>
            <w:tcW w:w="1330" w:type="dxa"/>
            <w:tcBorders>
              <w:top w:val="single" w:color="auto" w:sz="4" w:space="0"/>
              <w:left w:val="single" w:color="auto" w:sz="4" w:space="0"/>
              <w:bottom w:val="single" w:color="auto" w:sz="4" w:space="0"/>
              <w:right w:val="single" w:color="auto" w:sz="4" w:space="0"/>
            </w:tcBorders>
            <w:vAlign w:val="center"/>
          </w:tcPr>
          <w:p w14:paraId="30F86826">
            <w:pPr>
              <w:spacing w:line="280" w:lineRule="exact"/>
              <w:jc w:val="left"/>
              <w:rPr>
                <w:rFonts w:hint="eastAsia" w:ascii="仿宋" w:hAnsi="仿宋" w:eastAsia="仿宋" w:cs="仿宋"/>
                <w:sz w:val="20"/>
                <w:szCs w:val="20"/>
              </w:rPr>
            </w:pPr>
            <w:r>
              <w:rPr>
                <w:rFonts w:hint="eastAsia" w:ascii="仿宋" w:hAnsi="仿宋" w:eastAsia="仿宋" w:cs="仿宋"/>
                <w:sz w:val="20"/>
                <w:szCs w:val="20"/>
                <w:lang w:val="en-US" w:eastAsia="zh-CN"/>
              </w:rPr>
              <w:t>民生963</w:t>
            </w:r>
          </w:p>
        </w:tc>
        <w:tc>
          <w:tcPr>
            <w:tcW w:w="1275" w:type="dxa"/>
            <w:tcBorders>
              <w:top w:val="single" w:color="auto" w:sz="4" w:space="0"/>
              <w:left w:val="single" w:color="auto" w:sz="4" w:space="0"/>
              <w:bottom w:val="single" w:color="auto" w:sz="4" w:space="0"/>
              <w:right w:val="single" w:color="auto" w:sz="4" w:space="0"/>
            </w:tcBorders>
            <w:vAlign w:val="center"/>
          </w:tcPr>
          <w:p w14:paraId="44C056A4">
            <w:pPr>
              <w:spacing w:line="280" w:lineRule="exact"/>
              <w:jc w:val="left"/>
              <w:rPr>
                <w:rFonts w:hint="eastAsia" w:ascii="仿宋" w:hAnsi="仿宋" w:eastAsia="仿宋" w:cs="仿宋"/>
                <w:sz w:val="20"/>
                <w:szCs w:val="20"/>
              </w:rPr>
            </w:pPr>
            <w:r>
              <w:rPr>
                <w:rFonts w:hint="eastAsia" w:ascii="仿宋" w:hAnsi="仿宋" w:eastAsia="仿宋" w:cs="仿宋"/>
                <w:sz w:val="20"/>
                <w:szCs w:val="20"/>
              </w:rPr>
              <w:t>第1年</w:t>
            </w:r>
          </w:p>
        </w:tc>
        <w:tc>
          <w:tcPr>
            <w:tcW w:w="3018" w:type="dxa"/>
            <w:tcBorders>
              <w:top w:val="single" w:color="auto" w:sz="4" w:space="0"/>
              <w:left w:val="single" w:color="auto" w:sz="4" w:space="0"/>
              <w:bottom w:val="single" w:color="auto" w:sz="4" w:space="0"/>
              <w:right w:val="single" w:color="auto" w:sz="4" w:space="0"/>
            </w:tcBorders>
            <w:vAlign w:val="center"/>
          </w:tcPr>
          <w:p w14:paraId="21C8AD71">
            <w:pPr>
              <w:spacing w:line="280" w:lineRule="exact"/>
              <w:jc w:val="left"/>
              <w:rPr>
                <w:rFonts w:hint="eastAsia" w:ascii="仿宋" w:hAnsi="仿宋" w:eastAsia="仿宋" w:cs="仿宋"/>
                <w:sz w:val="20"/>
                <w:szCs w:val="20"/>
              </w:rPr>
            </w:pPr>
            <w:r>
              <w:rPr>
                <w:rFonts w:hint="eastAsia" w:ascii="仿宋" w:hAnsi="仿宋" w:eastAsia="仿宋" w:cs="仿宋"/>
                <w:sz w:val="20"/>
                <w:szCs w:val="20"/>
                <w:lang w:val="en-US" w:eastAsia="zh-CN"/>
              </w:rPr>
              <w:t>昌宁县民生种业有限公司</w:t>
            </w:r>
          </w:p>
        </w:tc>
        <w:tc>
          <w:tcPr>
            <w:tcW w:w="1011" w:type="dxa"/>
            <w:tcBorders>
              <w:top w:val="single" w:color="auto" w:sz="4" w:space="0"/>
              <w:left w:val="single" w:color="auto" w:sz="4" w:space="0"/>
              <w:bottom w:val="single" w:color="auto" w:sz="4" w:space="0"/>
              <w:right w:val="single" w:color="auto" w:sz="4" w:space="0"/>
            </w:tcBorders>
            <w:vAlign w:val="center"/>
          </w:tcPr>
          <w:p w14:paraId="2AB2960E">
            <w:pPr>
              <w:spacing w:line="280" w:lineRule="exact"/>
              <w:jc w:val="left"/>
              <w:rPr>
                <w:rFonts w:hint="eastAsia" w:ascii="仿宋" w:hAnsi="仿宋" w:eastAsia="仿宋" w:cs="仿宋"/>
                <w:sz w:val="20"/>
                <w:szCs w:val="20"/>
              </w:rPr>
            </w:pPr>
            <w:r>
              <w:rPr>
                <w:rFonts w:hint="eastAsia" w:ascii="仿宋" w:hAnsi="仿宋" w:eastAsia="仿宋" w:cs="仿宋"/>
                <w:sz w:val="20"/>
                <w:szCs w:val="20"/>
                <w:lang w:val="en-US" w:eastAsia="zh-CN"/>
              </w:rPr>
              <w:t>杨明聪</w:t>
            </w:r>
          </w:p>
        </w:tc>
        <w:tc>
          <w:tcPr>
            <w:tcW w:w="1667" w:type="dxa"/>
            <w:tcBorders>
              <w:top w:val="single" w:color="auto" w:sz="4" w:space="0"/>
              <w:left w:val="single" w:color="auto" w:sz="4" w:space="0"/>
              <w:bottom w:val="single" w:color="auto" w:sz="4" w:space="0"/>
              <w:right w:val="single" w:color="auto" w:sz="4" w:space="0"/>
            </w:tcBorders>
            <w:vAlign w:val="center"/>
          </w:tcPr>
          <w:p w14:paraId="20334DF0">
            <w:pPr>
              <w:spacing w:line="280" w:lineRule="exact"/>
              <w:jc w:val="left"/>
              <w:rPr>
                <w:rFonts w:hint="eastAsia" w:ascii="仿宋" w:hAnsi="仿宋" w:eastAsia="仿宋" w:cs="仿宋"/>
                <w:sz w:val="20"/>
                <w:szCs w:val="20"/>
              </w:rPr>
            </w:pPr>
            <w:r>
              <w:rPr>
                <w:rFonts w:hint="eastAsia" w:ascii="仿宋" w:hAnsi="仿宋" w:eastAsia="仿宋" w:cs="仿宋"/>
                <w:sz w:val="20"/>
                <w:szCs w:val="20"/>
                <w:lang w:val="en-US" w:eastAsia="zh-CN"/>
              </w:rPr>
              <w:t>15025069186</w:t>
            </w:r>
          </w:p>
        </w:tc>
      </w:tr>
      <w:tr w14:paraId="4F6BA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80" w:type="dxa"/>
            <w:vMerge w:val="continue"/>
            <w:tcBorders>
              <w:top w:val="single" w:color="auto" w:sz="4" w:space="0"/>
              <w:left w:val="single" w:color="auto" w:sz="4" w:space="0"/>
              <w:bottom w:val="single" w:color="auto" w:sz="4" w:space="0"/>
              <w:right w:val="single" w:color="auto" w:sz="4" w:space="0"/>
            </w:tcBorders>
            <w:vAlign w:val="center"/>
          </w:tcPr>
          <w:p w14:paraId="4FF70504">
            <w:pPr>
              <w:widowControl/>
              <w:jc w:val="left"/>
              <w:rPr>
                <w:rFonts w:ascii="仿宋" w:hAnsi="仿宋" w:eastAsia="仿宋" w:cs="仿宋"/>
                <w:sz w:val="24"/>
                <w:szCs w:val="24"/>
              </w:rPr>
            </w:pPr>
          </w:p>
        </w:tc>
        <w:tc>
          <w:tcPr>
            <w:tcW w:w="679" w:type="dxa"/>
            <w:tcBorders>
              <w:top w:val="single" w:color="auto" w:sz="4" w:space="0"/>
              <w:left w:val="single" w:color="auto" w:sz="4" w:space="0"/>
              <w:bottom w:val="single" w:color="auto" w:sz="4" w:space="0"/>
              <w:right w:val="single" w:color="auto" w:sz="4" w:space="0"/>
            </w:tcBorders>
            <w:vAlign w:val="center"/>
          </w:tcPr>
          <w:p w14:paraId="528849B0">
            <w:pPr>
              <w:spacing w:line="280" w:lineRule="exact"/>
              <w:jc w:val="center"/>
              <w:rPr>
                <w:rFonts w:ascii="仿宋" w:hAnsi="仿宋" w:eastAsia="仿宋" w:cs="仿宋"/>
                <w:sz w:val="24"/>
                <w:szCs w:val="24"/>
              </w:rPr>
            </w:pPr>
            <w:r>
              <w:rPr>
                <w:rFonts w:hint="eastAsia" w:ascii="仿宋" w:hAnsi="仿宋" w:eastAsia="仿宋" w:cs="仿宋"/>
                <w:sz w:val="24"/>
                <w:szCs w:val="24"/>
              </w:rPr>
              <w:t>6</w:t>
            </w:r>
          </w:p>
        </w:tc>
        <w:tc>
          <w:tcPr>
            <w:tcW w:w="1330" w:type="dxa"/>
            <w:tcBorders>
              <w:top w:val="single" w:color="auto" w:sz="4" w:space="0"/>
              <w:left w:val="single" w:color="auto" w:sz="4" w:space="0"/>
              <w:bottom w:val="single" w:color="auto" w:sz="4" w:space="0"/>
              <w:right w:val="single" w:color="auto" w:sz="4" w:space="0"/>
            </w:tcBorders>
            <w:vAlign w:val="center"/>
          </w:tcPr>
          <w:p w14:paraId="517FB99B">
            <w:pPr>
              <w:spacing w:line="280" w:lineRule="exact"/>
              <w:jc w:val="left"/>
              <w:rPr>
                <w:rFonts w:hint="eastAsia" w:ascii="仿宋" w:hAnsi="仿宋" w:eastAsia="仿宋" w:cs="仿宋"/>
                <w:sz w:val="20"/>
                <w:szCs w:val="20"/>
              </w:rPr>
            </w:pPr>
            <w:r>
              <w:rPr>
                <w:rFonts w:hint="default" w:ascii="仿宋" w:hAnsi="仿宋" w:eastAsia="仿宋" w:cs="仿宋"/>
                <w:sz w:val="20"/>
                <w:szCs w:val="20"/>
                <w:lang w:val="en-US" w:eastAsia="zh-CN"/>
              </w:rPr>
              <w:t>秋满玉2号</w:t>
            </w:r>
          </w:p>
        </w:tc>
        <w:tc>
          <w:tcPr>
            <w:tcW w:w="1275" w:type="dxa"/>
            <w:tcBorders>
              <w:top w:val="single" w:color="auto" w:sz="4" w:space="0"/>
              <w:left w:val="single" w:color="auto" w:sz="4" w:space="0"/>
              <w:bottom w:val="single" w:color="auto" w:sz="4" w:space="0"/>
              <w:right w:val="single" w:color="auto" w:sz="4" w:space="0"/>
            </w:tcBorders>
            <w:vAlign w:val="center"/>
          </w:tcPr>
          <w:p w14:paraId="2C0052E4">
            <w:pPr>
              <w:spacing w:line="280" w:lineRule="exact"/>
              <w:jc w:val="left"/>
              <w:rPr>
                <w:rFonts w:hint="eastAsia" w:ascii="仿宋" w:hAnsi="仿宋" w:eastAsia="仿宋" w:cs="仿宋"/>
                <w:sz w:val="20"/>
                <w:szCs w:val="20"/>
              </w:rPr>
            </w:pPr>
            <w:r>
              <w:rPr>
                <w:rFonts w:hint="eastAsia" w:ascii="仿宋" w:hAnsi="仿宋" w:eastAsia="仿宋" w:cs="仿宋"/>
                <w:sz w:val="20"/>
                <w:szCs w:val="20"/>
              </w:rPr>
              <w:t>第1年</w:t>
            </w:r>
          </w:p>
        </w:tc>
        <w:tc>
          <w:tcPr>
            <w:tcW w:w="3018" w:type="dxa"/>
            <w:tcBorders>
              <w:top w:val="single" w:color="auto" w:sz="4" w:space="0"/>
              <w:left w:val="single" w:color="auto" w:sz="4" w:space="0"/>
              <w:bottom w:val="single" w:color="auto" w:sz="4" w:space="0"/>
              <w:right w:val="single" w:color="auto" w:sz="4" w:space="0"/>
            </w:tcBorders>
            <w:vAlign w:val="center"/>
          </w:tcPr>
          <w:p w14:paraId="2378B7AB">
            <w:pPr>
              <w:spacing w:line="280" w:lineRule="exact"/>
              <w:jc w:val="left"/>
              <w:rPr>
                <w:rFonts w:hint="eastAsia" w:ascii="仿宋" w:hAnsi="仿宋" w:eastAsia="仿宋" w:cs="仿宋"/>
                <w:sz w:val="20"/>
                <w:szCs w:val="20"/>
              </w:rPr>
            </w:pPr>
            <w:r>
              <w:rPr>
                <w:rFonts w:hint="default" w:ascii="仿宋" w:hAnsi="仿宋" w:eastAsia="仿宋" w:cs="仿宋"/>
                <w:sz w:val="20"/>
                <w:szCs w:val="20"/>
                <w:lang w:val="en-US" w:eastAsia="zh-CN"/>
              </w:rPr>
              <w:t>云南京滇种业有限公司</w:t>
            </w:r>
          </w:p>
        </w:tc>
        <w:tc>
          <w:tcPr>
            <w:tcW w:w="1011" w:type="dxa"/>
            <w:tcBorders>
              <w:top w:val="single" w:color="auto" w:sz="4" w:space="0"/>
              <w:left w:val="single" w:color="auto" w:sz="4" w:space="0"/>
              <w:bottom w:val="single" w:color="auto" w:sz="4" w:space="0"/>
              <w:right w:val="single" w:color="auto" w:sz="4" w:space="0"/>
            </w:tcBorders>
            <w:vAlign w:val="center"/>
          </w:tcPr>
          <w:p w14:paraId="692ACF7E">
            <w:pPr>
              <w:spacing w:line="280" w:lineRule="exact"/>
              <w:jc w:val="left"/>
              <w:rPr>
                <w:rFonts w:hint="eastAsia" w:ascii="仿宋" w:hAnsi="仿宋" w:eastAsia="仿宋" w:cs="仿宋"/>
                <w:sz w:val="20"/>
                <w:szCs w:val="20"/>
              </w:rPr>
            </w:pPr>
            <w:r>
              <w:rPr>
                <w:rFonts w:hint="default" w:ascii="仿宋" w:hAnsi="仿宋" w:eastAsia="仿宋" w:cs="仿宋"/>
                <w:sz w:val="20"/>
                <w:szCs w:val="20"/>
                <w:lang w:val="en-US" w:eastAsia="zh-CN"/>
              </w:rPr>
              <w:t>李亚龙</w:t>
            </w:r>
          </w:p>
        </w:tc>
        <w:tc>
          <w:tcPr>
            <w:tcW w:w="1667" w:type="dxa"/>
            <w:tcBorders>
              <w:top w:val="single" w:color="auto" w:sz="4" w:space="0"/>
              <w:left w:val="single" w:color="auto" w:sz="4" w:space="0"/>
              <w:bottom w:val="single" w:color="auto" w:sz="4" w:space="0"/>
              <w:right w:val="single" w:color="auto" w:sz="4" w:space="0"/>
            </w:tcBorders>
            <w:vAlign w:val="center"/>
          </w:tcPr>
          <w:p w14:paraId="2A6713B4">
            <w:pPr>
              <w:spacing w:line="280" w:lineRule="exact"/>
              <w:jc w:val="left"/>
              <w:rPr>
                <w:rFonts w:hint="eastAsia" w:ascii="仿宋" w:hAnsi="仿宋" w:eastAsia="仿宋" w:cs="仿宋"/>
                <w:sz w:val="20"/>
                <w:szCs w:val="20"/>
              </w:rPr>
            </w:pPr>
            <w:r>
              <w:rPr>
                <w:rFonts w:hint="default" w:ascii="仿宋" w:hAnsi="仿宋" w:eastAsia="仿宋" w:cs="仿宋"/>
                <w:sz w:val="20"/>
                <w:szCs w:val="20"/>
                <w:lang w:val="en-US" w:eastAsia="zh-CN"/>
              </w:rPr>
              <w:t>15825190019</w:t>
            </w:r>
          </w:p>
        </w:tc>
      </w:tr>
      <w:tr w14:paraId="50976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80" w:type="dxa"/>
            <w:vMerge w:val="continue"/>
            <w:tcBorders>
              <w:top w:val="single" w:color="auto" w:sz="4" w:space="0"/>
              <w:left w:val="single" w:color="auto" w:sz="4" w:space="0"/>
              <w:bottom w:val="single" w:color="auto" w:sz="4" w:space="0"/>
              <w:right w:val="single" w:color="auto" w:sz="4" w:space="0"/>
            </w:tcBorders>
            <w:vAlign w:val="center"/>
          </w:tcPr>
          <w:p w14:paraId="71198F05">
            <w:pPr>
              <w:widowControl/>
              <w:jc w:val="left"/>
              <w:rPr>
                <w:rFonts w:ascii="仿宋" w:hAnsi="仿宋" w:eastAsia="仿宋" w:cs="仿宋"/>
                <w:sz w:val="24"/>
                <w:szCs w:val="24"/>
              </w:rPr>
            </w:pPr>
          </w:p>
        </w:tc>
        <w:tc>
          <w:tcPr>
            <w:tcW w:w="679" w:type="dxa"/>
            <w:tcBorders>
              <w:top w:val="single" w:color="auto" w:sz="4" w:space="0"/>
              <w:left w:val="single" w:color="auto" w:sz="4" w:space="0"/>
              <w:bottom w:val="single" w:color="auto" w:sz="4" w:space="0"/>
              <w:right w:val="single" w:color="auto" w:sz="4" w:space="0"/>
            </w:tcBorders>
            <w:vAlign w:val="center"/>
          </w:tcPr>
          <w:p w14:paraId="7C90A108">
            <w:pPr>
              <w:spacing w:line="280" w:lineRule="exact"/>
              <w:jc w:val="center"/>
              <w:rPr>
                <w:rFonts w:ascii="仿宋" w:hAnsi="仿宋" w:eastAsia="仿宋" w:cs="仿宋"/>
                <w:sz w:val="24"/>
                <w:szCs w:val="24"/>
              </w:rPr>
            </w:pPr>
            <w:r>
              <w:rPr>
                <w:rFonts w:hint="eastAsia" w:ascii="仿宋" w:hAnsi="仿宋" w:eastAsia="仿宋" w:cs="仿宋"/>
                <w:sz w:val="24"/>
                <w:szCs w:val="24"/>
              </w:rPr>
              <w:t>7</w:t>
            </w:r>
          </w:p>
        </w:tc>
        <w:tc>
          <w:tcPr>
            <w:tcW w:w="1330" w:type="dxa"/>
            <w:tcBorders>
              <w:top w:val="single" w:color="auto" w:sz="4" w:space="0"/>
              <w:left w:val="single" w:color="auto" w:sz="4" w:space="0"/>
              <w:bottom w:val="single" w:color="auto" w:sz="4" w:space="0"/>
              <w:right w:val="single" w:color="auto" w:sz="4" w:space="0"/>
            </w:tcBorders>
            <w:vAlign w:val="center"/>
          </w:tcPr>
          <w:p w14:paraId="537EB79A">
            <w:pPr>
              <w:spacing w:line="280" w:lineRule="exact"/>
              <w:jc w:val="left"/>
              <w:rPr>
                <w:rFonts w:hint="eastAsia" w:ascii="仿宋" w:hAnsi="仿宋" w:eastAsia="仿宋" w:cs="仿宋"/>
                <w:sz w:val="20"/>
                <w:szCs w:val="20"/>
              </w:rPr>
            </w:pPr>
            <w:r>
              <w:rPr>
                <w:rFonts w:hint="eastAsia" w:ascii="仿宋" w:hAnsi="仿宋" w:eastAsia="仿宋" w:cs="仿宋"/>
                <w:sz w:val="20"/>
                <w:szCs w:val="20"/>
                <w:lang w:val="en-US" w:eastAsia="zh-CN"/>
              </w:rPr>
              <w:t>盈泰YU7</w:t>
            </w:r>
          </w:p>
        </w:tc>
        <w:tc>
          <w:tcPr>
            <w:tcW w:w="1275" w:type="dxa"/>
            <w:tcBorders>
              <w:top w:val="single" w:color="auto" w:sz="4" w:space="0"/>
              <w:left w:val="single" w:color="auto" w:sz="4" w:space="0"/>
              <w:bottom w:val="single" w:color="auto" w:sz="4" w:space="0"/>
              <w:right w:val="single" w:color="auto" w:sz="4" w:space="0"/>
            </w:tcBorders>
            <w:vAlign w:val="center"/>
          </w:tcPr>
          <w:p w14:paraId="3F5666FD">
            <w:pPr>
              <w:spacing w:line="280" w:lineRule="exact"/>
              <w:jc w:val="left"/>
              <w:rPr>
                <w:rFonts w:hint="eastAsia" w:ascii="仿宋" w:hAnsi="仿宋" w:eastAsia="仿宋" w:cs="仿宋"/>
                <w:sz w:val="20"/>
                <w:szCs w:val="20"/>
              </w:rPr>
            </w:pPr>
            <w:r>
              <w:rPr>
                <w:rFonts w:hint="eastAsia" w:ascii="仿宋" w:hAnsi="仿宋" w:eastAsia="仿宋" w:cs="仿宋"/>
                <w:sz w:val="20"/>
                <w:szCs w:val="20"/>
              </w:rPr>
              <w:t>第1年</w:t>
            </w:r>
          </w:p>
        </w:tc>
        <w:tc>
          <w:tcPr>
            <w:tcW w:w="3018" w:type="dxa"/>
            <w:tcBorders>
              <w:top w:val="single" w:color="auto" w:sz="4" w:space="0"/>
              <w:left w:val="single" w:color="auto" w:sz="4" w:space="0"/>
              <w:bottom w:val="single" w:color="auto" w:sz="4" w:space="0"/>
              <w:right w:val="single" w:color="auto" w:sz="4" w:space="0"/>
            </w:tcBorders>
            <w:vAlign w:val="center"/>
          </w:tcPr>
          <w:p w14:paraId="70B9BBCB">
            <w:pPr>
              <w:spacing w:line="280" w:lineRule="exact"/>
              <w:jc w:val="left"/>
              <w:rPr>
                <w:rFonts w:hint="eastAsia" w:ascii="仿宋" w:hAnsi="仿宋" w:eastAsia="仿宋" w:cs="仿宋"/>
                <w:sz w:val="20"/>
                <w:szCs w:val="20"/>
              </w:rPr>
            </w:pPr>
            <w:r>
              <w:rPr>
                <w:rFonts w:hint="eastAsia" w:ascii="仿宋" w:hAnsi="仿宋" w:eastAsia="仿宋" w:cs="仿宋"/>
                <w:sz w:val="20"/>
                <w:szCs w:val="20"/>
                <w:lang w:val="en-US" w:eastAsia="zh-CN"/>
              </w:rPr>
              <w:t>云南盈泰农业科技有限公司</w:t>
            </w:r>
          </w:p>
        </w:tc>
        <w:tc>
          <w:tcPr>
            <w:tcW w:w="1011" w:type="dxa"/>
            <w:tcBorders>
              <w:top w:val="single" w:color="auto" w:sz="4" w:space="0"/>
              <w:left w:val="single" w:color="auto" w:sz="4" w:space="0"/>
              <w:bottom w:val="single" w:color="auto" w:sz="4" w:space="0"/>
              <w:right w:val="single" w:color="auto" w:sz="4" w:space="0"/>
            </w:tcBorders>
            <w:vAlign w:val="center"/>
          </w:tcPr>
          <w:p w14:paraId="20664A51">
            <w:pPr>
              <w:spacing w:line="280" w:lineRule="exact"/>
              <w:jc w:val="left"/>
              <w:rPr>
                <w:rFonts w:hint="eastAsia" w:ascii="仿宋" w:hAnsi="仿宋" w:eastAsia="仿宋" w:cs="仿宋"/>
                <w:sz w:val="20"/>
                <w:szCs w:val="20"/>
              </w:rPr>
            </w:pPr>
            <w:r>
              <w:rPr>
                <w:rFonts w:hint="eastAsia" w:ascii="仿宋" w:hAnsi="仿宋" w:eastAsia="仿宋" w:cs="仿宋"/>
                <w:sz w:val="20"/>
                <w:szCs w:val="20"/>
                <w:lang w:val="en-US" w:eastAsia="zh-CN"/>
              </w:rPr>
              <w:t>桂腾含</w:t>
            </w:r>
          </w:p>
        </w:tc>
        <w:tc>
          <w:tcPr>
            <w:tcW w:w="1667" w:type="dxa"/>
            <w:tcBorders>
              <w:top w:val="single" w:color="auto" w:sz="4" w:space="0"/>
              <w:left w:val="single" w:color="auto" w:sz="4" w:space="0"/>
              <w:bottom w:val="single" w:color="auto" w:sz="4" w:space="0"/>
              <w:right w:val="single" w:color="auto" w:sz="4" w:space="0"/>
            </w:tcBorders>
            <w:vAlign w:val="center"/>
          </w:tcPr>
          <w:p w14:paraId="0F3DCABD">
            <w:pPr>
              <w:spacing w:line="280" w:lineRule="exact"/>
              <w:jc w:val="left"/>
              <w:rPr>
                <w:rFonts w:hint="eastAsia" w:ascii="仿宋" w:hAnsi="仿宋" w:eastAsia="仿宋" w:cs="仿宋"/>
                <w:sz w:val="20"/>
                <w:szCs w:val="20"/>
              </w:rPr>
            </w:pPr>
            <w:r>
              <w:rPr>
                <w:rFonts w:hint="eastAsia" w:ascii="仿宋" w:hAnsi="仿宋" w:eastAsia="仿宋" w:cs="仿宋"/>
                <w:sz w:val="20"/>
                <w:szCs w:val="20"/>
                <w:lang w:val="en-US" w:eastAsia="zh-CN"/>
              </w:rPr>
              <w:t>18869564233</w:t>
            </w:r>
          </w:p>
        </w:tc>
      </w:tr>
      <w:tr w14:paraId="17D64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80" w:type="dxa"/>
            <w:vMerge w:val="continue"/>
            <w:tcBorders>
              <w:top w:val="single" w:color="auto" w:sz="4" w:space="0"/>
              <w:left w:val="single" w:color="auto" w:sz="4" w:space="0"/>
              <w:bottom w:val="single" w:color="auto" w:sz="4" w:space="0"/>
              <w:right w:val="single" w:color="auto" w:sz="4" w:space="0"/>
            </w:tcBorders>
            <w:vAlign w:val="center"/>
          </w:tcPr>
          <w:p w14:paraId="5B9CB739">
            <w:pPr>
              <w:widowControl/>
              <w:jc w:val="left"/>
              <w:rPr>
                <w:rFonts w:ascii="仿宋" w:hAnsi="仿宋" w:eastAsia="仿宋" w:cs="仿宋"/>
                <w:sz w:val="24"/>
                <w:szCs w:val="24"/>
              </w:rPr>
            </w:pPr>
          </w:p>
        </w:tc>
        <w:tc>
          <w:tcPr>
            <w:tcW w:w="679" w:type="dxa"/>
            <w:tcBorders>
              <w:top w:val="single" w:color="auto" w:sz="4" w:space="0"/>
              <w:left w:val="single" w:color="auto" w:sz="4" w:space="0"/>
              <w:bottom w:val="single" w:color="auto" w:sz="4" w:space="0"/>
              <w:right w:val="single" w:color="auto" w:sz="4" w:space="0"/>
            </w:tcBorders>
            <w:vAlign w:val="center"/>
          </w:tcPr>
          <w:p w14:paraId="262DE05F">
            <w:pPr>
              <w:spacing w:line="280" w:lineRule="exact"/>
              <w:jc w:val="center"/>
              <w:rPr>
                <w:rFonts w:ascii="仿宋" w:hAnsi="仿宋" w:eastAsia="仿宋" w:cs="仿宋"/>
                <w:sz w:val="24"/>
                <w:szCs w:val="24"/>
              </w:rPr>
            </w:pPr>
            <w:r>
              <w:rPr>
                <w:rFonts w:hint="eastAsia" w:ascii="仿宋" w:hAnsi="仿宋" w:eastAsia="仿宋" w:cs="仿宋"/>
                <w:sz w:val="24"/>
                <w:szCs w:val="24"/>
              </w:rPr>
              <w:t>8</w:t>
            </w:r>
          </w:p>
        </w:tc>
        <w:tc>
          <w:tcPr>
            <w:tcW w:w="1330" w:type="dxa"/>
            <w:tcBorders>
              <w:top w:val="single" w:color="auto" w:sz="4" w:space="0"/>
              <w:left w:val="single" w:color="auto" w:sz="4" w:space="0"/>
              <w:bottom w:val="single" w:color="auto" w:sz="4" w:space="0"/>
              <w:right w:val="single" w:color="auto" w:sz="4" w:space="0"/>
            </w:tcBorders>
            <w:vAlign w:val="center"/>
          </w:tcPr>
          <w:p w14:paraId="49056E1C">
            <w:pPr>
              <w:spacing w:line="280" w:lineRule="exact"/>
              <w:jc w:val="left"/>
              <w:rPr>
                <w:rFonts w:hint="eastAsia" w:ascii="仿宋" w:hAnsi="仿宋" w:eastAsia="仿宋" w:cs="仿宋"/>
                <w:sz w:val="20"/>
                <w:szCs w:val="20"/>
              </w:rPr>
            </w:pPr>
            <w:r>
              <w:rPr>
                <w:rFonts w:hint="eastAsia" w:ascii="仿宋" w:hAnsi="仿宋" w:eastAsia="仿宋" w:cs="仿宋"/>
                <w:sz w:val="20"/>
                <w:szCs w:val="20"/>
                <w:lang w:val="en-US" w:eastAsia="zh-CN"/>
              </w:rPr>
              <w:t>助农丰6号</w:t>
            </w:r>
          </w:p>
        </w:tc>
        <w:tc>
          <w:tcPr>
            <w:tcW w:w="1275" w:type="dxa"/>
            <w:tcBorders>
              <w:top w:val="single" w:color="auto" w:sz="4" w:space="0"/>
              <w:left w:val="single" w:color="auto" w:sz="4" w:space="0"/>
              <w:bottom w:val="single" w:color="auto" w:sz="4" w:space="0"/>
              <w:right w:val="single" w:color="auto" w:sz="4" w:space="0"/>
            </w:tcBorders>
            <w:vAlign w:val="center"/>
          </w:tcPr>
          <w:p w14:paraId="705DFA97">
            <w:pPr>
              <w:spacing w:line="280" w:lineRule="exact"/>
              <w:jc w:val="left"/>
              <w:rPr>
                <w:rFonts w:hint="eastAsia" w:ascii="仿宋" w:hAnsi="仿宋" w:eastAsia="仿宋" w:cs="仿宋"/>
                <w:sz w:val="20"/>
                <w:szCs w:val="20"/>
              </w:rPr>
            </w:pPr>
            <w:r>
              <w:rPr>
                <w:rFonts w:hint="eastAsia" w:ascii="仿宋" w:hAnsi="仿宋" w:eastAsia="仿宋" w:cs="仿宋"/>
                <w:sz w:val="20"/>
                <w:szCs w:val="20"/>
              </w:rPr>
              <w:t>第1年</w:t>
            </w:r>
          </w:p>
        </w:tc>
        <w:tc>
          <w:tcPr>
            <w:tcW w:w="3018" w:type="dxa"/>
            <w:tcBorders>
              <w:top w:val="single" w:color="auto" w:sz="4" w:space="0"/>
              <w:left w:val="single" w:color="auto" w:sz="4" w:space="0"/>
              <w:bottom w:val="single" w:color="auto" w:sz="4" w:space="0"/>
              <w:right w:val="single" w:color="auto" w:sz="4" w:space="0"/>
            </w:tcBorders>
            <w:vAlign w:val="center"/>
          </w:tcPr>
          <w:p w14:paraId="60636B90">
            <w:pPr>
              <w:spacing w:line="280" w:lineRule="exact"/>
              <w:jc w:val="left"/>
              <w:rPr>
                <w:rFonts w:hint="eastAsia" w:ascii="仿宋" w:hAnsi="仿宋" w:eastAsia="仿宋" w:cs="仿宋"/>
                <w:sz w:val="20"/>
                <w:szCs w:val="20"/>
              </w:rPr>
            </w:pPr>
            <w:r>
              <w:rPr>
                <w:rFonts w:hint="eastAsia" w:ascii="仿宋" w:hAnsi="仿宋" w:eastAsia="仿宋" w:cs="仿宋"/>
                <w:sz w:val="20"/>
                <w:szCs w:val="20"/>
                <w:lang w:val="en-US" w:eastAsia="zh-CN"/>
              </w:rPr>
              <w:t>金昌市泽玉种业有限公司</w:t>
            </w:r>
          </w:p>
        </w:tc>
        <w:tc>
          <w:tcPr>
            <w:tcW w:w="1011" w:type="dxa"/>
            <w:tcBorders>
              <w:top w:val="single" w:color="auto" w:sz="4" w:space="0"/>
              <w:left w:val="single" w:color="auto" w:sz="4" w:space="0"/>
              <w:bottom w:val="single" w:color="auto" w:sz="4" w:space="0"/>
              <w:right w:val="single" w:color="auto" w:sz="4" w:space="0"/>
            </w:tcBorders>
            <w:vAlign w:val="center"/>
          </w:tcPr>
          <w:p w14:paraId="61226520">
            <w:pPr>
              <w:spacing w:line="280" w:lineRule="exact"/>
              <w:jc w:val="left"/>
              <w:rPr>
                <w:rFonts w:hint="eastAsia" w:ascii="仿宋" w:hAnsi="仿宋" w:eastAsia="仿宋" w:cs="仿宋"/>
                <w:sz w:val="20"/>
                <w:szCs w:val="20"/>
              </w:rPr>
            </w:pPr>
            <w:r>
              <w:rPr>
                <w:rFonts w:hint="eastAsia" w:ascii="仿宋" w:hAnsi="仿宋" w:eastAsia="仿宋" w:cs="仿宋"/>
                <w:sz w:val="20"/>
                <w:szCs w:val="20"/>
                <w:lang w:val="en-US" w:eastAsia="zh-CN"/>
              </w:rPr>
              <w:t>桂腾含</w:t>
            </w:r>
          </w:p>
        </w:tc>
        <w:tc>
          <w:tcPr>
            <w:tcW w:w="1667" w:type="dxa"/>
            <w:tcBorders>
              <w:top w:val="single" w:color="auto" w:sz="4" w:space="0"/>
              <w:left w:val="single" w:color="auto" w:sz="4" w:space="0"/>
              <w:bottom w:val="single" w:color="auto" w:sz="4" w:space="0"/>
              <w:right w:val="single" w:color="auto" w:sz="4" w:space="0"/>
            </w:tcBorders>
            <w:vAlign w:val="center"/>
          </w:tcPr>
          <w:p w14:paraId="7F8E7974">
            <w:pPr>
              <w:spacing w:line="280" w:lineRule="exact"/>
              <w:jc w:val="left"/>
              <w:rPr>
                <w:rFonts w:hint="eastAsia" w:ascii="仿宋" w:hAnsi="仿宋" w:eastAsia="仿宋" w:cs="仿宋"/>
                <w:sz w:val="20"/>
                <w:szCs w:val="20"/>
              </w:rPr>
            </w:pPr>
            <w:r>
              <w:rPr>
                <w:rFonts w:hint="eastAsia" w:ascii="仿宋" w:hAnsi="仿宋" w:eastAsia="仿宋" w:cs="仿宋"/>
                <w:sz w:val="20"/>
                <w:szCs w:val="20"/>
                <w:lang w:val="en-US" w:eastAsia="zh-CN"/>
              </w:rPr>
              <w:t>18869564233</w:t>
            </w:r>
          </w:p>
        </w:tc>
      </w:tr>
      <w:tr w14:paraId="24B09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80" w:type="dxa"/>
            <w:vMerge w:val="continue"/>
            <w:tcBorders>
              <w:top w:val="single" w:color="auto" w:sz="4" w:space="0"/>
              <w:left w:val="single" w:color="auto" w:sz="4" w:space="0"/>
              <w:bottom w:val="single" w:color="auto" w:sz="4" w:space="0"/>
              <w:right w:val="single" w:color="auto" w:sz="4" w:space="0"/>
            </w:tcBorders>
            <w:vAlign w:val="center"/>
          </w:tcPr>
          <w:p w14:paraId="35190047">
            <w:pPr>
              <w:widowControl/>
              <w:jc w:val="left"/>
              <w:rPr>
                <w:rFonts w:ascii="仿宋" w:hAnsi="仿宋" w:eastAsia="仿宋" w:cs="仿宋"/>
                <w:sz w:val="24"/>
                <w:szCs w:val="24"/>
              </w:rPr>
            </w:pPr>
          </w:p>
        </w:tc>
        <w:tc>
          <w:tcPr>
            <w:tcW w:w="679" w:type="dxa"/>
            <w:tcBorders>
              <w:top w:val="single" w:color="auto" w:sz="4" w:space="0"/>
              <w:left w:val="single" w:color="auto" w:sz="4" w:space="0"/>
              <w:bottom w:val="single" w:color="auto" w:sz="4" w:space="0"/>
              <w:right w:val="single" w:color="auto" w:sz="4" w:space="0"/>
            </w:tcBorders>
            <w:vAlign w:val="center"/>
          </w:tcPr>
          <w:p w14:paraId="5BECC992">
            <w:pPr>
              <w:spacing w:line="28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9</w:t>
            </w:r>
          </w:p>
        </w:tc>
        <w:tc>
          <w:tcPr>
            <w:tcW w:w="1330" w:type="dxa"/>
            <w:tcBorders>
              <w:top w:val="single" w:color="auto" w:sz="4" w:space="0"/>
              <w:left w:val="single" w:color="auto" w:sz="4" w:space="0"/>
              <w:bottom w:val="single" w:color="auto" w:sz="4" w:space="0"/>
              <w:right w:val="single" w:color="auto" w:sz="4" w:space="0"/>
            </w:tcBorders>
            <w:vAlign w:val="center"/>
          </w:tcPr>
          <w:p w14:paraId="081B6059">
            <w:pPr>
              <w:spacing w:line="280" w:lineRule="exact"/>
              <w:jc w:val="left"/>
              <w:rPr>
                <w:rFonts w:hint="default" w:ascii="仿宋" w:hAnsi="仿宋" w:eastAsia="仿宋" w:cs="仿宋"/>
                <w:sz w:val="20"/>
                <w:szCs w:val="20"/>
                <w:lang w:val="en-US" w:eastAsia="zh-CN"/>
              </w:rPr>
            </w:pPr>
            <w:r>
              <w:rPr>
                <w:rFonts w:hint="eastAsia" w:ascii="仿宋" w:hAnsi="仿宋" w:eastAsia="仿宋" w:cs="仿宋"/>
                <w:sz w:val="20"/>
                <w:szCs w:val="20"/>
                <w:lang w:val="en-US" w:eastAsia="zh-CN"/>
              </w:rPr>
              <w:t>助农丰33</w:t>
            </w:r>
          </w:p>
        </w:tc>
        <w:tc>
          <w:tcPr>
            <w:tcW w:w="1275" w:type="dxa"/>
            <w:tcBorders>
              <w:top w:val="single" w:color="auto" w:sz="4" w:space="0"/>
              <w:left w:val="single" w:color="auto" w:sz="4" w:space="0"/>
              <w:bottom w:val="single" w:color="auto" w:sz="4" w:space="0"/>
              <w:right w:val="single" w:color="auto" w:sz="4" w:space="0"/>
            </w:tcBorders>
            <w:vAlign w:val="center"/>
          </w:tcPr>
          <w:p w14:paraId="38484D1B">
            <w:pPr>
              <w:spacing w:line="280" w:lineRule="exact"/>
              <w:jc w:val="left"/>
              <w:rPr>
                <w:rFonts w:hint="eastAsia" w:ascii="仿宋" w:hAnsi="仿宋" w:eastAsia="仿宋" w:cs="仿宋"/>
                <w:sz w:val="20"/>
                <w:szCs w:val="20"/>
              </w:rPr>
            </w:pPr>
            <w:r>
              <w:rPr>
                <w:rFonts w:hint="eastAsia" w:ascii="仿宋" w:hAnsi="仿宋" w:eastAsia="仿宋" w:cs="仿宋"/>
                <w:sz w:val="20"/>
                <w:szCs w:val="20"/>
              </w:rPr>
              <w:t>第1年</w:t>
            </w:r>
          </w:p>
        </w:tc>
        <w:tc>
          <w:tcPr>
            <w:tcW w:w="3018" w:type="dxa"/>
            <w:tcBorders>
              <w:top w:val="single" w:color="auto" w:sz="4" w:space="0"/>
              <w:left w:val="single" w:color="auto" w:sz="4" w:space="0"/>
              <w:bottom w:val="single" w:color="auto" w:sz="4" w:space="0"/>
              <w:right w:val="single" w:color="auto" w:sz="4" w:space="0"/>
            </w:tcBorders>
            <w:shd w:val="clear" w:color="auto" w:fill="auto"/>
            <w:vAlign w:val="center"/>
          </w:tcPr>
          <w:p w14:paraId="47A5367B">
            <w:pPr>
              <w:spacing w:line="280" w:lineRule="exact"/>
              <w:jc w:val="left"/>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甘肃庚实农业科技有限公司</w:t>
            </w:r>
          </w:p>
        </w:tc>
        <w:tc>
          <w:tcPr>
            <w:tcW w:w="1011" w:type="dxa"/>
            <w:tcBorders>
              <w:top w:val="single" w:color="auto" w:sz="4" w:space="0"/>
              <w:left w:val="single" w:color="auto" w:sz="4" w:space="0"/>
              <w:bottom w:val="single" w:color="auto" w:sz="4" w:space="0"/>
              <w:right w:val="single" w:color="auto" w:sz="4" w:space="0"/>
            </w:tcBorders>
            <w:vAlign w:val="center"/>
          </w:tcPr>
          <w:p w14:paraId="5BBCF098">
            <w:pPr>
              <w:spacing w:line="280" w:lineRule="exact"/>
              <w:jc w:val="left"/>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桂腾含</w:t>
            </w:r>
          </w:p>
        </w:tc>
        <w:tc>
          <w:tcPr>
            <w:tcW w:w="1667" w:type="dxa"/>
            <w:tcBorders>
              <w:top w:val="single" w:color="auto" w:sz="4" w:space="0"/>
              <w:left w:val="single" w:color="auto" w:sz="4" w:space="0"/>
              <w:bottom w:val="single" w:color="auto" w:sz="4" w:space="0"/>
              <w:right w:val="single" w:color="auto" w:sz="4" w:space="0"/>
            </w:tcBorders>
            <w:vAlign w:val="center"/>
          </w:tcPr>
          <w:p w14:paraId="44DD2B51">
            <w:pPr>
              <w:spacing w:line="280" w:lineRule="exact"/>
              <w:jc w:val="left"/>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18869564233</w:t>
            </w:r>
          </w:p>
        </w:tc>
      </w:tr>
      <w:tr w14:paraId="486D4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80" w:type="dxa"/>
            <w:vMerge w:val="continue"/>
            <w:tcBorders>
              <w:top w:val="single" w:color="auto" w:sz="4" w:space="0"/>
              <w:left w:val="single" w:color="auto" w:sz="4" w:space="0"/>
              <w:bottom w:val="single" w:color="auto" w:sz="4" w:space="0"/>
              <w:right w:val="single" w:color="auto" w:sz="4" w:space="0"/>
            </w:tcBorders>
            <w:vAlign w:val="center"/>
          </w:tcPr>
          <w:p w14:paraId="05568406">
            <w:pPr>
              <w:widowControl/>
              <w:jc w:val="left"/>
              <w:rPr>
                <w:rFonts w:ascii="仿宋" w:hAnsi="仿宋" w:eastAsia="仿宋" w:cs="仿宋"/>
                <w:sz w:val="24"/>
                <w:szCs w:val="24"/>
              </w:rPr>
            </w:pPr>
          </w:p>
        </w:tc>
        <w:tc>
          <w:tcPr>
            <w:tcW w:w="679" w:type="dxa"/>
            <w:tcBorders>
              <w:top w:val="single" w:color="auto" w:sz="4" w:space="0"/>
              <w:left w:val="single" w:color="auto" w:sz="4" w:space="0"/>
              <w:bottom w:val="single" w:color="auto" w:sz="4" w:space="0"/>
              <w:right w:val="single" w:color="auto" w:sz="4" w:space="0"/>
            </w:tcBorders>
            <w:vAlign w:val="center"/>
          </w:tcPr>
          <w:p w14:paraId="2AF8A0B3">
            <w:pPr>
              <w:spacing w:line="280" w:lineRule="exact"/>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10</w:t>
            </w:r>
          </w:p>
        </w:tc>
        <w:tc>
          <w:tcPr>
            <w:tcW w:w="1330" w:type="dxa"/>
            <w:tcBorders>
              <w:top w:val="single" w:color="auto" w:sz="4" w:space="0"/>
              <w:left w:val="single" w:color="auto" w:sz="4" w:space="0"/>
              <w:bottom w:val="single" w:color="auto" w:sz="4" w:space="0"/>
              <w:right w:val="single" w:color="auto" w:sz="4" w:space="0"/>
            </w:tcBorders>
            <w:vAlign w:val="center"/>
          </w:tcPr>
          <w:p w14:paraId="1F39CA79">
            <w:pPr>
              <w:spacing w:line="280" w:lineRule="exact"/>
              <w:jc w:val="left"/>
              <w:rPr>
                <w:rFonts w:ascii="仿宋" w:hAnsi="仿宋" w:eastAsia="仿宋" w:cs="仿宋"/>
                <w:sz w:val="20"/>
                <w:szCs w:val="20"/>
              </w:rPr>
            </w:pPr>
            <w:r>
              <w:rPr>
                <w:rFonts w:hint="eastAsia" w:ascii="仿宋" w:hAnsi="仿宋" w:eastAsia="仿宋" w:cs="仿宋"/>
                <w:sz w:val="20"/>
                <w:szCs w:val="20"/>
              </w:rPr>
              <w:t>五谷3861</w:t>
            </w:r>
          </w:p>
        </w:tc>
        <w:tc>
          <w:tcPr>
            <w:tcW w:w="1275" w:type="dxa"/>
            <w:tcBorders>
              <w:top w:val="single" w:color="auto" w:sz="4" w:space="0"/>
              <w:left w:val="single" w:color="auto" w:sz="4" w:space="0"/>
              <w:bottom w:val="single" w:color="auto" w:sz="4" w:space="0"/>
              <w:right w:val="single" w:color="auto" w:sz="4" w:space="0"/>
            </w:tcBorders>
            <w:vAlign w:val="center"/>
          </w:tcPr>
          <w:p w14:paraId="07193676">
            <w:pPr>
              <w:spacing w:line="280" w:lineRule="exact"/>
              <w:jc w:val="left"/>
              <w:rPr>
                <w:rFonts w:ascii="仿宋" w:hAnsi="仿宋" w:eastAsia="仿宋" w:cs="仿宋"/>
                <w:sz w:val="20"/>
                <w:szCs w:val="20"/>
              </w:rPr>
            </w:pPr>
            <w:r>
              <w:rPr>
                <w:rFonts w:hint="eastAsia" w:ascii="仿宋" w:hAnsi="仿宋" w:eastAsia="仿宋" w:cs="仿宋"/>
                <w:sz w:val="20"/>
                <w:szCs w:val="20"/>
              </w:rPr>
              <w:t>---</w:t>
            </w:r>
          </w:p>
        </w:tc>
        <w:tc>
          <w:tcPr>
            <w:tcW w:w="3018" w:type="dxa"/>
            <w:tcBorders>
              <w:top w:val="single" w:color="auto" w:sz="4" w:space="0"/>
              <w:left w:val="single" w:color="auto" w:sz="4" w:space="0"/>
              <w:bottom w:val="single" w:color="auto" w:sz="4" w:space="0"/>
              <w:right w:val="single" w:color="auto" w:sz="4" w:space="0"/>
            </w:tcBorders>
            <w:vAlign w:val="center"/>
          </w:tcPr>
          <w:p w14:paraId="6D4B10AD">
            <w:pPr>
              <w:spacing w:line="280" w:lineRule="exact"/>
              <w:jc w:val="left"/>
              <w:rPr>
                <w:rFonts w:ascii="仿宋" w:hAnsi="仿宋" w:eastAsia="仿宋" w:cs="仿宋"/>
                <w:sz w:val="20"/>
                <w:szCs w:val="20"/>
              </w:rPr>
            </w:pPr>
            <w:r>
              <w:rPr>
                <w:rFonts w:hint="eastAsia" w:ascii="仿宋" w:hAnsi="仿宋" w:eastAsia="仿宋" w:cs="仿宋"/>
                <w:sz w:val="20"/>
                <w:szCs w:val="20"/>
              </w:rPr>
              <w:t>---</w:t>
            </w:r>
          </w:p>
        </w:tc>
        <w:tc>
          <w:tcPr>
            <w:tcW w:w="1011" w:type="dxa"/>
            <w:tcBorders>
              <w:top w:val="single" w:color="auto" w:sz="4" w:space="0"/>
              <w:left w:val="single" w:color="auto" w:sz="4" w:space="0"/>
              <w:bottom w:val="single" w:color="auto" w:sz="4" w:space="0"/>
              <w:right w:val="single" w:color="auto" w:sz="4" w:space="0"/>
            </w:tcBorders>
            <w:vAlign w:val="center"/>
          </w:tcPr>
          <w:p w14:paraId="73CBA572">
            <w:pPr>
              <w:spacing w:line="280" w:lineRule="exact"/>
              <w:jc w:val="left"/>
              <w:rPr>
                <w:rFonts w:ascii="仿宋" w:hAnsi="仿宋" w:eastAsia="仿宋" w:cs="仿宋"/>
                <w:sz w:val="20"/>
                <w:szCs w:val="20"/>
              </w:rPr>
            </w:pPr>
            <w:r>
              <w:rPr>
                <w:rFonts w:hint="eastAsia" w:ascii="仿宋" w:hAnsi="仿宋" w:eastAsia="仿宋" w:cs="仿宋"/>
                <w:sz w:val="20"/>
                <w:szCs w:val="20"/>
              </w:rPr>
              <w:t>---</w:t>
            </w:r>
          </w:p>
        </w:tc>
        <w:tc>
          <w:tcPr>
            <w:tcW w:w="1667" w:type="dxa"/>
            <w:tcBorders>
              <w:top w:val="single" w:color="auto" w:sz="4" w:space="0"/>
              <w:left w:val="single" w:color="auto" w:sz="4" w:space="0"/>
              <w:bottom w:val="single" w:color="auto" w:sz="4" w:space="0"/>
              <w:right w:val="single" w:color="auto" w:sz="4" w:space="0"/>
            </w:tcBorders>
            <w:vAlign w:val="center"/>
          </w:tcPr>
          <w:p w14:paraId="6696F621">
            <w:pPr>
              <w:spacing w:line="280" w:lineRule="exact"/>
              <w:jc w:val="left"/>
              <w:rPr>
                <w:rFonts w:ascii="仿宋" w:hAnsi="仿宋" w:eastAsia="仿宋" w:cs="仿宋"/>
                <w:sz w:val="20"/>
                <w:szCs w:val="20"/>
              </w:rPr>
            </w:pPr>
            <w:r>
              <w:rPr>
                <w:rFonts w:hint="eastAsia" w:ascii="仿宋" w:hAnsi="仿宋" w:eastAsia="仿宋" w:cs="仿宋"/>
                <w:sz w:val="20"/>
                <w:szCs w:val="20"/>
              </w:rPr>
              <w:t>---</w:t>
            </w:r>
          </w:p>
        </w:tc>
      </w:tr>
      <w:tr w14:paraId="4A113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80" w:type="dxa"/>
            <w:vMerge w:val="restart"/>
            <w:tcBorders>
              <w:top w:val="single" w:color="auto" w:sz="4" w:space="0"/>
              <w:left w:val="single" w:color="auto" w:sz="4" w:space="0"/>
              <w:right w:val="single" w:color="auto" w:sz="4" w:space="0"/>
            </w:tcBorders>
            <w:vAlign w:val="center"/>
          </w:tcPr>
          <w:p w14:paraId="587557E4">
            <w:pPr>
              <w:spacing w:line="280" w:lineRule="exact"/>
              <w:jc w:val="center"/>
              <w:rPr>
                <w:rFonts w:ascii="仿宋" w:hAnsi="仿宋" w:eastAsia="仿宋" w:cs="仿宋"/>
                <w:sz w:val="24"/>
                <w:szCs w:val="24"/>
              </w:rPr>
            </w:pPr>
            <w:r>
              <w:rPr>
                <w:rFonts w:hint="eastAsia" w:ascii="仿宋" w:hAnsi="仿宋" w:eastAsia="仿宋" w:cs="仿宋"/>
                <w:sz w:val="24"/>
                <w:szCs w:val="24"/>
              </w:rPr>
              <w:t>B组</w:t>
            </w:r>
          </w:p>
        </w:tc>
        <w:tc>
          <w:tcPr>
            <w:tcW w:w="679" w:type="dxa"/>
            <w:tcBorders>
              <w:top w:val="single" w:color="auto" w:sz="4" w:space="0"/>
              <w:left w:val="single" w:color="auto" w:sz="4" w:space="0"/>
              <w:bottom w:val="single" w:color="auto" w:sz="4" w:space="0"/>
              <w:right w:val="single" w:color="auto" w:sz="4" w:space="0"/>
            </w:tcBorders>
            <w:vAlign w:val="center"/>
          </w:tcPr>
          <w:p w14:paraId="28B99EFF">
            <w:pPr>
              <w:spacing w:line="280" w:lineRule="exact"/>
              <w:jc w:val="center"/>
              <w:rPr>
                <w:rFonts w:ascii="仿宋" w:hAnsi="仿宋" w:eastAsia="仿宋" w:cs="仿宋"/>
                <w:sz w:val="24"/>
                <w:szCs w:val="24"/>
              </w:rPr>
            </w:pPr>
            <w:r>
              <w:rPr>
                <w:rFonts w:hint="eastAsia" w:ascii="仿宋" w:hAnsi="仿宋" w:eastAsia="仿宋" w:cs="仿宋"/>
                <w:sz w:val="24"/>
                <w:szCs w:val="24"/>
              </w:rPr>
              <w:t>1</w:t>
            </w:r>
          </w:p>
        </w:tc>
        <w:tc>
          <w:tcPr>
            <w:tcW w:w="1330" w:type="dxa"/>
            <w:tcBorders>
              <w:top w:val="single" w:color="auto" w:sz="4" w:space="0"/>
              <w:left w:val="single" w:color="auto" w:sz="4" w:space="0"/>
              <w:bottom w:val="single" w:color="auto" w:sz="4" w:space="0"/>
              <w:right w:val="single" w:color="auto" w:sz="4" w:space="0"/>
            </w:tcBorders>
            <w:vAlign w:val="center"/>
          </w:tcPr>
          <w:p w14:paraId="741555F4">
            <w:pPr>
              <w:spacing w:line="280" w:lineRule="exact"/>
              <w:jc w:val="left"/>
              <w:rPr>
                <w:rFonts w:hint="default" w:ascii="仿宋" w:hAnsi="仿宋" w:eastAsia="仿宋" w:cs="仿宋"/>
                <w:sz w:val="20"/>
                <w:szCs w:val="20"/>
                <w:lang w:val="en-US" w:eastAsia="zh-CN"/>
              </w:rPr>
            </w:pPr>
            <w:r>
              <w:rPr>
                <w:rFonts w:hint="eastAsia" w:ascii="仿宋" w:hAnsi="仿宋" w:eastAsia="仿宋" w:cs="仿宋"/>
                <w:sz w:val="20"/>
                <w:szCs w:val="20"/>
                <w:lang w:val="en-US" w:eastAsia="zh-CN"/>
              </w:rPr>
              <w:t>春播乐</w:t>
            </w:r>
            <w:r>
              <w:rPr>
                <w:rFonts w:hint="default" w:ascii="仿宋" w:hAnsi="仿宋" w:eastAsia="仿宋" w:cs="仿宋"/>
                <w:sz w:val="20"/>
                <w:szCs w:val="20"/>
                <w:lang w:val="en-US" w:eastAsia="zh-CN"/>
              </w:rPr>
              <w:t>968</w:t>
            </w:r>
          </w:p>
        </w:tc>
        <w:tc>
          <w:tcPr>
            <w:tcW w:w="1275" w:type="dxa"/>
            <w:tcBorders>
              <w:top w:val="single" w:color="auto" w:sz="4" w:space="0"/>
              <w:left w:val="single" w:color="auto" w:sz="4" w:space="0"/>
              <w:bottom w:val="single" w:color="auto" w:sz="4" w:space="0"/>
              <w:right w:val="single" w:color="auto" w:sz="4" w:space="0"/>
            </w:tcBorders>
            <w:vAlign w:val="center"/>
          </w:tcPr>
          <w:p w14:paraId="718F701E">
            <w:pPr>
              <w:spacing w:line="280" w:lineRule="exact"/>
              <w:jc w:val="left"/>
              <w:rPr>
                <w:rFonts w:ascii="仿宋" w:hAnsi="仿宋" w:eastAsia="仿宋" w:cs="仿宋"/>
                <w:sz w:val="20"/>
                <w:szCs w:val="20"/>
              </w:rPr>
            </w:pPr>
            <w:r>
              <w:rPr>
                <w:rFonts w:hint="eastAsia" w:ascii="仿宋" w:hAnsi="仿宋" w:eastAsia="仿宋" w:cs="仿宋"/>
                <w:sz w:val="20"/>
                <w:szCs w:val="20"/>
              </w:rPr>
              <w:t>第1年</w:t>
            </w:r>
          </w:p>
        </w:tc>
        <w:tc>
          <w:tcPr>
            <w:tcW w:w="3018" w:type="dxa"/>
            <w:tcBorders>
              <w:top w:val="single" w:color="auto" w:sz="4" w:space="0"/>
              <w:left w:val="single" w:color="auto" w:sz="4" w:space="0"/>
              <w:bottom w:val="single" w:color="auto" w:sz="4" w:space="0"/>
              <w:right w:val="single" w:color="auto" w:sz="4" w:space="0"/>
            </w:tcBorders>
            <w:vAlign w:val="center"/>
          </w:tcPr>
          <w:p w14:paraId="26CD201E">
            <w:pPr>
              <w:spacing w:line="280" w:lineRule="exact"/>
              <w:jc w:val="left"/>
              <w:rPr>
                <w:rFonts w:hint="eastAsia" w:ascii="仿宋" w:hAnsi="仿宋" w:eastAsia="仿宋" w:cs="仿宋"/>
                <w:sz w:val="20"/>
                <w:szCs w:val="20"/>
              </w:rPr>
            </w:pPr>
            <w:r>
              <w:rPr>
                <w:rFonts w:hint="eastAsia" w:ascii="仿宋" w:hAnsi="仿宋" w:eastAsia="仿宋" w:cs="仿宋"/>
                <w:sz w:val="20"/>
                <w:szCs w:val="20"/>
                <w:lang w:val="en-US" w:eastAsia="zh-CN"/>
              </w:rPr>
              <w:t>云南雅禾种业有限公司</w:t>
            </w:r>
          </w:p>
        </w:tc>
        <w:tc>
          <w:tcPr>
            <w:tcW w:w="1011" w:type="dxa"/>
            <w:tcBorders>
              <w:top w:val="single" w:color="auto" w:sz="4" w:space="0"/>
              <w:left w:val="single" w:color="auto" w:sz="4" w:space="0"/>
              <w:bottom w:val="single" w:color="auto" w:sz="4" w:space="0"/>
              <w:right w:val="single" w:color="auto" w:sz="4" w:space="0"/>
            </w:tcBorders>
            <w:vAlign w:val="center"/>
          </w:tcPr>
          <w:p w14:paraId="2655E40F">
            <w:pPr>
              <w:spacing w:line="280" w:lineRule="exact"/>
              <w:jc w:val="left"/>
              <w:rPr>
                <w:rFonts w:hint="eastAsia" w:ascii="仿宋" w:hAnsi="仿宋" w:eastAsia="仿宋" w:cs="仿宋"/>
                <w:sz w:val="20"/>
                <w:szCs w:val="20"/>
              </w:rPr>
            </w:pPr>
            <w:r>
              <w:rPr>
                <w:rFonts w:hint="eastAsia" w:ascii="仿宋" w:hAnsi="仿宋" w:eastAsia="仿宋" w:cs="仿宋"/>
                <w:sz w:val="20"/>
                <w:szCs w:val="20"/>
                <w:lang w:val="en-US" w:eastAsia="zh-CN"/>
              </w:rPr>
              <w:t>李亚龙</w:t>
            </w:r>
          </w:p>
        </w:tc>
        <w:tc>
          <w:tcPr>
            <w:tcW w:w="1667" w:type="dxa"/>
            <w:tcBorders>
              <w:top w:val="single" w:color="auto" w:sz="4" w:space="0"/>
              <w:left w:val="single" w:color="auto" w:sz="4" w:space="0"/>
              <w:bottom w:val="single" w:color="auto" w:sz="4" w:space="0"/>
              <w:right w:val="single" w:color="auto" w:sz="4" w:space="0"/>
            </w:tcBorders>
            <w:vAlign w:val="center"/>
          </w:tcPr>
          <w:p w14:paraId="481AE007">
            <w:pPr>
              <w:spacing w:line="280" w:lineRule="exact"/>
              <w:jc w:val="left"/>
              <w:rPr>
                <w:rFonts w:hint="eastAsia" w:ascii="仿宋" w:hAnsi="仿宋" w:eastAsia="仿宋" w:cs="仿宋"/>
                <w:sz w:val="20"/>
                <w:szCs w:val="20"/>
              </w:rPr>
            </w:pPr>
            <w:r>
              <w:rPr>
                <w:rFonts w:hint="default" w:ascii="仿宋" w:hAnsi="仿宋" w:eastAsia="仿宋" w:cs="仿宋"/>
                <w:sz w:val="20"/>
                <w:szCs w:val="20"/>
                <w:lang w:val="en-US" w:eastAsia="zh-CN"/>
              </w:rPr>
              <w:t>15825190019</w:t>
            </w:r>
          </w:p>
        </w:tc>
      </w:tr>
      <w:tr w14:paraId="3C2A1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80" w:type="dxa"/>
            <w:vMerge w:val="continue"/>
            <w:tcBorders>
              <w:left w:val="single" w:color="auto" w:sz="4" w:space="0"/>
              <w:right w:val="single" w:color="auto" w:sz="4" w:space="0"/>
            </w:tcBorders>
            <w:vAlign w:val="center"/>
          </w:tcPr>
          <w:p w14:paraId="11AF4755">
            <w:pPr>
              <w:widowControl/>
              <w:jc w:val="left"/>
              <w:rPr>
                <w:rFonts w:ascii="仿宋" w:hAnsi="仿宋" w:eastAsia="仿宋" w:cs="仿宋"/>
                <w:sz w:val="24"/>
                <w:szCs w:val="24"/>
              </w:rPr>
            </w:pPr>
          </w:p>
        </w:tc>
        <w:tc>
          <w:tcPr>
            <w:tcW w:w="679" w:type="dxa"/>
            <w:tcBorders>
              <w:top w:val="single" w:color="auto" w:sz="4" w:space="0"/>
              <w:left w:val="single" w:color="auto" w:sz="4" w:space="0"/>
              <w:bottom w:val="single" w:color="auto" w:sz="4" w:space="0"/>
              <w:right w:val="single" w:color="auto" w:sz="4" w:space="0"/>
            </w:tcBorders>
            <w:vAlign w:val="center"/>
          </w:tcPr>
          <w:p w14:paraId="0C503A29">
            <w:pPr>
              <w:spacing w:line="280" w:lineRule="exact"/>
              <w:jc w:val="center"/>
              <w:rPr>
                <w:rFonts w:ascii="仿宋" w:hAnsi="仿宋" w:eastAsia="仿宋" w:cs="仿宋"/>
                <w:sz w:val="24"/>
                <w:szCs w:val="24"/>
              </w:rPr>
            </w:pPr>
            <w:r>
              <w:rPr>
                <w:rFonts w:hint="eastAsia" w:ascii="仿宋" w:hAnsi="仿宋" w:eastAsia="仿宋" w:cs="仿宋"/>
                <w:sz w:val="24"/>
                <w:szCs w:val="24"/>
              </w:rPr>
              <w:t>2</w:t>
            </w:r>
          </w:p>
        </w:tc>
        <w:tc>
          <w:tcPr>
            <w:tcW w:w="1330" w:type="dxa"/>
            <w:tcBorders>
              <w:top w:val="single" w:color="auto" w:sz="4" w:space="0"/>
              <w:left w:val="single" w:color="auto" w:sz="4" w:space="0"/>
              <w:bottom w:val="single" w:color="auto" w:sz="4" w:space="0"/>
              <w:right w:val="single" w:color="auto" w:sz="4" w:space="0"/>
            </w:tcBorders>
            <w:vAlign w:val="center"/>
          </w:tcPr>
          <w:p w14:paraId="7CD3E5CC">
            <w:pPr>
              <w:spacing w:line="280" w:lineRule="exact"/>
              <w:jc w:val="left"/>
              <w:rPr>
                <w:rFonts w:hint="default" w:ascii="仿宋" w:hAnsi="仿宋" w:eastAsia="仿宋" w:cs="仿宋"/>
                <w:sz w:val="20"/>
                <w:szCs w:val="20"/>
                <w:lang w:val="en-US" w:eastAsia="zh-CN"/>
              </w:rPr>
            </w:pPr>
            <w:r>
              <w:rPr>
                <w:rFonts w:hint="eastAsia" w:ascii="仿宋" w:hAnsi="仿宋" w:eastAsia="仿宋" w:cs="仿宋"/>
                <w:sz w:val="20"/>
                <w:szCs w:val="20"/>
                <w:lang w:val="en-US" w:eastAsia="zh-CN"/>
              </w:rPr>
              <w:t>德隆单</w:t>
            </w:r>
            <w:r>
              <w:rPr>
                <w:rFonts w:hint="default" w:ascii="仿宋" w:hAnsi="仿宋" w:eastAsia="仿宋" w:cs="仿宋"/>
                <w:sz w:val="20"/>
                <w:szCs w:val="20"/>
                <w:lang w:val="en-US" w:eastAsia="zh-CN"/>
              </w:rPr>
              <w:t>10</w:t>
            </w:r>
            <w:r>
              <w:rPr>
                <w:rFonts w:hint="eastAsia" w:ascii="仿宋" w:hAnsi="仿宋" w:eastAsia="仿宋" w:cs="仿宋"/>
                <w:sz w:val="20"/>
                <w:szCs w:val="20"/>
                <w:lang w:val="en-US" w:eastAsia="zh-CN"/>
              </w:rPr>
              <w:t>号</w:t>
            </w:r>
          </w:p>
        </w:tc>
        <w:tc>
          <w:tcPr>
            <w:tcW w:w="1275" w:type="dxa"/>
            <w:tcBorders>
              <w:top w:val="single" w:color="auto" w:sz="4" w:space="0"/>
              <w:left w:val="single" w:color="auto" w:sz="4" w:space="0"/>
              <w:bottom w:val="single" w:color="auto" w:sz="4" w:space="0"/>
              <w:right w:val="single" w:color="auto" w:sz="4" w:space="0"/>
            </w:tcBorders>
            <w:vAlign w:val="center"/>
          </w:tcPr>
          <w:p w14:paraId="6823B812">
            <w:pPr>
              <w:spacing w:line="280" w:lineRule="exact"/>
              <w:jc w:val="left"/>
              <w:rPr>
                <w:rFonts w:ascii="仿宋" w:hAnsi="仿宋" w:eastAsia="仿宋" w:cs="仿宋"/>
                <w:sz w:val="20"/>
                <w:szCs w:val="20"/>
              </w:rPr>
            </w:pPr>
            <w:r>
              <w:rPr>
                <w:rFonts w:hint="eastAsia" w:ascii="仿宋" w:hAnsi="仿宋" w:eastAsia="仿宋" w:cs="仿宋"/>
                <w:sz w:val="20"/>
                <w:szCs w:val="20"/>
              </w:rPr>
              <w:t>第1年</w:t>
            </w:r>
          </w:p>
        </w:tc>
        <w:tc>
          <w:tcPr>
            <w:tcW w:w="3018" w:type="dxa"/>
            <w:tcBorders>
              <w:top w:val="single" w:color="auto" w:sz="4" w:space="0"/>
              <w:left w:val="single" w:color="auto" w:sz="4" w:space="0"/>
              <w:bottom w:val="single" w:color="auto" w:sz="4" w:space="0"/>
              <w:right w:val="single" w:color="auto" w:sz="4" w:space="0"/>
            </w:tcBorders>
            <w:vAlign w:val="center"/>
          </w:tcPr>
          <w:p w14:paraId="3D597935">
            <w:pPr>
              <w:spacing w:line="280" w:lineRule="exact"/>
              <w:jc w:val="left"/>
              <w:rPr>
                <w:rFonts w:hint="eastAsia" w:ascii="仿宋" w:hAnsi="仿宋" w:eastAsia="仿宋" w:cs="仿宋"/>
                <w:sz w:val="20"/>
                <w:szCs w:val="20"/>
              </w:rPr>
            </w:pPr>
            <w:r>
              <w:rPr>
                <w:rFonts w:hint="eastAsia" w:ascii="仿宋" w:hAnsi="仿宋" w:eastAsia="仿宋" w:cs="仿宋"/>
                <w:sz w:val="20"/>
                <w:szCs w:val="20"/>
                <w:lang w:val="en-US" w:eastAsia="zh-CN"/>
              </w:rPr>
              <w:t>云南德隆农业科技有限公司</w:t>
            </w:r>
          </w:p>
        </w:tc>
        <w:tc>
          <w:tcPr>
            <w:tcW w:w="1011" w:type="dxa"/>
            <w:tcBorders>
              <w:top w:val="single" w:color="auto" w:sz="4" w:space="0"/>
              <w:left w:val="single" w:color="auto" w:sz="4" w:space="0"/>
              <w:bottom w:val="single" w:color="auto" w:sz="4" w:space="0"/>
              <w:right w:val="single" w:color="auto" w:sz="4" w:space="0"/>
            </w:tcBorders>
            <w:vAlign w:val="center"/>
          </w:tcPr>
          <w:p w14:paraId="2C8BCAF6">
            <w:pPr>
              <w:spacing w:line="280" w:lineRule="exact"/>
              <w:jc w:val="left"/>
              <w:rPr>
                <w:rFonts w:hint="eastAsia" w:ascii="仿宋" w:hAnsi="仿宋" w:eastAsia="仿宋" w:cs="仿宋"/>
                <w:sz w:val="20"/>
                <w:szCs w:val="20"/>
              </w:rPr>
            </w:pPr>
            <w:r>
              <w:rPr>
                <w:rFonts w:hint="eastAsia" w:ascii="仿宋" w:hAnsi="仿宋" w:eastAsia="仿宋" w:cs="仿宋"/>
                <w:sz w:val="20"/>
                <w:szCs w:val="20"/>
                <w:lang w:val="en-US" w:eastAsia="zh-CN"/>
              </w:rPr>
              <w:t>毛绍卫</w:t>
            </w:r>
          </w:p>
        </w:tc>
        <w:tc>
          <w:tcPr>
            <w:tcW w:w="1667" w:type="dxa"/>
            <w:tcBorders>
              <w:top w:val="single" w:color="auto" w:sz="4" w:space="0"/>
              <w:left w:val="single" w:color="auto" w:sz="4" w:space="0"/>
              <w:bottom w:val="single" w:color="auto" w:sz="4" w:space="0"/>
              <w:right w:val="single" w:color="auto" w:sz="4" w:space="0"/>
            </w:tcBorders>
            <w:vAlign w:val="center"/>
          </w:tcPr>
          <w:p w14:paraId="09F5F7A4">
            <w:pPr>
              <w:spacing w:line="280" w:lineRule="exact"/>
              <w:jc w:val="left"/>
              <w:rPr>
                <w:rFonts w:hint="eastAsia" w:ascii="仿宋" w:hAnsi="仿宋" w:eastAsia="仿宋" w:cs="仿宋"/>
                <w:sz w:val="20"/>
                <w:szCs w:val="20"/>
              </w:rPr>
            </w:pPr>
            <w:r>
              <w:rPr>
                <w:rFonts w:hint="default" w:ascii="仿宋" w:hAnsi="仿宋" w:eastAsia="仿宋" w:cs="仿宋"/>
                <w:sz w:val="20"/>
                <w:szCs w:val="20"/>
                <w:lang w:val="en-US" w:eastAsia="zh-CN"/>
              </w:rPr>
              <w:t>13769803767</w:t>
            </w:r>
          </w:p>
        </w:tc>
      </w:tr>
      <w:tr w14:paraId="33A14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80" w:type="dxa"/>
            <w:vMerge w:val="continue"/>
            <w:tcBorders>
              <w:left w:val="single" w:color="auto" w:sz="4" w:space="0"/>
              <w:right w:val="single" w:color="auto" w:sz="4" w:space="0"/>
            </w:tcBorders>
            <w:vAlign w:val="center"/>
          </w:tcPr>
          <w:p w14:paraId="34FC2979">
            <w:pPr>
              <w:widowControl/>
              <w:jc w:val="left"/>
              <w:rPr>
                <w:rFonts w:ascii="仿宋" w:hAnsi="仿宋" w:eastAsia="仿宋" w:cs="仿宋"/>
                <w:sz w:val="24"/>
                <w:szCs w:val="24"/>
              </w:rPr>
            </w:pPr>
          </w:p>
        </w:tc>
        <w:tc>
          <w:tcPr>
            <w:tcW w:w="679" w:type="dxa"/>
            <w:tcBorders>
              <w:top w:val="single" w:color="auto" w:sz="4" w:space="0"/>
              <w:left w:val="single" w:color="auto" w:sz="4" w:space="0"/>
              <w:bottom w:val="single" w:color="auto" w:sz="4" w:space="0"/>
              <w:right w:val="single" w:color="auto" w:sz="4" w:space="0"/>
            </w:tcBorders>
            <w:vAlign w:val="center"/>
          </w:tcPr>
          <w:p w14:paraId="48CFC6CC">
            <w:pPr>
              <w:spacing w:line="280" w:lineRule="exact"/>
              <w:jc w:val="center"/>
              <w:rPr>
                <w:rFonts w:ascii="仿宋" w:hAnsi="仿宋" w:eastAsia="仿宋" w:cs="仿宋"/>
                <w:sz w:val="24"/>
                <w:szCs w:val="24"/>
              </w:rPr>
            </w:pPr>
            <w:r>
              <w:rPr>
                <w:rFonts w:hint="eastAsia" w:ascii="仿宋" w:hAnsi="仿宋" w:eastAsia="仿宋" w:cs="仿宋"/>
                <w:sz w:val="24"/>
                <w:szCs w:val="24"/>
              </w:rPr>
              <w:t>3</w:t>
            </w:r>
          </w:p>
        </w:tc>
        <w:tc>
          <w:tcPr>
            <w:tcW w:w="1330" w:type="dxa"/>
            <w:tcBorders>
              <w:top w:val="single" w:color="auto" w:sz="4" w:space="0"/>
              <w:left w:val="single" w:color="auto" w:sz="4" w:space="0"/>
              <w:bottom w:val="single" w:color="auto" w:sz="4" w:space="0"/>
              <w:right w:val="single" w:color="auto" w:sz="4" w:space="0"/>
            </w:tcBorders>
            <w:vAlign w:val="center"/>
          </w:tcPr>
          <w:p w14:paraId="660A50A8">
            <w:pPr>
              <w:spacing w:line="280" w:lineRule="exact"/>
              <w:jc w:val="left"/>
              <w:rPr>
                <w:rFonts w:hint="default" w:ascii="仿宋" w:hAnsi="仿宋" w:eastAsia="仿宋" w:cs="仿宋"/>
                <w:sz w:val="20"/>
                <w:szCs w:val="20"/>
                <w:lang w:val="en-US" w:eastAsia="zh-CN"/>
              </w:rPr>
            </w:pPr>
            <w:r>
              <w:rPr>
                <w:rFonts w:hint="eastAsia" w:ascii="仿宋" w:hAnsi="仿宋" w:eastAsia="仿宋" w:cs="仿宋"/>
                <w:sz w:val="20"/>
                <w:szCs w:val="20"/>
                <w:lang w:val="en-US" w:eastAsia="zh-CN"/>
              </w:rPr>
              <w:t>德隆单</w:t>
            </w:r>
            <w:r>
              <w:rPr>
                <w:rFonts w:hint="default" w:ascii="仿宋" w:hAnsi="仿宋" w:eastAsia="仿宋" w:cs="仿宋"/>
                <w:sz w:val="20"/>
                <w:szCs w:val="20"/>
                <w:lang w:val="en-US" w:eastAsia="zh-CN"/>
              </w:rPr>
              <w:t>88</w:t>
            </w:r>
          </w:p>
        </w:tc>
        <w:tc>
          <w:tcPr>
            <w:tcW w:w="1275" w:type="dxa"/>
            <w:tcBorders>
              <w:top w:val="single" w:color="auto" w:sz="4" w:space="0"/>
              <w:left w:val="single" w:color="auto" w:sz="4" w:space="0"/>
              <w:bottom w:val="single" w:color="auto" w:sz="4" w:space="0"/>
              <w:right w:val="single" w:color="auto" w:sz="4" w:space="0"/>
            </w:tcBorders>
            <w:vAlign w:val="center"/>
          </w:tcPr>
          <w:p w14:paraId="34C520FD">
            <w:pPr>
              <w:spacing w:line="280" w:lineRule="exact"/>
              <w:jc w:val="left"/>
              <w:rPr>
                <w:rFonts w:ascii="仿宋" w:hAnsi="仿宋" w:eastAsia="仿宋" w:cs="仿宋"/>
                <w:sz w:val="20"/>
                <w:szCs w:val="20"/>
              </w:rPr>
            </w:pPr>
            <w:r>
              <w:rPr>
                <w:rFonts w:hint="eastAsia" w:ascii="仿宋" w:hAnsi="仿宋" w:eastAsia="仿宋" w:cs="仿宋"/>
                <w:sz w:val="20"/>
                <w:szCs w:val="20"/>
              </w:rPr>
              <w:t>第1年</w:t>
            </w:r>
          </w:p>
        </w:tc>
        <w:tc>
          <w:tcPr>
            <w:tcW w:w="3018" w:type="dxa"/>
            <w:tcBorders>
              <w:top w:val="single" w:color="auto" w:sz="4" w:space="0"/>
              <w:left w:val="single" w:color="auto" w:sz="4" w:space="0"/>
              <w:bottom w:val="single" w:color="auto" w:sz="4" w:space="0"/>
              <w:right w:val="single" w:color="auto" w:sz="4" w:space="0"/>
            </w:tcBorders>
            <w:vAlign w:val="center"/>
          </w:tcPr>
          <w:p w14:paraId="098F493A">
            <w:pPr>
              <w:spacing w:line="280" w:lineRule="exact"/>
              <w:jc w:val="left"/>
              <w:rPr>
                <w:rFonts w:hint="eastAsia" w:ascii="仿宋" w:hAnsi="仿宋" w:eastAsia="仿宋" w:cs="仿宋"/>
                <w:sz w:val="20"/>
                <w:szCs w:val="20"/>
              </w:rPr>
            </w:pPr>
            <w:r>
              <w:rPr>
                <w:rFonts w:hint="eastAsia" w:ascii="仿宋" w:hAnsi="仿宋" w:eastAsia="仿宋" w:cs="仿宋"/>
                <w:sz w:val="20"/>
                <w:szCs w:val="20"/>
                <w:lang w:val="en-US" w:eastAsia="zh-CN"/>
              </w:rPr>
              <w:t>甘肃庚实农业科技有限公司</w:t>
            </w:r>
          </w:p>
        </w:tc>
        <w:tc>
          <w:tcPr>
            <w:tcW w:w="1011" w:type="dxa"/>
            <w:tcBorders>
              <w:top w:val="single" w:color="auto" w:sz="4" w:space="0"/>
              <w:left w:val="single" w:color="auto" w:sz="4" w:space="0"/>
              <w:bottom w:val="single" w:color="auto" w:sz="4" w:space="0"/>
              <w:right w:val="single" w:color="auto" w:sz="4" w:space="0"/>
            </w:tcBorders>
            <w:vAlign w:val="center"/>
          </w:tcPr>
          <w:p w14:paraId="58F8FC34">
            <w:pPr>
              <w:spacing w:line="280" w:lineRule="exact"/>
              <w:jc w:val="left"/>
              <w:rPr>
                <w:rFonts w:hint="eastAsia" w:ascii="仿宋" w:hAnsi="仿宋" w:eastAsia="仿宋" w:cs="仿宋"/>
                <w:sz w:val="20"/>
                <w:szCs w:val="20"/>
              </w:rPr>
            </w:pPr>
            <w:r>
              <w:rPr>
                <w:rFonts w:hint="eastAsia" w:ascii="仿宋" w:hAnsi="仿宋" w:eastAsia="仿宋" w:cs="仿宋"/>
                <w:sz w:val="20"/>
                <w:szCs w:val="20"/>
                <w:lang w:val="en-US" w:eastAsia="zh-CN"/>
              </w:rPr>
              <w:t>毛绍卫</w:t>
            </w:r>
          </w:p>
        </w:tc>
        <w:tc>
          <w:tcPr>
            <w:tcW w:w="1667" w:type="dxa"/>
            <w:tcBorders>
              <w:top w:val="single" w:color="auto" w:sz="4" w:space="0"/>
              <w:left w:val="single" w:color="auto" w:sz="4" w:space="0"/>
              <w:bottom w:val="single" w:color="auto" w:sz="4" w:space="0"/>
              <w:right w:val="single" w:color="auto" w:sz="4" w:space="0"/>
            </w:tcBorders>
            <w:vAlign w:val="center"/>
          </w:tcPr>
          <w:p w14:paraId="62F03154">
            <w:pPr>
              <w:spacing w:line="280" w:lineRule="exact"/>
              <w:jc w:val="left"/>
              <w:rPr>
                <w:rFonts w:hint="eastAsia" w:ascii="仿宋" w:hAnsi="仿宋" w:eastAsia="仿宋" w:cs="仿宋"/>
                <w:sz w:val="20"/>
                <w:szCs w:val="20"/>
              </w:rPr>
            </w:pPr>
            <w:r>
              <w:rPr>
                <w:rFonts w:hint="default" w:ascii="仿宋" w:hAnsi="仿宋" w:eastAsia="仿宋" w:cs="仿宋"/>
                <w:sz w:val="20"/>
                <w:szCs w:val="20"/>
                <w:lang w:val="en-US" w:eastAsia="zh-CN"/>
              </w:rPr>
              <w:t>13769803767</w:t>
            </w:r>
          </w:p>
        </w:tc>
      </w:tr>
      <w:tr w14:paraId="071D6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680" w:type="dxa"/>
            <w:vMerge w:val="continue"/>
            <w:tcBorders>
              <w:left w:val="single" w:color="auto" w:sz="4" w:space="0"/>
              <w:right w:val="single" w:color="auto" w:sz="4" w:space="0"/>
            </w:tcBorders>
            <w:vAlign w:val="center"/>
          </w:tcPr>
          <w:p w14:paraId="4D1D2DD3">
            <w:pPr>
              <w:widowControl/>
              <w:jc w:val="left"/>
              <w:rPr>
                <w:rFonts w:ascii="仿宋" w:hAnsi="仿宋" w:eastAsia="仿宋" w:cs="仿宋"/>
                <w:sz w:val="24"/>
                <w:szCs w:val="24"/>
              </w:rPr>
            </w:pPr>
          </w:p>
        </w:tc>
        <w:tc>
          <w:tcPr>
            <w:tcW w:w="679" w:type="dxa"/>
            <w:tcBorders>
              <w:top w:val="single" w:color="auto" w:sz="4" w:space="0"/>
              <w:left w:val="single" w:color="auto" w:sz="4" w:space="0"/>
              <w:bottom w:val="single" w:color="auto" w:sz="4" w:space="0"/>
              <w:right w:val="single" w:color="auto" w:sz="4" w:space="0"/>
            </w:tcBorders>
            <w:vAlign w:val="center"/>
          </w:tcPr>
          <w:p w14:paraId="7373C8DF">
            <w:pPr>
              <w:spacing w:line="280" w:lineRule="exact"/>
              <w:jc w:val="center"/>
              <w:rPr>
                <w:rFonts w:ascii="仿宋" w:hAnsi="仿宋" w:eastAsia="仿宋" w:cs="仿宋"/>
                <w:sz w:val="24"/>
                <w:szCs w:val="24"/>
              </w:rPr>
            </w:pPr>
            <w:r>
              <w:rPr>
                <w:rFonts w:hint="eastAsia" w:ascii="仿宋" w:hAnsi="仿宋" w:eastAsia="仿宋" w:cs="仿宋"/>
                <w:sz w:val="24"/>
                <w:szCs w:val="24"/>
              </w:rPr>
              <w:t>4</w:t>
            </w:r>
          </w:p>
        </w:tc>
        <w:tc>
          <w:tcPr>
            <w:tcW w:w="1330" w:type="dxa"/>
            <w:tcBorders>
              <w:top w:val="single" w:color="auto" w:sz="4" w:space="0"/>
              <w:left w:val="single" w:color="auto" w:sz="4" w:space="0"/>
              <w:bottom w:val="single" w:color="auto" w:sz="4" w:space="0"/>
              <w:right w:val="single" w:color="auto" w:sz="4" w:space="0"/>
            </w:tcBorders>
            <w:vAlign w:val="center"/>
          </w:tcPr>
          <w:p w14:paraId="3BEE0F51">
            <w:pPr>
              <w:spacing w:line="280" w:lineRule="exact"/>
              <w:jc w:val="left"/>
              <w:rPr>
                <w:rFonts w:hint="default" w:ascii="仿宋" w:hAnsi="仿宋" w:eastAsia="仿宋" w:cs="仿宋"/>
                <w:sz w:val="20"/>
                <w:szCs w:val="20"/>
                <w:lang w:val="en-US" w:eastAsia="zh-CN"/>
              </w:rPr>
            </w:pPr>
            <w:r>
              <w:rPr>
                <w:rFonts w:hint="eastAsia" w:ascii="仿宋" w:hAnsi="仿宋" w:eastAsia="仿宋" w:cs="仿宋"/>
                <w:sz w:val="20"/>
                <w:szCs w:val="20"/>
                <w:lang w:val="en-US" w:eastAsia="zh-CN"/>
              </w:rPr>
              <w:t>盛和372</w:t>
            </w:r>
          </w:p>
        </w:tc>
        <w:tc>
          <w:tcPr>
            <w:tcW w:w="1275" w:type="dxa"/>
            <w:tcBorders>
              <w:top w:val="single" w:color="auto" w:sz="4" w:space="0"/>
              <w:left w:val="single" w:color="auto" w:sz="4" w:space="0"/>
              <w:bottom w:val="single" w:color="auto" w:sz="4" w:space="0"/>
              <w:right w:val="single" w:color="auto" w:sz="4" w:space="0"/>
            </w:tcBorders>
            <w:vAlign w:val="center"/>
          </w:tcPr>
          <w:p w14:paraId="36CE7D74">
            <w:pPr>
              <w:spacing w:line="280" w:lineRule="exact"/>
              <w:jc w:val="left"/>
              <w:rPr>
                <w:rFonts w:ascii="仿宋" w:hAnsi="仿宋" w:eastAsia="仿宋" w:cs="仿宋"/>
                <w:sz w:val="20"/>
                <w:szCs w:val="20"/>
              </w:rPr>
            </w:pPr>
            <w:r>
              <w:rPr>
                <w:rFonts w:hint="eastAsia" w:ascii="仿宋" w:hAnsi="仿宋" w:eastAsia="仿宋" w:cs="仿宋"/>
                <w:sz w:val="20"/>
                <w:szCs w:val="20"/>
              </w:rPr>
              <w:t>第1年</w:t>
            </w:r>
          </w:p>
        </w:tc>
        <w:tc>
          <w:tcPr>
            <w:tcW w:w="3018" w:type="dxa"/>
            <w:tcBorders>
              <w:top w:val="single" w:color="auto" w:sz="4" w:space="0"/>
              <w:left w:val="single" w:color="auto" w:sz="4" w:space="0"/>
              <w:bottom w:val="single" w:color="auto" w:sz="4" w:space="0"/>
              <w:right w:val="single" w:color="auto" w:sz="4" w:space="0"/>
            </w:tcBorders>
            <w:vAlign w:val="center"/>
          </w:tcPr>
          <w:p w14:paraId="2AAF9B9E">
            <w:pPr>
              <w:spacing w:line="280" w:lineRule="exact"/>
              <w:jc w:val="left"/>
              <w:rPr>
                <w:rFonts w:hint="eastAsia" w:ascii="仿宋" w:hAnsi="仿宋" w:eastAsia="仿宋" w:cs="仿宋"/>
                <w:sz w:val="20"/>
                <w:szCs w:val="20"/>
              </w:rPr>
            </w:pPr>
            <w:r>
              <w:rPr>
                <w:rFonts w:hint="eastAsia" w:ascii="仿宋" w:hAnsi="仿宋" w:eastAsia="仿宋" w:cs="仿宋"/>
                <w:sz w:val="20"/>
                <w:szCs w:val="20"/>
                <w:lang w:val="en-US" w:eastAsia="zh-CN"/>
              </w:rPr>
              <w:t>云南大天种业有限公司</w:t>
            </w:r>
          </w:p>
        </w:tc>
        <w:tc>
          <w:tcPr>
            <w:tcW w:w="1011" w:type="dxa"/>
            <w:tcBorders>
              <w:top w:val="single" w:color="auto" w:sz="4" w:space="0"/>
              <w:left w:val="single" w:color="auto" w:sz="4" w:space="0"/>
              <w:bottom w:val="single" w:color="auto" w:sz="4" w:space="0"/>
              <w:right w:val="single" w:color="auto" w:sz="4" w:space="0"/>
            </w:tcBorders>
            <w:vAlign w:val="center"/>
          </w:tcPr>
          <w:p w14:paraId="2DF1B306">
            <w:pPr>
              <w:spacing w:line="280" w:lineRule="exact"/>
              <w:jc w:val="left"/>
              <w:rPr>
                <w:rFonts w:hint="eastAsia" w:ascii="仿宋" w:hAnsi="仿宋" w:eastAsia="仿宋" w:cs="仿宋"/>
                <w:sz w:val="20"/>
                <w:szCs w:val="20"/>
              </w:rPr>
            </w:pPr>
            <w:r>
              <w:rPr>
                <w:rFonts w:hint="eastAsia" w:ascii="仿宋" w:hAnsi="仿宋" w:eastAsia="仿宋" w:cs="仿宋"/>
                <w:sz w:val="20"/>
                <w:szCs w:val="20"/>
                <w:lang w:val="en-US" w:eastAsia="zh-CN"/>
              </w:rPr>
              <w:t>伏林</w:t>
            </w:r>
          </w:p>
        </w:tc>
        <w:tc>
          <w:tcPr>
            <w:tcW w:w="1667" w:type="dxa"/>
            <w:tcBorders>
              <w:top w:val="single" w:color="auto" w:sz="4" w:space="0"/>
              <w:left w:val="single" w:color="auto" w:sz="4" w:space="0"/>
              <w:bottom w:val="single" w:color="auto" w:sz="4" w:space="0"/>
              <w:right w:val="single" w:color="auto" w:sz="4" w:space="0"/>
            </w:tcBorders>
            <w:vAlign w:val="center"/>
          </w:tcPr>
          <w:p w14:paraId="2C6DB09E">
            <w:pPr>
              <w:spacing w:line="280" w:lineRule="exact"/>
              <w:jc w:val="left"/>
              <w:rPr>
                <w:rFonts w:hint="eastAsia" w:ascii="仿宋" w:hAnsi="仿宋" w:eastAsia="仿宋" w:cs="仿宋"/>
                <w:sz w:val="20"/>
                <w:szCs w:val="20"/>
              </w:rPr>
            </w:pPr>
            <w:r>
              <w:rPr>
                <w:rFonts w:hint="eastAsia" w:ascii="仿宋" w:hAnsi="仿宋" w:eastAsia="仿宋" w:cs="仿宋"/>
                <w:sz w:val="20"/>
                <w:szCs w:val="20"/>
                <w:lang w:val="en-US" w:eastAsia="zh-CN"/>
              </w:rPr>
              <w:t>15924759346</w:t>
            </w:r>
          </w:p>
        </w:tc>
      </w:tr>
      <w:tr w14:paraId="6D75B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680" w:type="dxa"/>
            <w:vMerge w:val="continue"/>
            <w:tcBorders>
              <w:left w:val="single" w:color="auto" w:sz="4" w:space="0"/>
              <w:right w:val="single" w:color="auto" w:sz="4" w:space="0"/>
            </w:tcBorders>
            <w:vAlign w:val="center"/>
          </w:tcPr>
          <w:p w14:paraId="7C6AD301">
            <w:pPr>
              <w:widowControl/>
              <w:jc w:val="left"/>
              <w:rPr>
                <w:rFonts w:ascii="仿宋" w:hAnsi="仿宋" w:eastAsia="仿宋" w:cs="仿宋"/>
                <w:sz w:val="24"/>
                <w:szCs w:val="24"/>
              </w:rPr>
            </w:pPr>
          </w:p>
        </w:tc>
        <w:tc>
          <w:tcPr>
            <w:tcW w:w="679" w:type="dxa"/>
            <w:tcBorders>
              <w:top w:val="single" w:color="auto" w:sz="4" w:space="0"/>
              <w:left w:val="single" w:color="auto" w:sz="4" w:space="0"/>
              <w:bottom w:val="single" w:color="auto" w:sz="4" w:space="0"/>
              <w:right w:val="single" w:color="auto" w:sz="4" w:space="0"/>
            </w:tcBorders>
            <w:vAlign w:val="center"/>
          </w:tcPr>
          <w:p w14:paraId="292DD6A2">
            <w:pPr>
              <w:spacing w:line="280" w:lineRule="exact"/>
              <w:jc w:val="center"/>
              <w:rPr>
                <w:rFonts w:ascii="仿宋" w:hAnsi="仿宋" w:eastAsia="仿宋" w:cs="仿宋"/>
                <w:sz w:val="24"/>
                <w:szCs w:val="24"/>
              </w:rPr>
            </w:pPr>
            <w:r>
              <w:rPr>
                <w:rFonts w:hint="eastAsia" w:ascii="仿宋" w:hAnsi="仿宋" w:eastAsia="仿宋" w:cs="仿宋"/>
                <w:sz w:val="24"/>
                <w:szCs w:val="24"/>
              </w:rPr>
              <w:t>5</w:t>
            </w:r>
          </w:p>
        </w:tc>
        <w:tc>
          <w:tcPr>
            <w:tcW w:w="1330" w:type="dxa"/>
            <w:tcBorders>
              <w:top w:val="single" w:color="auto" w:sz="4" w:space="0"/>
              <w:left w:val="single" w:color="auto" w:sz="4" w:space="0"/>
              <w:bottom w:val="single" w:color="auto" w:sz="4" w:space="0"/>
              <w:right w:val="single" w:color="auto" w:sz="4" w:space="0"/>
            </w:tcBorders>
            <w:vAlign w:val="center"/>
          </w:tcPr>
          <w:p w14:paraId="5E8FD5B3">
            <w:pPr>
              <w:spacing w:line="280" w:lineRule="exact"/>
              <w:jc w:val="left"/>
              <w:rPr>
                <w:rFonts w:hint="default" w:ascii="仿宋" w:hAnsi="仿宋" w:eastAsia="仿宋" w:cs="仿宋"/>
                <w:sz w:val="20"/>
                <w:szCs w:val="20"/>
                <w:lang w:val="en-US" w:eastAsia="zh-CN"/>
              </w:rPr>
            </w:pPr>
            <w:r>
              <w:rPr>
                <w:rFonts w:hint="default" w:ascii="仿宋" w:hAnsi="仿宋" w:eastAsia="仿宋" w:cs="仿宋"/>
                <w:sz w:val="20"/>
                <w:szCs w:val="20"/>
                <w:lang w:val="en-US" w:eastAsia="zh-CN"/>
              </w:rPr>
              <w:t>雪赞2402</w:t>
            </w:r>
          </w:p>
        </w:tc>
        <w:tc>
          <w:tcPr>
            <w:tcW w:w="1275" w:type="dxa"/>
            <w:tcBorders>
              <w:top w:val="single" w:color="auto" w:sz="4" w:space="0"/>
              <w:left w:val="single" w:color="auto" w:sz="4" w:space="0"/>
              <w:bottom w:val="single" w:color="auto" w:sz="4" w:space="0"/>
              <w:right w:val="single" w:color="auto" w:sz="4" w:space="0"/>
            </w:tcBorders>
            <w:vAlign w:val="center"/>
          </w:tcPr>
          <w:p w14:paraId="4F060D7E">
            <w:pPr>
              <w:spacing w:line="280" w:lineRule="exact"/>
              <w:jc w:val="left"/>
              <w:rPr>
                <w:rFonts w:ascii="仿宋" w:hAnsi="仿宋" w:eastAsia="仿宋" w:cs="仿宋"/>
                <w:sz w:val="20"/>
                <w:szCs w:val="20"/>
              </w:rPr>
            </w:pPr>
            <w:r>
              <w:rPr>
                <w:rFonts w:hint="eastAsia" w:ascii="仿宋" w:hAnsi="仿宋" w:eastAsia="仿宋" w:cs="仿宋"/>
                <w:sz w:val="20"/>
                <w:szCs w:val="20"/>
              </w:rPr>
              <w:t>第1年</w:t>
            </w:r>
          </w:p>
        </w:tc>
        <w:tc>
          <w:tcPr>
            <w:tcW w:w="3018" w:type="dxa"/>
            <w:tcBorders>
              <w:top w:val="single" w:color="auto" w:sz="4" w:space="0"/>
              <w:left w:val="single" w:color="auto" w:sz="4" w:space="0"/>
              <w:bottom w:val="single" w:color="auto" w:sz="4" w:space="0"/>
              <w:right w:val="single" w:color="auto" w:sz="4" w:space="0"/>
            </w:tcBorders>
            <w:vAlign w:val="center"/>
          </w:tcPr>
          <w:p w14:paraId="36406FF8">
            <w:pPr>
              <w:spacing w:line="280" w:lineRule="exact"/>
              <w:jc w:val="left"/>
              <w:rPr>
                <w:rFonts w:hint="eastAsia" w:ascii="仿宋" w:hAnsi="仿宋" w:eastAsia="仿宋" w:cs="仿宋"/>
                <w:sz w:val="20"/>
                <w:szCs w:val="20"/>
              </w:rPr>
            </w:pPr>
            <w:r>
              <w:rPr>
                <w:rFonts w:hint="default" w:ascii="仿宋" w:hAnsi="仿宋" w:eastAsia="仿宋" w:cs="仿宋"/>
                <w:sz w:val="20"/>
                <w:szCs w:val="20"/>
                <w:lang w:val="en-US" w:eastAsia="zh-CN"/>
              </w:rPr>
              <w:t>云南京滇种业有限公司</w:t>
            </w:r>
          </w:p>
        </w:tc>
        <w:tc>
          <w:tcPr>
            <w:tcW w:w="1011" w:type="dxa"/>
            <w:tcBorders>
              <w:top w:val="single" w:color="auto" w:sz="4" w:space="0"/>
              <w:left w:val="single" w:color="auto" w:sz="4" w:space="0"/>
              <w:bottom w:val="single" w:color="auto" w:sz="4" w:space="0"/>
              <w:right w:val="single" w:color="auto" w:sz="4" w:space="0"/>
            </w:tcBorders>
            <w:vAlign w:val="center"/>
          </w:tcPr>
          <w:p w14:paraId="611444B9">
            <w:pPr>
              <w:spacing w:line="280" w:lineRule="exact"/>
              <w:jc w:val="left"/>
              <w:rPr>
                <w:rFonts w:hint="eastAsia" w:ascii="仿宋" w:hAnsi="仿宋" w:eastAsia="仿宋" w:cs="仿宋"/>
                <w:sz w:val="20"/>
                <w:szCs w:val="20"/>
              </w:rPr>
            </w:pPr>
            <w:r>
              <w:rPr>
                <w:rFonts w:hint="default" w:ascii="仿宋" w:hAnsi="仿宋" w:eastAsia="仿宋" w:cs="仿宋"/>
                <w:sz w:val="20"/>
                <w:szCs w:val="20"/>
                <w:lang w:val="en-US" w:eastAsia="zh-CN"/>
              </w:rPr>
              <w:t>李亚龙</w:t>
            </w:r>
          </w:p>
        </w:tc>
        <w:tc>
          <w:tcPr>
            <w:tcW w:w="1667" w:type="dxa"/>
            <w:tcBorders>
              <w:top w:val="single" w:color="auto" w:sz="4" w:space="0"/>
              <w:left w:val="single" w:color="auto" w:sz="4" w:space="0"/>
              <w:bottom w:val="single" w:color="auto" w:sz="4" w:space="0"/>
              <w:right w:val="single" w:color="auto" w:sz="4" w:space="0"/>
            </w:tcBorders>
            <w:vAlign w:val="center"/>
          </w:tcPr>
          <w:p w14:paraId="619D5FEC">
            <w:pPr>
              <w:spacing w:line="280" w:lineRule="exact"/>
              <w:jc w:val="left"/>
              <w:rPr>
                <w:rFonts w:hint="eastAsia" w:ascii="仿宋" w:hAnsi="仿宋" w:eastAsia="仿宋" w:cs="仿宋"/>
                <w:sz w:val="20"/>
                <w:szCs w:val="20"/>
              </w:rPr>
            </w:pPr>
            <w:r>
              <w:rPr>
                <w:rFonts w:hint="default" w:ascii="仿宋" w:hAnsi="仿宋" w:eastAsia="仿宋" w:cs="仿宋"/>
                <w:sz w:val="20"/>
                <w:szCs w:val="20"/>
                <w:lang w:val="en-US" w:eastAsia="zh-CN"/>
              </w:rPr>
              <w:t>15825190019</w:t>
            </w:r>
          </w:p>
        </w:tc>
      </w:tr>
      <w:tr w14:paraId="26560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680" w:type="dxa"/>
            <w:vMerge w:val="continue"/>
            <w:tcBorders>
              <w:left w:val="single" w:color="auto" w:sz="4" w:space="0"/>
              <w:right w:val="single" w:color="auto" w:sz="4" w:space="0"/>
            </w:tcBorders>
            <w:vAlign w:val="center"/>
          </w:tcPr>
          <w:p w14:paraId="6CEC9BF1">
            <w:pPr>
              <w:widowControl/>
              <w:jc w:val="left"/>
              <w:rPr>
                <w:rFonts w:ascii="仿宋" w:hAnsi="仿宋" w:eastAsia="仿宋" w:cs="仿宋"/>
                <w:sz w:val="24"/>
                <w:szCs w:val="24"/>
              </w:rPr>
            </w:pPr>
          </w:p>
        </w:tc>
        <w:tc>
          <w:tcPr>
            <w:tcW w:w="679" w:type="dxa"/>
            <w:tcBorders>
              <w:top w:val="single" w:color="auto" w:sz="4" w:space="0"/>
              <w:left w:val="single" w:color="auto" w:sz="4" w:space="0"/>
              <w:bottom w:val="single" w:color="auto" w:sz="4" w:space="0"/>
              <w:right w:val="single" w:color="auto" w:sz="4" w:space="0"/>
            </w:tcBorders>
            <w:vAlign w:val="center"/>
          </w:tcPr>
          <w:p w14:paraId="4C276110">
            <w:pPr>
              <w:spacing w:line="280" w:lineRule="exact"/>
              <w:jc w:val="center"/>
              <w:rPr>
                <w:rFonts w:ascii="仿宋" w:hAnsi="仿宋" w:eastAsia="仿宋" w:cs="仿宋"/>
                <w:sz w:val="24"/>
                <w:szCs w:val="24"/>
              </w:rPr>
            </w:pPr>
            <w:r>
              <w:rPr>
                <w:rFonts w:hint="eastAsia" w:ascii="仿宋" w:hAnsi="仿宋" w:eastAsia="仿宋" w:cs="仿宋"/>
                <w:sz w:val="24"/>
                <w:szCs w:val="24"/>
              </w:rPr>
              <w:t>6</w:t>
            </w:r>
          </w:p>
        </w:tc>
        <w:tc>
          <w:tcPr>
            <w:tcW w:w="1330" w:type="dxa"/>
            <w:tcBorders>
              <w:top w:val="single" w:color="auto" w:sz="4" w:space="0"/>
              <w:left w:val="single" w:color="auto" w:sz="4" w:space="0"/>
              <w:bottom w:val="single" w:color="auto" w:sz="4" w:space="0"/>
              <w:right w:val="single" w:color="auto" w:sz="4" w:space="0"/>
            </w:tcBorders>
            <w:vAlign w:val="center"/>
          </w:tcPr>
          <w:p w14:paraId="1DC38E0A">
            <w:pPr>
              <w:spacing w:line="280" w:lineRule="exact"/>
              <w:jc w:val="left"/>
              <w:rPr>
                <w:rFonts w:hint="default" w:ascii="仿宋" w:hAnsi="仿宋" w:eastAsia="仿宋" w:cs="仿宋"/>
                <w:sz w:val="20"/>
                <w:szCs w:val="20"/>
                <w:lang w:val="en-US" w:eastAsia="zh-CN"/>
              </w:rPr>
            </w:pPr>
            <w:r>
              <w:rPr>
                <w:rFonts w:hint="eastAsia" w:ascii="仿宋" w:hAnsi="仿宋" w:eastAsia="仿宋" w:cs="仿宋"/>
                <w:sz w:val="20"/>
                <w:szCs w:val="20"/>
                <w:lang w:val="en-US" w:eastAsia="zh-CN"/>
              </w:rPr>
              <w:t>盈泰YU9</w:t>
            </w:r>
          </w:p>
        </w:tc>
        <w:tc>
          <w:tcPr>
            <w:tcW w:w="1275" w:type="dxa"/>
            <w:tcBorders>
              <w:top w:val="single" w:color="auto" w:sz="4" w:space="0"/>
              <w:left w:val="single" w:color="auto" w:sz="4" w:space="0"/>
              <w:bottom w:val="single" w:color="auto" w:sz="4" w:space="0"/>
              <w:right w:val="single" w:color="auto" w:sz="4" w:space="0"/>
            </w:tcBorders>
            <w:vAlign w:val="center"/>
          </w:tcPr>
          <w:p w14:paraId="722CC655">
            <w:pPr>
              <w:spacing w:line="280" w:lineRule="exact"/>
              <w:jc w:val="left"/>
              <w:rPr>
                <w:rFonts w:ascii="仿宋" w:hAnsi="仿宋" w:eastAsia="仿宋" w:cs="仿宋"/>
                <w:sz w:val="20"/>
                <w:szCs w:val="20"/>
              </w:rPr>
            </w:pPr>
            <w:r>
              <w:rPr>
                <w:rFonts w:hint="eastAsia" w:ascii="仿宋" w:hAnsi="仿宋" w:eastAsia="仿宋" w:cs="仿宋"/>
                <w:sz w:val="20"/>
                <w:szCs w:val="20"/>
              </w:rPr>
              <w:t>第1年</w:t>
            </w:r>
          </w:p>
        </w:tc>
        <w:tc>
          <w:tcPr>
            <w:tcW w:w="3018" w:type="dxa"/>
            <w:tcBorders>
              <w:top w:val="single" w:color="auto" w:sz="4" w:space="0"/>
              <w:left w:val="single" w:color="auto" w:sz="4" w:space="0"/>
              <w:bottom w:val="single" w:color="auto" w:sz="4" w:space="0"/>
              <w:right w:val="single" w:color="auto" w:sz="4" w:space="0"/>
            </w:tcBorders>
            <w:vAlign w:val="center"/>
          </w:tcPr>
          <w:p w14:paraId="3AC1ADA1">
            <w:pPr>
              <w:spacing w:line="280" w:lineRule="exact"/>
              <w:jc w:val="left"/>
              <w:rPr>
                <w:rFonts w:hint="eastAsia" w:ascii="仿宋" w:hAnsi="仿宋" w:eastAsia="仿宋" w:cs="仿宋"/>
                <w:sz w:val="20"/>
                <w:szCs w:val="20"/>
              </w:rPr>
            </w:pPr>
            <w:r>
              <w:rPr>
                <w:rFonts w:hint="eastAsia" w:ascii="仿宋" w:hAnsi="仿宋" w:eastAsia="仿宋" w:cs="仿宋"/>
                <w:sz w:val="20"/>
                <w:szCs w:val="20"/>
                <w:lang w:val="en-US" w:eastAsia="zh-CN"/>
              </w:rPr>
              <w:t>云南盈泰农业科技有限公司</w:t>
            </w:r>
          </w:p>
        </w:tc>
        <w:tc>
          <w:tcPr>
            <w:tcW w:w="1011" w:type="dxa"/>
            <w:tcBorders>
              <w:top w:val="single" w:color="auto" w:sz="4" w:space="0"/>
              <w:left w:val="single" w:color="auto" w:sz="4" w:space="0"/>
              <w:bottom w:val="single" w:color="auto" w:sz="4" w:space="0"/>
              <w:right w:val="single" w:color="auto" w:sz="4" w:space="0"/>
            </w:tcBorders>
            <w:vAlign w:val="center"/>
          </w:tcPr>
          <w:p w14:paraId="332ED1FB">
            <w:pPr>
              <w:spacing w:line="280" w:lineRule="exact"/>
              <w:jc w:val="left"/>
              <w:rPr>
                <w:rFonts w:hint="eastAsia" w:ascii="仿宋" w:hAnsi="仿宋" w:eastAsia="仿宋" w:cs="仿宋"/>
                <w:sz w:val="20"/>
                <w:szCs w:val="20"/>
              </w:rPr>
            </w:pPr>
            <w:r>
              <w:rPr>
                <w:rFonts w:hint="eastAsia" w:ascii="仿宋" w:hAnsi="仿宋" w:eastAsia="仿宋" w:cs="仿宋"/>
                <w:sz w:val="20"/>
                <w:szCs w:val="20"/>
                <w:lang w:val="en-US" w:eastAsia="zh-CN"/>
              </w:rPr>
              <w:t>桂腾含</w:t>
            </w:r>
          </w:p>
        </w:tc>
        <w:tc>
          <w:tcPr>
            <w:tcW w:w="1667" w:type="dxa"/>
            <w:tcBorders>
              <w:top w:val="single" w:color="auto" w:sz="4" w:space="0"/>
              <w:left w:val="single" w:color="auto" w:sz="4" w:space="0"/>
              <w:bottom w:val="single" w:color="auto" w:sz="4" w:space="0"/>
              <w:right w:val="single" w:color="auto" w:sz="4" w:space="0"/>
            </w:tcBorders>
            <w:vAlign w:val="center"/>
          </w:tcPr>
          <w:p w14:paraId="263A5184">
            <w:pPr>
              <w:spacing w:line="280" w:lineRule="exact"/>
              <w:jc w:val="left"/>
              <w:rPr>
                <w:rFonts w:hint="eastAsia" w:ascii="仿宋" w:hAnsi="仿宋" w:eastAsia="仿宋" w:cs="仿宋"/>
                <w:sz w:val="20"/>
                <w:szCs w:val="20"/>
              </w:rPr>
            </w:pPr>
            <w:r>
              <w:rPr>
                <w:rFonts w:hint="eastAsia" w:ascii="仿宋" w:hAnsi="仿宋" w:eastAsia="仿宋" w:cs="仿宋"/>
                <w:sz w:val="20"/>
                <w:szCs w:val="20"/>
                <w:lang w:val="en-US" w:eastAsia="zh-CN"/>
              </w:rPr>
              <w:t>18869564233</w:t>
            </w:r>
          </w:p>
        </w:tc>
      </w:tr>
      <w:tr w14:paraId="14CF1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680" w:type="dxa"/>
            <w:vMerge w:val="continue"/>
            <w:tcBorders>
              <w:left w:val="single" w:color="auto" w:sz="4" w:space="0"/>
              <w:right w:val="single" w:color="auto" w:sz="4" w:space="0"/>
            </w:tcBorders>
            <w:vAlign w:val="center"/>
          </w:tcPr>
          <w:p w14:paraId="1A6A5DA5">
            <w:pPr>
              <w:widowControl/>
              <w:jc w:val="left"/>
              <w:rPr>
                <w:rFonts w:ascii="仿宋" w:hAnsi="仿宋" w:eastAsia="仿宋" w:cs="仿宋"/>
                <w:sz w:val="24"/>
                <w:szCs w:val="24"/>
              </w:rPr>
            </w:pPr>
          </w:p>
        </w:tc>
        <w:tc>
          <w:tcPr>
            <w:tcW w:w="679" w:type="dxa"/>
            <w:tcBorders>
              <w:top w:val="single" w:color="auto" w:sz="4" w:space="0"/>
              <w:left w:val="single" w:color="auto" w:sz="4" w:space="0"/>
              <w:bottom w:val="single" w:color="auto" w:sz="4" w:space="0"/>
              <w:right w:val="single" w:color="auto" w:sz="4" w:space="0"/>
            </w:tcBorders>
            <w:vAlign w:val="center"/>
          </w:tcPr>
          <w:p w14:paraId="7D974733">
            <w:pPr>
              <w:spacing w:line="280" w:lineRule="exact"/>
              <w:jc w:val="center"/>
              <w:rPr>
                <w:rFonts w:ascii="仿宋" w:hAnsi="仿宋" w:eastAsia="仿宋" w:cs="仿宋"/>
                <w:sz w:val="24"/>
                <w:szCs w:val="24"/>
              </w:rPr>
            </w:pPr>
            <w:r>
              <w:rPr>
                <w:rFonts w:hint="eastAsia" w:ascii="仿宋" w:hAnsi="仿宋" w:eastAsia="仿宋" w:cs="仿宋"/>
                <w:sz w:val="24"/>
                <w:szCs w:val="24"/>
              </w:rPr>
              <w:t>7</w:t>
            </w:r>
          </w:p>
        </w:tc>
        <w:tc>
          <w:tcPr>
            <w:tcW w:w="1330" w:type="dxa"/>
            <w:tcBorders>
              <w:top w:val="single" w:color="auto" w:sz="4" w:space="0"/>
              <w:left w:val="single" w:color="auto" w:sz="4" w:space="0"/>
              <w:bottom w:val="single" w:color="auto" w:sz="4" w:space="0"/>
              <w:right w:val="single" w:color="auto" w:sz="4" w:space="0"/>
            </w:tcBorders>
            <w:vAlign w:val="center"/>
          </w:tcPr>
          <w:p w14:paraId="2F935B93">
            <w:pPr>
              <w:spacing w:line="280" w:lineRule="exact"/>
              <w:jc w:val="left"/>
              <w:rPr>
                <w:rFonts w:hint="default" w:ascii="仿宋" w:hAnsi="仿宋" w:eastAsia="仿宋" w:cs="仿宋"/>
                <w:sz w:val="20"/>
                <w:szCs w:val="20"/>
                <w:lang w:val="en-US" w:eastAsia="zh-CN"/>
              </w:rPr>
            </w:pPr>
            <w:r>
              <w:rPr>
                <w:rFonts w:hint="eastAsia" w:ascii="仿宋" w:hAnsi="仿宋" w:eastAsia="仿宋" w:cs="仿宋"/>
                <w:sz w:val="20"/>
                <w:szCs w:val="20"/>
                <w:lang w:val="en-US" w:eastAsia="zh-CN"/>
              </w:rPr>
              <w:t>助农丰22</w:t>
            </w:r>
          </w:p>
        </w:tc>
        <w:tc>
          <w:tcPr>
            <w:tcW w:w="1275" w:type="dxa"/>
            <w:tcBorders>
              <w:top w:val="single" w:color="auto" w:sz="4" w:space="0"/>
              <w:left w:val="single" w:color="auto" w:sz="4" w:space="0"/>
              <w:bottom w:val="single" w:color="auto" w:sz="4" w:space="0"/>
              <w:right w:val="single" w:color="auto" w:sz="4" w:space="0"/>
            </w:tcBorders>
            <w:vAlign w:val="center"/>
          </w:tcPr>
          <w:p w14:paraId="432CED8B">
            <w:pPr>
              <w:spacing w:line="280" w:lineRule="exact"/>
              <w:jc w:val="left"/>
              <w:rPr>
                <w:rFonts w:ascii="仿宋" w:hAnsi="仿宋" w:eastAsia="仿宋" w:cs="仿宋"/>
                <w:sz w:val="20"/>
                <w:szCs w:val="20"/>
              </w:rPr>
            </w:pPr>
            <w:r>
              <w:rPr>
                <w:rFonts w:hint="eastAsia" w:ascii="仿宋" w:hAnsi="仿宋" w:eastAsia="仿宋" w:cs="仿宋"/>
                <w:sz w:val="20"/>
                <w:szCs w:val="20"/>
              </w:rPr>
              <w:t>第1年</w:t>
            </w:r>
          </w:p>
        </w:tc>
        <w:tc>
          <w:tcPr>
            <w:tcW w:w="3018" w:type="dxa"/>
            <w:tcBorders>
              <w:top w:val="single" w:color="auto" w:sz="4" w:space="0"/>
              <w:left w:val="single" w:color="auto" w:sz="4" w:space="0"/>
              <w:bottom w:val="single" w:color="auto" w:sz="4" w:space="0"/>
              <w:right w:val="single" w:color="auto" w:sz="4" w:space="0"/>
            </w:tcBorders>
            <w:vAlign w:val="center"/>
          </w:tcPr>
          <w:p w14:paraId="2DA1D0DA">
            <w:pPr>
              <w:spacing w:line="280" w:lineRule="exact"/>
              <w:jc w:val="left"/>
              <w:rPr>
                <w:rFonts w:hint="eastAsia" w:ascii="仿宋" w:hAnsi="仿宋" w:eastAsia="仿宋" w:cs="仿宋"/>
                <w:sz w:val="20"/>
                <w:szCs w:val="20"/>
              </w:rPr>
            </w:pPr>
            <w:r>
              <w:rPr>
                <w:rFonts w:hint="eastAsia" w:ascii="仿宋" w:hAnsi="仿宋" w:eastAsia="仿宋" w:cs="仿宋"/>
                <w:sz w:val="20"/>
                <w:szCs w:val="20"/>
                <w:lang w:val="en-US" w:eastAsia="zh-CN"/>
              </w:rPr>
              <w:t>金昌市泽玉种业有限公司</w:t>
            </w:r>
          </w:p>
        </w:tc>
        <w:tc>
          <w:tcPr>
            <w:tcW w:w="1011" w:type="dxa"/>
            <w:tcBorders>
              <w:top w:val="single" w:color="auto" w:sz="4" w:space="0"/>
              <w:left w:val="single" w:color="auto" w:sz="4" w:space="0"/>
              <w:bottom w:val="single" w:color="auto" w:sz="4" w:space="0"/>
              <w:right w:val="single" w:color="auto" w:sz="4" w:space="0"/>
            </w:tcBorders>
            <w:vAlign w:val="center"/>
          </w:tcPr>
          <w:p w14:paraId="33D60F7E">
            <w:pPr>
              <w:spacing w:line="280" w:lineRule="exact"/>
              <w:jc w:val="left"/>
              <w:rPr>
                <w:rFonts w:hint="eastAsia" w:ascii="仿宋" w:hAnsi="仿宋" w:eastAsia="仿宋" w:cs="仿宋"/>
                <w:sz w:val="20"/>
                <w:szCs w:val="20"/>
              </w:rPr>
            </w:pPr>
            <w:r>
              <w:rPr>
                <w:rFonts w:hint="eastAsia" w:ascii="仿宋" w:hAnsi="仿宋" w:eastAsia="仿宋" w:cs="仿宋"/>
                <w:sz w:val="20"/>
                <w:szCs w:val="20"/>
                <w:lang w:val="en-US" w:eastAsia="zh-CN"/>
              </w:rPr>
              <w:t>桂腾含</w:t>
            </w:r>
          </w:p>
        </w:tc>
        <w:tc>
          <w:tcPr>
            <w:tcW w:w="1667" w:type="dxa"/>
            <w:tcBorders>
              <w:top w:val="single" w:color="auto" w:sz="4" w:space="0"/>
              <w:left w:val="single" w:color="auto" w:sz="4" w:space="0"/>
              <w:bottom w:val="single" w:color="auto" w:sz="4" w:space="0"/>
              <w:right w:val="single" w:color="auto" w:sz="4" w:space="0"/>
            </w:tcBorders>
            <w:vAlign w:val="center"/>
          </w:tcPr>
          <w:p w14:paraId="361D1583">
            <w:pPr>
              <w:spacing w:line="280" w:lineRule="exact"/>
              <w:jc w:val="left"/>
              <w:rPr>
                <w:rFonts w:hint="eastAsia" w:ascii="仿宋" w:hAnsi="仿宋" w:eastAsia="仿宋" w:cs="仿宋"/>
                <w:sz w:val="20"/>
                <w:szCs w:val="20"/>
              </w:rPr>
            </w:pPr>
            <w:r>
              <w:rPr>
                <w:rFonts w:hint="eastAsia" w:ascii="仿宋" w:hAnsi="仿宋" w:eastAsia="仿宋" w:cs="仿宋"/>
                <w:sz w:val="20"/>
                <w:szCs w:val="20"/>
                <w:lang w:val="en-US" w:eastAsia="zh-CN"/>
              </w:rPr>
              <w:t>18869564233</w:t>
            </w:r>
          </w:p>
        </w:tc>
      </w:tr>
      <w:tr w14:paraId="70602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680" w:type="dxa"/>
            <w:vMerge w:val="continue"/>
            <w:tcBorders>
              <w:left w:val="single" w:color="auto" w:sz="4" w:space="0"/>
              <w:right w:val="single" w:color="auto" w:sz="4" w:space="0"/>
            </w:tcBorders>
            <w:vAlign w:val="center"/>
          </w:tcPr>
          <w:p w14:paraId="00FDB979">
            <w:pPr>
              <w:widowControl/>
              <w:jc w:val="left"/>
              <w:rPr>
                <w:rFonts w:ascii="仿宋" w:hAnsi="仿宋" w:eastAsia="仿宋" w:cs="仿宋"/>
                <w:sz w:val="24"/>
                <w:szCs w:val="24"/>
              </w:rPr>
            </w:pPr>
          </w:p>
        </w:tc>
        <w:tc>
          <w:tcPr>
            <w:tcW w:w="679" w:type="dxa"/>
            <w:tcBorders>
              <w:top w:val="single" w:color="auto" w:sz="4" w:space="0"/>
              <w:left w:val="single" w:color="auto" w:sz="4" w:space="0"/>
              <w:bottom w:val="single" w:color="auto" w:sz="4" w:space="0"/>
              <w:right w:val="single" w:color="auto" w:sz="4" w:space="0"/>
            </w:tcBorders>
            <w:vAlign w:val="center"/>
          </w:tcPr>
          <w:p w14:paraId="5A87A242">
            <w:pPr>
              <w:spacing w:line="28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8</w:t>
            </w:r>
          </w:p>
        </w:tc>
        <w:tc>
          <w:tcPr>
            <w:tcW w:w="1330" w:type="dxa"/>
            <w:tcBorders>
              <w:top w:val="single" w:color="auto" w:sz="4" w:space="0"/>
              <w:left w:val="single" w:color="auto" w:sz="4" w:space="0"/>
              <w:bottom w:val="single" w:color="auto" w:sz="4" w:space="0"/>
              <w:right w:val="single" w:color="auto" w:sz="4" w:space="0"/>
            </w:tcBorders>
            <w:vAlign w:val="center"/>
          </w:tcPr>
          <w:p w14:paraId="20689220">
            <w:pPr>
              <w:spacing w:line="280" w:lineRule="exact"/>
              <w:jc w:val="left"/>
              <w:rPr>
                <w:rFonts w:hint="default" w:ascii="仿宋" w:hAnsi="仿宋" w:eastAsia="仿宋" w:cs="仿宋"/>
                <w:sz w:val="20"/>
                <w:szCs w:val="20"/>
                <w:lang w:val="en-US" w:eastAsia="zh-CN"/>
              </w:rPr>
            </w:pPr>
            <w:r>
              <w:rPr>
                <w:rFonts w:hint="eastAsia" w:ascii="仿宋" w:hAnsi="仿宋" w:eastAsia="仿宋" w:cs="仿宋"/>
                <w:sz w:val="20"/>
                <w:szCs w:val="20"/>
                <w:lang w:val="en-US" w:eastAsia="zh-CN"/>
              </w:rPr>
              <w:t>徳隆单8号</w:t>
            </w:r>
          </w:p>
        </w:tc>
        <w:tc>
          <w:tcPr>
            <w:tcW w:w="1275" w:type="dxa"/>
            <w:tcBorders>
              <w:top w:val="single" w:color="auto" w:sz="4" w:space="0"/>
              <w:left w:val="single" w:color="auto" w:sz="4" w:space="0"/>
              <w:bottom w:val="single" w:color="auto" w:sz="4" w:space="0"/>
              <w:right w:val="single" w:color="auto" w:sz="4" w:space="0"/>
            </w:tcBorders>
            <w:vAlign w:val="center"/>
          </w:tcPr>
          <w:p w14:paraId="66BA886D">
            <w:pPr>
              <w:spacing w:line="280" w:lineRule="exact"/>
              <w:jc w:val="left"/>
              <w:rPr>
                <w:rFonts w:ascii="仿宋" w:hAnsi="仿宋" w:eastAsia="仿宋" w:cs="仿宋"/>
                <w:sz w:val="20"/>
                <w:szCs w:val="20"/>
              </w:rPr>
            </w:pPr>
            <w:r>
              <w:rPr>
                <w:rFonts w:hint="eastAsia" w:ascii="仿宋" w:hAnsi="仿宋" w:eastAsia="仿宋" w:cs="仿宋"/>
                <w:sz w:val="20"/>
                <w:szCs w:val="20"/>
              </w:rPr>
              <w:t>第</w:t>
            </w:r>
            <w:r>
              <w:rPr>
                <w:rFonts w:hint="eastAsia" w:ascii="仿宋" w:hAnsi="仿宋" w:eastAsia="仿宋" w:cs="仿宋"/>
                <w:sz w:val="20"/>
                <w:szCs w:val="20"/>
                <w:lang w:val="en-US" w:eastAsia="zh-CN"/>
              </w:rPr>
              <w:t>2</w:t>
            </w:r>
            <w:r>
              <w:rPr>
                <w:rFonts w:hint="eastAsia" w:ascii="仿宋" w:hAnsi="仿宋" w:eastAsia="仿宋" w:cs="仿宋"/>
                <w:sz w:val="20"/>
                <w:szCs w:val="20"/>
              </w:rPr>
              <w:t>年</w:t>
            </w:r>
          </w:p>
        </w:tc>
        <w:tc>
          <w:tcPr>
            <w:tcW w:w="3018" w:type="dxa"/>
            <w:tcBorders>
              <w:top w:val="single" w:color="auto" w:sz="4" w:space="0"/>
              <w:left w:val="single" w:color="auto" w:sz="4" w:space="0"/>
              <w:bottom w:val="single" w:color="auto" w:sz="4" w:space="0"/>
              <w:right w:val="single" w:color="auto" w:sz="4" w:space="0"/>
            </w:tcBorders>
            <w:vAlign w:val="center"/>
          </w:tcPr>
          <w:p w14:paraId="1D109D49">
            <w:pPr>
              <w:spacing w:line="280" w:lineRule="exact"/>
              <w:jc w:val="left"/>
              <w:rPr>
                <w:rFonts w:ascii="仿宋" w:hAnsi="仿宋" w:eastAsia="仿宋" w:cs="仿宋"/>
                <w:sz w:val="20"/>
                <w:szCs w:val="20"/>
              </w:rPr>
            </w:pPr>
            <w:r>
              <w:rPr>
                <w:rFonts w:hint="eastAsia" w:ascii="仿宋" w:hAnsi="仿宋" w:eastAsia="仿宋" w:cs="仿宋"/>
                <w:sz w:val="20"/>
                <w:szCs w:val="20"/>
              </w:rPr>
              <w:t>青海牛必乐农牧科技有限公司</w:t>
            </w:r>
          </w:p>
        </w:tc>
        <w:tc>
          <w:tcPr>
            <w:tcW w:w="1011" w:type="dxa"/>
            <w:tcBorders>
              <w:top w:val="single" w:color="auto" w:sz="4" w:space="0"/>
              <w:left w:val="single" w:color="auto" w:sz="4" w:space="0"/>
              <w:bottom w:val="single" w:color="auto" w:sz="4" w:space="0"/>
              <w:right w:val="single" w:color="auto" w:sz="4" w:space="0"/>
            </w:tcBorders>
            <w:vAlign w:val="center"/>
          </w:tcPr>
          <w:p w14:paraId="216EAB46">
            <w:pPr>
              <w:spacing w:line="280" w:lineRule="exact"/>
              <w:jc w:val="left"/>
              <w:rPr>
                <w:rFonts w:ascii="仿宋" w:hAnsi="仿宋" w:eastAsia="仿宋" w:cs="仿宋"/>
                <w:sz w:val="20"/>
                <w:szCs w:val="20"/>
              </w:rPr>
            </w:pPr>
            <w:r>
              <w:rPr>
                <w:rFonts w:hint="eastAsia" w:ascii="仿宋" w:hAnsi="仿宋" w:eastAsia="仿宋" w:cs="仿宋"/>
                <w:sz w:val="20"/>
                <w:szCs w:val="20"/>
              </w:rPr>
              <w:t>王泽宾</w:t>
            </w:r>
          </w:p>
        </w:tc>
        <w:tc>
          <w:tcPr>
            <w:tcW w:w="1667" w:type="dxa"/>
            <w:tcBorders>
              <w:top w:val="single" w:color="auto" w:sz="4" w:space="0"/>
              <w:left w:val="single" w:color="auto" w:sz="4" w:space="0"/>
              <w:bottom w:val="single" w:color="auto" w:sz="4" w:space="0"/>
              <w:right w:val="single" w:color="auto" w:sz="4" w:space="0"/>
            </w:tcBorders>
            <w:vAlign w:val="center"/>
          </w:tcPr>
          <w:p w14:paraId="2DAD6749">
            <w:pPr>
              <w:spacing w:line="280" w:lineRule="exact"/>
              <w:jc w:val="left"/>
              <w:rPr>
                <w:rFonts w:ascii="仿宋" w:hAnsi="仿宋" w:eastAsia="仿宋" w:cs="仿宋"/>
                <w:sz w:val="20"/>
                <w:szCs w:val="20"/>
              </w:rPr>
            </w:pPr>
            <w:r>
              <w:rPr>
                <w:rFonts w:hint="eastAsia" w:ascii="仿宋" w:hAnsi="仿宋" w:eastAsia="仿宋" w:cs="仿宋"/>
                <w:sz w:val="20"/>
                <w:szCs w:val="20"/>
              </w:rPr>
              <w:t>18088430777</w:t>
            </w:r>
          </w:p>
        </w:tc>
      </w:tr>
      <w:tr w14:paraId="54ADD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680" w:type="dxa"/>
            <w:vMerge w:val="continue"/>
            <w:tcBorders>
              <w:left w:val="single" w:color="auto" w:sz="4" w:space="0"/>
              <w:right w:val="single" w:color="auto" w:sz="4" w:space="0"/>
            </w:tcBorders>
            <w:vAlign w:val="center"/>
          </w:tcPr>
          <w:p w14:paraId="34570278">
            <w:pPr>
              <w:widowControl/>
              <w:jc w:val="left"/>
              <w:rPr>
                <w:rFonts w:ascii="仿宋" w:hAnsi="仿宋" w:eastAsia="仿宋" w:cs="仿宋"/>
                <w:sz w:val="24"/>
                <w:szCs w:val="24"/>
              </w:rPr>
            </w:pPr>
          </w:p>
        </w:tc>
        <w:tc>
          <w:tcPr>
            <w:tcW w:w="679" w:type="dxa"/>
            <w:tcBorders>
              <w:top w:val="single" w:color="auto" w:sz="4" w:space="0"/>
              <w:left w:val="single" w:color="auto" w:sz="4" w:space="0"/>
              <w:bottom w:val="single" w:color="auto" w:sz="4" w:space="0"/>
              <w:right w:val="single" w:color="auto" w:sz="4" w:space="0"/>
            </w:tcBorders>
            <w:vAlign w:val="center"/>
          </w:tcPr>
          <w:p w14:paraId="09067C08">
            <w:pPr>
              <w:spacing w:line="280" w:lineRule="exact"/>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9</w:t>
            </w:r>
          </w:p>
        </w:tc>
        <w:tc>
          <w:tcPr>
            <w:tcW w:w="1330" w:type="dxa"/>
            <w:tcBorders>
              <w:top w:val="single" w:color="auto" w:sz="4" w:space="0"/>
              <w:left w:val="single" w:color="auto" w:sz="4" w:space="0"/>
              <w:bottom w:val="single" w:color="auto" w:sz="4" w:space="0"/>
              <w:right w:val="single" w:color="auto" w:sz="4" w:space="0"/>
            </w:tcBorders>
            <w:vAlign w:val="center"/>
          </w:tcPr>
          <w:p w14:paraId="58D0E87E">
            <w:pPr>
              <w:spacing w:line="280" w:lineRule="exact"/>
              <w:jc w:val="left"/>
              <w:rPr>
                <w:rFonts w:ascii="仿宋" w:hAnsi="仿宋" w:eastAsia="仿宋" w:cs="仿宋"/>
                <w:sz w:val="20"/>
                <w:szCs w:val="20"/>
              </w:rPr>
            </w:pPr>
            <w:r>
              <w:rPr>
                <w:rFonts w:hint="eastAsia" w:ascii="仿宋" w:hAnsi="仿宋" w:eastAsia="仿宋" w:cs="仿宋"/>
                <w:sz w:val="20"/>
                <w:szCs w:val="20"/>
              </w:rPr>
              <w:t>助农丰3号</w:t>
            </w:r>
          </w:p>
        </w:tc>
        <w:tc>
          <w:tcPr>
            <w:tcW w:w="1275" w:type="dxa"/>
            <w:tcBorders>
              <w:top w:val="single" w:color="auto" w:sz="4" w:space="0"/>
              <w:left w:val="single" w:color="auto" w:sz="4" w:space="0"/>
              <w:bottom w:val="single" w:color="auto" w:sz="4" w:space="0"/>
              <w:right w:val="single" w:color="auto" w:sz="4" w:space="0"/>
            </w:tcBorders>
            <w:vAlign w:val="center"/>
          </w:tcPr>
          <w:p w14:paraId="6173FC58">
            <w:pPr>
              <w:spacing w:line="280" w:lineRule="exact"/>
              <w:jc w:val="left"/>
              <w:rPr>
                <w:rFonts w:ascii="仿宋" w:hAnsi="仿宋" w:eastAsia="仿宋" w:cs="仿宋"/>
                <w:sz w:val="20"/>
                <w:szCs w:val="20"/>
              </w:rPr>
            </w:pPr>
            <w:r>
              <w:rPr>
                <w:rFonts w:hint="eastAsia" w:ascii="仿宋" w:hAnsi="仿宋" w:eastAsia="仿宋" w:cs="仿宋"/>
                <w:sz w:val="20"/>
                <w:szCs w:val="20"/>
              </w:rPr>
              <w:t>第</w:t>
            </w:r>
            <w:r>
              <w:rPr>
                <w:rFonts w:hint="eastAsia" w:ascii="仿宋" w:hAnsi="仿宋" w:eastAsia="仿宋" w:cs="仿宋"/>
                <w:sz w:val="20"/>
                <w:szCs w:val="20"/>
                <w:lang w:val="en-US" w:eastAsia="zh-CN"/>
              </w:rPr>
              <w:t>2</w:t>
            </w:r>
            <w:r>
              <w:rPr>
                <w:rFonts w:hint="eastAsia" w:ascii="仿宋" w:hAnsi="仿宋" w:eastAsia="仿宋" w:cs="仿宋"/>
                <w:sz w:val="20"/>
                <w:szCs w:val="20"/>
              </w:rPr>
              <w:t>年</w:t>
            </w:r>
          </w:p>
        </w:tc>
        <w:tc>
          <w:tcPr>
            <w:tcW w:w="3018" w:type="dxa"/>
            <w:tcBorders>
              <w:top w:val="single" w:color="auto" w:sz="4" w:space="0"/>
              <w:left w:val="single" w:color="auto" w:sz="4" w:space="0"/>
              <w:bottom w:val="single" w:color="auto" w:sz="4" w:space="0"/>
              <w:right w:val="single" w:color="auto" w:sz="4" w:space="0"/>
            </w:tcBorders>
            <w:vAlign w:val="center"/>
          </w:tcPr>
          <w:p w14:paraId="39A49C41">
            <w:pPr>
              <w:spacing w:line="280" w:lineRule="exact"/>
              <w:jc w:val="left"/>
              <w:rPr>
                <w:rFonts w:ascii="仿宋" w:hAnsi="仿宋" w:eastAsia="仿宋" w:cs="仿宋"/>
                <w:sz w:val="20"/>
                <w:szCs w:val="20"/>
              </w:rPr>
            </w:pPr>
            <w:r>
              <w:rPr>
                <w:rFonts w:hint="eastAsia" w:ascii="仿宋" w:hAnsi="仿宋" w:eastAsia="仿宋" w:cs="仿宋"/>
                <w:sz w:val="20"/>
                <w:szCs w:val="20"/>
              </w:rPr>
              <w:t>金昌市泽玉种业有限公司</w:t>
            </w:r>
          </w:p>
        </w:tc>
        <w:tc>
          <w:tcPr>
            <w:tcW w:w="1011" w:type="dxa"/>
            <w:tcBorders>
              <w:top w:val="single" w:color="auto" w:sz="4" w:space="0"/>
              <w:left w:val="single" w:color="auto" w:sz="4" w:space="0"/>
              <w:bottom w:val="single" w:color="auto" w:sz="4" w:space="0"/>
              <w:right w:val="single" w:color="auto" w:sz="4" w:space="0"/>
            </w:tcBorders>
            <w:vAlign w:val="center"/>
          </w:tcPr>
          <w:p w14:paraId="7B0B2CBF">
            <w:pPr>
              <w:spacing w:line="280" w:lineRule="exact"/>
              <w:jc w:val="left"/>
              <w:rPr>
                <w:rFonts w:ascii="仿宋" w:hAnsi="仿宋" w:eastAsia="仿宋" w:cs="仿宋"/>
                <w:sz w:val="20"/>
                <w:szCs w:val="20"/>
              </w:rPr>
            </w:pPr>
            <w:r>
              <w:rPr>
                <w:rFonts w:hint="eastAsia" w:ascii="仿宋" w:hAnsi="仿宋" w:eastAsia="仿宋" w:cs="仿宋"/>
                <w:sz w:val="20"/>
                <w:szCs w:val="20"/>
              </w:rPr>
              <w:t>赵丽佳</w:t>
            </w:r>
          </w:p>
        </w:tc>
        <w:tc>
          <w:tcPr>
            <w:tcW w:w="1667" w:type="dxa"/>
            <w:tcBorders>
              <w:top w:val="single" w:color="auto" w:sz="4" w:space="0"/>
              <w:left w:val="single" w:color="auto" w:sz="4" w:space="0"/>
              <w:bottom w:val="single" w:color="auto" w:sz="4" w:space="0"/>
              <w:right w:val="single" w:color="auto" w:sz="4" w:space="0"/>
            </w:tcBorders>
            <w:vAlign w:val="center"/>
          </w:tcPr>
          <w:p w14:paraId="76C091FF">
            <w:pPr>
              <w:spacing w:line="280" w:lineRule="exact"/>
              <w:jc w:val="left"/>
              <w:rPr>
                <w:rFonts w:ascii="仿宋" w:hAnsi="仿宋" w:eastAsia="仿宋" w:cs="仿宋"/>
                <w:sz w:val="20"/>
                <w:szCs w:val="20"/>
              </w:rPr>
            </w:pPr>
            <w:r>
              <w:rPr>
                <w:rFonts w:hint="eastAsia" w:ascii="仿宋" w:hAnsi="仿宋" w:eastAsia="仿宋" w:cs="仿宋"/>
                <w:sz w:val="20"/>
                <w:szCs w:val="20"/>
              </w:rPr>
              <w:t>15987152544</w:t>
            </w:r>
          </w:p>
        </w:tc>
      </w:tr>
      <w:tr w14:paraId="15EC7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680" w:type="dxa"/>
            <w:vMerge w:val="continue"/>
            <w:tcBorders>
              <w:left w:val="single" w:color="auto" w:sz="4" w:space="0"/>
              <w:right w:val="single" w:color="auto" w:sz="4" w:space="0"/>
            </w:tcBorders>
            <w:vAlign w:val="center"/>
          </w:tcPr>
          <w:p w14:paraId="7859448B">
            <w:pPr>
              <w:widowControl/>
              <w:jc w:val="left"/>
              <w:rPr>
                <w:rFonts w:ascii="仿宋" w:hAnsi="仿宋" w:eastAsia="仿宋" w:cs="仿宋"/>
                <w:sz w:val="24"/>
                <w:szCs w:val="24"/>
              </w:rPr>
            </w:pPr>
          </w:p>
        </w:tc>
        <w:tc>
          <w:tcPr>
            <w:tcW w:w="679" w:type="dxa"/>
            <w:tcBorders>
              <w:top w:val="single" w:color="auto" w:sz="4" w:space="0"/>
              <w:left w:val="single" w:color="auto" w:sz="4" w:space="0"/>
              <w:bottom w:val="single" w:color="auto" w:sz="4" w:space="0"/>
              <w:right w:val="single" w:color="auto" w:sz="4" w:space="0"/>
            </w:tcBorders>
            <w:vAlign w:val="center"/>
          </w:tcPr>
          <w:p w14:paraId="13A788B4">
            <w:pPr>
              <w:spacing w:line="280" w:lineRule="exact"/>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10</w:t>
            </w:r>
          </w:p>
        </w:tc>
        <w:tc>
          <w:tcPr>
            <w:tcW w:w="1330" w:type="dxa"/>
            <w:tcBorders>
              <w:top w:val="single" w:color="auto" w:sz="4" w:space="0"/>
              <w:left w:val="single" w:color="auto" w:sz="4" w:space="0"/>
              <w:bottom w:val="single" w:color="auto" w:sz="4" w:space="0"/>
              <w:right w:val="single" w:color="auto" w:sz="4" w:space="0"/>
            </w:tcBorders>
            <w:vAlign w:val="center"/>
          </w:tcPr>
          <w:p w14:paraId="1D340CC7">
            <w:pPr>
              <w:spacing w:line="280" w:lineRule="exact"/>
              <w:jc w:val="left"/>
              <w:rPr>
                <w:rFonts w:ascii="仿宋" w:hAnsi="仿宋" w:eastAsia="仿宋" w:cs="仿宋"/>
                <w:sz w:val="20"/>
                <w:szCs w:val="20"/>
              </w:rPr>
            </w:pPr>
            <w:r>
              <w:rPr>
                <w:rFonts w:hint="eastAsia" w:ascii="仿宋" w:hAnsi="仿宋" w:eastAsia="仿宋" w:cs="仿宋"/>
                <w:sz w:val="20"/>
                <w:szCs w:val="20"/>
              </w:rPr>
              <w:t>HQ207</w:t>
            </w:r>
          </w:p>
        </w:tc>
        <w:tc>
          <w:tcPr>
            <w:tcW w:w="1275" w:type="dxa"/>
            <w:tcBorders>
              <w:top w:val="single" w:color="auto" w:sz="4" w:space="0"/>
              <w:left w:val="single" w:color="auto" w:sz="4" w:space="0"/>
              <w:bottom w:val="single" w:color="auto" w:sz="4" w:space="0"/>
              <w:right w:val="single" w:color="auto" w:sz="4" w:space="0"/>
            </w:tcBorders>
            <w:vAlign w:val="center"/>
          </w:tcPr>
          <w:p w14:paraId="70DAE849">
            <w:pPr>
              <w:spacing w:line="280" w:lineRule="exact"/>
              <w:jc w:val="left"/>
              <w:rPr>
                <w:rFonts w:ascii="仿宋" w:hAnsi="仿宋" w:eastAsia="仿宋" w:cs="仿宋"/>
                <w:sz w:val="20"/>
                <w:szCs w:val="20"/>
              </w:rPr>
            </w:pPr>
            <w:r>
              <w:rPr>
                <w:rFonts w:hint="eastAsia" w:ascii="仿宋" w:hAnsi="仿宋" w:eastAsia="仿宋" w:cs="仿宋"/>
                <w:sz w:val="20"/>
                <w:szCs w:val="20"/>
              </w:rPr>
              <w:t>第</w:t>
            </w:r>
            <w:r>
              <w:rPr>
                <w:rFonts w:hint="eastAsia" w:ascii="仿宋" w:hAnsi="仿宋" w:eastAsia="仿宋" w:cs="仿宋"/>
                <w:sz w:val="20"/>
                <w:szCs w:val="20"/>
                <w:lang w:val="en-US" w:eastAsia="zh-CN"/>
              </w:rPr>
              <w:t>2</w:t>
            </w:r>
            <w:r>
              <w:rPr>
                <w:rFonts w:hint="eastAsia" w:ascii="仿宋" w:hAnsi="仿宋" w:eastAsia="仿宋" w:cs="仿宋"/>
                <w:sz w:val="20"/>
                <w:szCs w:val="20"/>
              </w:rPr>
              <w:t>年</w:t>
            </w:r>
          </w:p>
        </w:tc>
        <w:tc>
          <w:tcPr>
            <w:tcW w:w="3018" w:type="dxa"/>
            <w:tcBorders>
              <w:top w:val="single" w:color="auto" w:sz="4" w:space="0"/>
              <w:left w:val="single" w:color="auto" w:sz="4" w:space="0"/>
              <w:bottom w:val="single" w:color="auto" w:sz="4" w:space="0"/>
              <w:right w:val="single" w:color="auto" w:sz="4" w:space="0"/>
            </w:tcBorders>
            <w:vAlign w:val="center"/>
          </w:tcPr>
          <w:p w14:paraId="190E28FD">
            <w:pPr>
              <w:spacing w:line="280" w:lineRule="exact"/>
              <w:jc w:val="left"/>
              <w:rPr>
                <w:rFonts w:ascii="仿宋" w:hAnsi="仿宋" w:eastAsia="仿宋" w:cs="仿宋"/>
                <w:sz w:val="20"/>
                <w:szCs w:val="20"/>
              </w:rPr>
            </w:pPr>
            <w:r>
              <w:rPr>
                <w:rFonts w:hint="eastAsia" w:ascii="仿宋" w:hAnsi="仿宋" w:eastAsia="仿宋" w:cs="仿宋"/>
                <w:sz w:val="20"/>
                <w:szCs w:val="20"/>
              </w:rPr>
              <w:t>云南京滇种业有限公司</w:t>
            </w:r>
          </w:p>
        </w:tc>
        <w:tc>
          <w:tcPr>
            <w:tcW w:w="1011" w:type="dxa"/>
            <w:tcBorders>
              <w:top w:val="single" w:color="auto" w:sz="4" w:space="0"/>
              <w:left w:val="single" w:color="auto" w:sz="4" w:space="0"/>
              <w:bottom w:val="single" w:color="auto" w:sz="4" w:space="0"/>
              <w:right w:val="single" w:color="auto" w:sz="4" w:space="0"/>
            </w:tcBorders>
            <w:vAlign w:val="center"/>
          </w:tcPr>
          <w:p w14:paraId="4F473E1D">
            <w:pPr>
              <w:spacing w:line="280" w:lineRule="exact"/>
              <w:jc w:val="left"/>
              <w:rPr>
                <w:rFonts w:ascii="仿宋" w:hAnsi="仿宋" w:eastAsia="仿宋" w:cs="仿宋"/>
                <w:sz w:val="20"/>
                <w:szCs w:val="20"/>
              </w:rPr>
            </w:pPr>
            <w:r>
              <w:rPr>
                <w:rFonts w:hint="eastAsia" w:ascii="仿宋" w:hAnsi="仿宋" w:eastAsia="仿宋" w:cs="仿宋"/>
                <w:sz w:val="20"/>
                <w:szCs w:val="20"/>
              </w:rPr>
              <w:t>李亚龙</w:t>
            </w:r>
          </w:p>
        </w:tc>
        <w:tc>
          <w:tcPr>
            <w:tcW w:w="1667" w:type="dxa"/>
            <w:tcBorders>
              <w:top w:val="single" w:color="auto" w:sz="4" w:space="0"/>
              <w:left w:val="single" w:color="auto" w:sz="4" w:space="0"/>
              <w:bottom w:val="single" w:color="auto" w:sz="4" w:space="0"/>
              <w:right w:val="single" w:color="auto" w:sz="4" w:space="0"/>
            </w:tcBorders>
            <w:vAlign w:val="center"/>
          </w:tcPr>
          <w:p w14:paraId="7B26ADF5">
            <w:pPr>
              <w:spacing w:line="280" w:lineRule="exact"/>
              <w:jc w:val="left"/>
              <w:rPr>
                <w:rFonts w:ascii="仿宋" w:hAnsi="仿宋" w:eastAsia="仿宋" w:cs="仿宋"/>
                <w:sz w:val="20"/>
                <w:szCs w:val="20"/>
              </w:rPr>
            </w:pPr>
            <w:r>
              <w:rPr>
                <w:rFonts w:hint="eastAsia" w:ascii="仿宋" w:hAnsi="仿宋" w:eastAsia="仿宋" w:cs="仿宋"/>
                <w:sz w:val="20"/>
                <w:szCs w:val="20"/>
              </w:rPr>
              <w:t>15825190019</w:t>
            </w:r>
          </w:p>
        </w:tc>
      </w:tr>
      <w:tr w14:paraId="64A76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680" w:type="dxa"/>
            <w:vMerge w:val="continue"/>
            <w:tcBorders>
              <w:left w:val="single" w:color="auto" w:sz="4" w:space="0"/>
              <w:bottom w:val="single" w:color="auto" w:sz="4" w:space="0"/>
              <w:right w:val="single" w:color="auto" w:sz="4" w:space="0"/>
            </w:tcBorders>
            <w:vAlign w:val="center"/>
          </w:tcPr>
          <w:p w14:paraId="38BF1387">
            <w:pPr>
              <w:widowControl/>
              <w:jc w:val="left"/>
              <w:rPr>
                <w:rFonts w:ascii="仿宋" w:hAnsi="仿宋" w:eastAsia="仿宋" w:cs="仿宋"/>
                <w:sz w:val="24"/>
                <w:szCs w:val="24"/>
              </w:rPr>
            </w:pPr>
          </w:p>
        </w:tc>
        <w:tc>
          <w:tcPr>
            <w:tcW w:w="679" w:type="dxa"/>
            <w:tcBorders>
              <w:top w:val="single" w:color="auto" w:sz="4" w:space="0"/>
              <w:left w:val="single" w:color="auto" w:sz="4" w:space="0"/>
              <w:bottom w:val="single" w:color="auto" w:sz="4" w:space="0"/>
              <w:right w:val="single" w:color="auto" w:sz="4" w:space="0"/>
            </w:tcBorders>
            <w:vAlign w:val="center"/>
          </w:tcPr>
          <w:p w14:paraId="155CEDB9">
            <w:pPr>
              <w:spacing w:line="280" w:lineRule="exact"/>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11</w:t>
            </w:r>
          </w:p>
        </w:tc>
        <w:tc>
          <w:tcPr>
            <w:tcW w:w="1330" w:type="dxa"/>
            <w:tcBorders>
              <w:top w:val="single" w:color="auto" w:sz="4" w:space="0"/>
              <w:left w:val="single" w:color="auto" w:sz="4" w:space="0"/>
              <w:bottom w:val="single" w:color="auto" w:sz="4" w:space="0"/>
              <w:right w:val="single" w:color="auto" w:sz="4" w:space="0"/>
            </w:tcBorders>
            <w:vAlign w:val="center"/>
          </w:tcPr>
          <w:p w14:paraId="29189738">
            <w:pPr>
              <w:spacing w:line="280" w:lineRule="exact"/>
              <w:jc w:val="left"/>
              <w:rPr>
                <w:rFonts w:ascii="仿宋" w:hAnsi="仿宋" w:eastAsia="仿宋" w:cs="仿宋"/>
                <w:sz w:val="20"/>
                <w:szCs w:val="20"/>
              </w:rPr>
            </w:pPr>
            <w:r>
              <w:rPr>
                <w:rFonts w:hint="eastAsia" w:ascii="仿宋" w:hAnsi="仿宋" w:eastAsia="仿宋" w:cs="仿宋"/>
                <w:sz w:val="20"/>
                <w:szCs w:val="20"/>
              </w:rPr>
              <w:t>五谷3861</w:t>
            </w:r>
          </w:p>
        </w:tc>
        <w:tc>
          <w:tcPr>
            <w:tcW w:w="1275" w:type="dxa"/>
            <w:tcBorders>
              <w:top w:val="single" w:color="auto" w:sz="4" w:space="0"/>
              <w:left w:val="single" w:color="auto" w:sz="4" w:space="0"/>
              <w:bottom w:val="single" w:color="auto" w:sz="4" w:space="0"/>
              <w:right w:val="single" w:color="auto" w:sz="4" w:space="0"/>
            </w:tcBorders>
            <w:vAlign w:val="center"/>
          </w:tcPr>
          <w:p w14:paraId="2F6DFDFC">
            <w:pPr>
              <w:spacing w:line="280" w:lineRule="exact"/>
              <w:jc w:val="center"/>
              <w:rPr>
                <w:rFonts w:ascii="仿宋" w:hAnsi="仿宋" w:eastAsia="仿宋" w:cs="仿宋"/>
                <w:sz w:val="20"/>
                <w:szCs w:val="20"/>
              </w:rPr>
            </w:pPr>
            <w:r>
              <w:rPr>
                <w:rFonts w:hint="eastAsia" w:ascii="仿宋" w:hAnsi="仿宋" w:eastAsia="仿宋" w:cs="仿宋"/>
                <w:sz w:val="20"/>
                <w:szCs w:val="20"/>
              </w:rPr>
              <w:t>---</w:t>
            </w:r>
          </w:p>
        </w:tc>
        <w:tc>
          <w:tcPr>
            <w:tcW w:w="3018" w:type="dxa"/>
            <w:tcBorders>
              <w:top w:val="single" w:color="auto" w:sz="4" w:space="0"/>
              <w:left w:val="single" w:color="auto" w:sz="4" w:space="0"/>
              <w:bottom w:val="single" w:color="auto" w:sz="4" w:space="0"/>
              <w:right w:val="single" w:color="auto" w:sz="4" w:space="0"/>
            </w:tcBorders>
            <w:vAlign w:val="center"/>
          </w:tcPr>
          <w:p w14:paraId="29B580B1">
            <w:pPr>
              <w:spacing w:line="280" w:lineRule="exact"/>
              <w:jc w:val="center"/>
              <w:rPr>
                <w:rFonts w:ascii="仿宋" w:hAnsi="仿宋" w:eastAsia="仿宋" w:cs="仿宋"/>
                <w:sz w:val="20"/>
                <w:szCs w:val="20"/>
              </w:rPr>
            </w:pPr>
            <w:r>
              <w:rPr>
                <w:rFonts w:hint="eastAsia" w:ascii="仿宋" w:hAnsi="仿宋" w:eastAsia="仿宋" w:cs="仿宋"/>
                <w:sz w:val="20"/>
                <w:szCs w:val="20"/>
              </w:rPr>
              <w:t>---</w:t>
            </w:r>
          </w:p>
        </w:tc>
        <w:tc>
          <w:tcPr>
            <w:tcW w:w="1011" w:type="dxa"/>
            <w:tcBorders>
              <w:top w:val="single" w:color="auto" w:sz="4" w:space="0"/>
              <w:left w:val="single" w:color="auto" w:sz="4" w:space="0"/>
              <w:bottom w:val="single" w:color="auto" w:sz="4" w:space="0"/>
              <w:right w:val="single" w:color="auto" w:sz="4" w:space="0"/>
            </w:tcBorders>
            <w:vAlign w:val="center"/>
          </w:tcPr>
          <w:p w14:paraId="3316DF77">
            <w:pPr>
              <w:spacing w:line="280" w:lineRule="exact"/>
              <w:jc w:val="center"/>
              <w:rPr>
                <w:rFonts w:ascii="仿宋" w:hAnsi="仿宋" w:eastAsia="仿宋" w:cs="仿宋"/>
                <w:sz w:val="20"/>
                <w:szCs w:val="20"/>
              </w:rPr>
            </w:pPr>
            <w:r>
              <w:rPr>
                <w:rFonts w:hint="eastAsia" w:ascii="仿宋" w:hAnsi="仿宋" w:eastAsia="仿宋" w:cs="仿宋"/>
                <w:sz w:val="20"/>
                <w:szCs w:val="20"/>
              </w:rPr>
              <w:t>---</w:t>
            </w:r>
          </w:p>
        </w:tc>
        <w:tc>
          <w:tcPr>
            <w:tcW w:w="1667" w:type="dxa"/>
            <w:tcBorders>
              <w:top w:val="single" w:color="auto" w:sz="4" w:space="0"/>
              <w:left w:val="single" w:color="auto" w:sz="4" w:space="0"/>
              <w:bottom w:val="single" w:color="auto" w:sz="4" w:space="0"/>
              <w:right w:val="single" w:color="auto" w:sz="4" w:space="0"/>
            </w:tcBorders>
            <w:vAlign w:val="center"/>
          </w:tcPr>
          <w:p w14:paraId="0F87B7EB">
            <w:pPr>
              <w:spacing w:line="280" w:lineRule="exact"/>
              <w:jc w:val="center"/>
              <w:rPr>
                <w:rFonts w:ascii="仿宋" w:hAnsi="仿宋" w:eastAsia="仿宋" w:cs="仿宋"/>
                <w:sz w:val="20"/>
                <w:szCs w:val="20"/>
              </w:rPr>
            </w:pPr>
            <w:r>
              <w:rPr>
                <w:rFonts w:hint="eastAsia" w:ascii="仿宋" w:hAnsi="仿宋" w:eastAsia="仿宋" w:cs="仿宋"/>
                <w:sz w:val="20"/>
                <w:szCs w:val="20"/>
              </w:rPr>
              <w:t>---</w:t>
            </w:r>
          </w:p>
        </w:tc>
      </w:tr>
    </w:tbl>
    <w:p w14:paraId="4175F090">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Times New Roman" w:hAnsi="Times New Roman" w:eastAsia="宋体" w:cs="方正仿宋_GBK"/>
          <w:b/>
          <w:bCs w:val="0"/>
          <w:sz w:val="28"/>
          <w:szCs w:val="28"/>
        </w:rPr>
      </w:pPr>
    </w:p>
    <w:p w14:paraId="44D6A804">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Times New Roman" w:hAnsi="Times New Roman" w:eastAsia="宋体" w:cs="方正仿宋_GBK"/>
          <w:b/>
          <w:bCs w:val="0"/>
          <w:sz w:val="28"/>
          <w:szCs w:val="28"/>
        </w:rPr>
      </w:pPr>
      <w:r>
        <w:rPr>
          <w:rFonts w:hint="eastAsia" w:ascii="Times New Roman" w:hAnsi="Times New Roman" w:eastAsia="宋体" w:cs="方正仿宋_GBK"/>
          <w:b/>
          <w:bCs w:val="0"/>
          <w:sz w:val="28"/>
          <w:szCs w:val="28"/>
          <w:lang w:eastAsia="zh-CN"/>
        </w:rPr>
        <w:t>（</w:t>
      </w:r>
      <w:r>
        <w:rPr>
          <w:rFonts w:hint="eastAsia" w:ascii="Times New Roman" w:hAnsi="Times New Roman" w:eastAsia="宋体" w:cs="方正仿宋_GBK"/>
          <w:b/>
          <w:bCs w:val="0"/>
          <w:sz w:val="28"/>
          <w:szCs w:val="28"/>
          <w:lang w:val="en-US" w:eastAsia="zh-CN"/>
        </w:rPr>
        <w:t>二</w:t>
      </w:r>
      <w:r>
        <w:rPr>
          <w:rFonts w:hint="eastAsia" w:ascii="Times New Roman" w:hAnsi="Times New Roman" w:eastAsia="宋体" w:cs="方正仿宋_GBK"/>
          <w:b/>
          <w:bCs w:val="0"/>
          <w:sz w:val="28"/>
          <w:szCs w:val="28"/>
          <w:lang w:eastAsia="zh-CN"/>
        </w:rPr>
        <w:t>）</w:t>
      </w:r>
      <w:r>
        <w:rPr>
          <w:rFonts w:hint="eastAsia" w:ascii="Times New Roman" w:hAnsi="Times New Roman" w:eastAsia="宋体" w:cs="方正仿宋_GBK"/>
          <w:b/>
          <w:bCs w:val="0"/>
          <w:sz w:val="28"/>
          <w:szCs w:val="28"/>
        </w:rPr>
        <w:t>生产试验参试品种</w:t>
      </w:r>
    </w:p>
    <w:tbl>
      <w:tblPr>
        <w:tblStyle w:val="4"/>
        <w:tblW w:w="96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7"/>
        <w:gridCol w:w="1516"/>
        <w:gridCol w:w="4644"/>
        <w:gridCol w:w="1028"/>
        <w:gridCol w:w="1659"/>
      </w:tblGrid>
      <w:tr w14:paraId="6C0EB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blHeader/>
          <w:jc w:val="center"/>
        </w:trPr>
        <w:tc>
          <w:tcPr>
            <w:tcW w:w="767" w:type="dxa"/>
            <w:noWrap w:val="0"/>
            <w:vAlign w:val="center"/>
          </w:tcPr>
          <w:p w14:paraId="18A2D39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序号</w:t>
            </w:r>
          </w:p>
        </w:tc>
        <w:tc>
          <w:tcPr>
            <w:tcW w:w="1516" w:type="dxa"/>
            <w:noWrap w:val="0"/>
            <w:vAlign w:val="center"/>
          </w:tcPr>
          <w:p w14:paraId="4B50B88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参试品种</w:t>
            </w:r>
          </w:p>
        </w:tc>
        <w:tc>
          <w:tcPr>
            <w:tcW w:w="4644" w:type="dxa"/>
            <w:noWrap w:val="0"/>
            <w:vAlign w:val="center"/>
          </w:tcPr>
          <w:p w14:paraId="6E0433A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参试单位</w:t>
            </w:r>
          </w:p>
        </w:tc>
        <w:tc>
          <w:tcPr>
            <w:tcW w:w="1028" w:type="dxa"/>
            <w:noWrap w:val="0"/>
            <w:vAlign w:val="center"/>
          </w:tcPr>
          <w:p w14:paraId="0EBE817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联系人</w:t>
            </w:r>
          </w:p>
        </w:tc>
        <w:tc>
          <w:tcPr>
            <w:tcW w:w="1659" w:type="dxa"/>
            <w:noWrap w:val="0"/>
            <w:vAlign w:val="center"/>
          </w:tcPr>
          <w:p w14:paraId="45E3E43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联系电话</w:t>
            </w:r>
          </w:p>
        </w:tc>
      </w:tr>
      <w:tr w14:paraId="4926A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767" w:type="dxa"/>
            <w:noWrap w:val="0"/>
            <w:vAlign w:val="center"/>
          </w:tcPr>
          <w:p w14:paraId="19A49A3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1</w:t>
            </w:r>
          </w:p>
        </w:tc>
        <w:tc>
          <w:tcPr>
            <w:tcW w:w="1516" w:type="dxa"/>
            <w:shd w:val="clear" w:color="auto" w:fill="auto"/>
            <w:noWrap w:val="0"/>
            <w:vAlign w:val="center"/>
          </w:tcPr>
          <w:p w14:paraId="35D91165">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sz w:val="20"/>
                <w:szCs w:val="20"/>
              </w:rPr>
              <w:t>助农丰3号</w:t>
            </w:r>
          </w:p>
        </w:tc>
        <w:tc>
          <w:tcPr>
            <w:tcW w:w="4644" w:type="dxa"/>
            <w:shd w:val="clear" w:color="auto" w:fill="auto"/>
            <w:noWrap w:val="0"/>
            <w:vAlign w:val="center"/>
          </w:tcPr>
          <w:p w14:paraId="657422AE">
            <w:pPr>
              <w:spacing w:line="280" w:lineRule="exact"/>
              <w:jc w:val="left"/>
              <w:rPr>
                <w:rFonts w:hint="eastAsia" w:ascii="Times New Roman" w:hAnsi="Times New Roman" w:eastAsia="仿宋" w:cs="方正仿宋_GBK"/>
                <w:b w:val="0"/>
                <w:bCs/>
                <w:color w:val="auto"/>
                <w:kern w:val="0"/>
                <w:sz w:val="21"/>
                <w:szCs w:val="21"/>
                <w:lang w:val="en-US" w:eastAsia="zh-CN"/>
              </w:rPr>
            </w:pPr>
            <w:r>
              <w:rPr>
                <w:rFonts w:hint="eastAsia" w:ascii="仿宋" w:hAnsi="仿宋" w:eastAsia="仿宋" w:cs="仿宋"/>
                <w:sz w:val="20"/>
                <w:szCs w:val="20"/>
              </w:rPr>
              <w:t>金昌市泽玉种业有限公司</w:t>
            </w:r>
          </w:p>
        </w:tc>
        <w:tc>
          <w:tcPr>
            <w:tcW w:w="1028" w:type="dxa"/>
            <w:shd w:val="clear" w:color="auto" w:fill="auto"/>
            <w:noWrap w:val="0"/>
            <w:vAlign w:val="center"/>
          </w:tcPr>
          <w:p w14:paraId="2F470D7E">
            <w:pPr>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sz w:val="20"/>
                <w:szCs w:val="20"/>
              </w:rPr>
              <w:t>赵丽佳</w:t>
            </w:r>
          </w:p>
        </w:tc>
        <w:tc>
          <w:tcPr>
            <w:tcW w:w="1659" w:type="dxa"/>
            <w:shd w:val="clear" w:color="auto" w:fill="auto"/>
            <w:noWrap w:val="0"/>
            <w:vAlign w:val="center"/>
          </w:tcPr>
          <w:p w14:paraId="46DDAC68">
            <w:pPr>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sz w:val="20"/>
                <w:szCs w:val="20"/>
              </w:rPr>
              <w:t>15987152544</w:t>
            </w:r>
          </w:p>
        </w:tc>
      </w:tr>
      <w:tr w14:paraId="350F0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67" w:type="dxa"/>
            <w:tcBorders>
              <w:bottom w:val="single" w:color="auto" w:sz="4" w:space="0"/>
            </w:tcBorders>
            <w:noWrap w:val="0"/>
            <w:vAlign w:val="center"/>
          </w:tcPr>
          <w:p w14:paraId="0AE5AFA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cs="方正仿宋_GBK"/>
                <w:b w:val="0"/>
                <w:bCs/>
                <w:color w:val="auto"/>
                <w:kern w:val="0"/>
                <w:sz w:val="21"/>
                <w:szCs w:val="21"/>
                <w:lang w:val="en-US" w:eastAsia="zh-CN"/>
              </w:rPr>
              <w:t>2</w:t>
            </w:r>
          </w:p>
        </w:tc>
        <w:tc>
          <w:tcPr>
            <w:tcW w:w="1516" w:type="dxa"/>
            <w:tcBorders>
              <w:bottom w:val="single" w:color="auto" w:sz="4" w:space="0"/>
            </w:tcBorders>
            <w:noWrap w:val="0"/>
            <w:vAlign w:val="center"/>
          </w:tcPr>
          <w:p w14:paraId="1D13F297">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sz w:val="20"/>
                <w:szCs w:val="20"/>
                <w:lang w:val="en-US" w:eastAsia="zh-CN"/>
              </w:rPr>
              <w:t>五谷3861（CK）</w:t>
            </w:r>
          </w:p>
        </w:tc>
        <w:tc>
          <w:tcPr>
            <w:tcW w:w="4644" w:type="dxa"/>
            <w:tcBorders>
              <w:bottom w:val="single" w:color="auto" w:sz="4" w:space="0"/>
            </w:tcBorders>
            <w:noWrap w:val="0"/>
            <w:vAlign w:val="center"/>
          </w:tcPr>
          <w:p w14:paraId="3916A76A">
            <w:pPr>
              <w:spacing w:line="280" w:lineRule="exact"/>
              <w:jc w:val="center"/>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sz w:val="20"/>
                <w:szCs w:val="20"/>
              </w:rPr>
              <w:t>---</w:t>
            </w:r>
          </w:p>
        </w:tc>
        <w:tc>
          <w:tcPr>
            <w:tcW w:w="1028" w:type="dxa"/>
            <w:tcBorders>
              <w:bottom w:val="single" w:color="auto" w:sz="4" w:space="0"/>
            </w:tcBorders>
            <w:noWrap w:val="0"/>
            <w:vAlign w:val="center"/>
          </w:tcPr>
          <w:p w14:paraId="14182E11">
            <w:pPr>
              <w:spacing w:line="280" w:lineRule="exact"/>
              <w:jc w:val="center"/>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sz w:val="20"/>
                <w:szCs w:val="20"/>
              </w:rPr>
              <w:t>---</w:t>
            </w:r>
          </w:p>
        </w:tc>
        <w:tc>
          <w:tcPr>
            <w:tcW w:w="1659" w:type="dxa"/>
            <w:tcBorders>
              <w:bottom w:val="single" w:color="auto" w:sz="4" w:space="0"/>
            </w:tcBorders>
            <w:noWrap w:val="0"/>
            <w:vAlign w:val="center"/>
          </w:tcPr>
          <w:p w14:paraId="76B56D9D">
            <w:pPr>
              <w:spacing w:line="280" w:lineRule="exact"/>
              <w:jc w:val="center"/>
              <w:rPr>
                <w:rFonts w:hint="eastAsia" w:ascii="Times New Roman" w:hAnsi="Times New Roman" w:eastAsia="宋体" w:cs="方正仿宋_GBK"/>
                <w:b w:val="0"/>
                <w:bCs/>
                <w:color w:val="auto"/>
                <w:kern w:val="0"/>
                <w:sz w:val="21"/>
                <w:szCs w:val="21"/>
                <w:lang w:val="en-US" w:eastAsia="zh-CN"/>
              </w:rPr>
            </w:pPr>
            <w:r>
              <w:rPr>
                <w:rFonts w:hint="eastAsia" w:ascii="仿宋" w:hAnsi="仿宋" w:eastAsia="仿宋" w:cs="仿宋"/>
                <w:sz w:val="20"/>
                <w:szCs w:val="20"/>
              </w:rPr>
              <w:t>---</w:t>
            </w:r>
          </w:p>
        </w:tc>
      </w:tr>
    </w:tbl>
    <w:p w14:paraId="130DDD7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imes New Roman" w:hAnsi="Times New Roman" w:eastAsia="宋体" w:cs="国标黑体"/>
          <w:b w:val="0"/>
          <w:bCs/>
          <w:sz w:val="28"/>
          <w:szCs w:val="28"/>
        </w:rPr>
      </w:pPr>
      <w:r>
        <w:rPr>
          <w:rFonts w:hint="eastAsia" w:ascii="Times New Roman" w:hAnsi="Times New Roman" w:eastAsia="宋体" w:cs="国标黑体"/>
          <w:b w:val="0"/>
          <w:bCs/>
          <w:sz w:val="28"/>
          <w:szCs w:val="28"/>
        </w:rPr>
        <w:t>五、试验设计</w:t>
      </w:r>
    </w:p>
    <w:p w14:paraId="667B3B1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Times New Roman" w:hAnsi="Times New Roman" w:eastAsia="宋体" w:cs="方正仿宋_GBK"/>
          <w:b/>
          <w:sz w:val="28"/>
          <w:szCs w:val="28"/>
        </w:rPr>
      </w:pPr>
      <w:r>
        <w:rPr>
          <w:rFonts w:hint="eastAsia" w:ascii="Times New Roman" w:hAnsi="Times New Roman" w:eastAsia="宋体" w:cs="方正仿宋_GBK"/>
          <w:b/>
          <w:sz w:val="28"/>
          <w:szCs w:val="28"/>
        </w:rPr>
        <w:t>(一)区域试验</w:t>
      </w:r>
    </w:p>
    <w:p w14:paraId="4C83965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方正仿宋_GBK"/>
          <w:sz w:val="28"/>
          <w:szCs w:val="28"/>
        </w:rPr>
        <w:t>第一年区域试验采用实名制固定方式，第二年区域试验参试品种来自第一年各组区域试验推荐品种。随机区组设计,三次重复,小区面积不少于20平方米(0.03亩)，4～6行种植，每组品种数6～14个（含对照），种植密度</w:t>
      </w:r>
      <w:r>
        <w:rPr>
          <w:rFonts w:hint="eastAsia" w:cs="方正仿宋_GBK"/>
          <w:sz w:val="28"/>
          <w:szCs w:val="28"/>
          <w:lang w:val="en-US" w:eastAsia="zh-CN"/>
        </w:rPr>
        <w:t>4000</w:t>
      </w:r>
      <w:r>
        <w:rPr>
          <w:rFonts w:hint="eastAsia" w:ascii="Times New Roman" w:hAnsi="Times New Roman" w:eastAsia="宋体" w:cs="方正仿宋_GBK"/>
          <w:sz w:val="28"/>
          <w:szCs w:val="28"/>
        </w:rPr>
        <w:t>～</w:t>
      </w:r>
      <w:r>
        <w:rPr>
          <w:rFonts w:hint="eastAsia" w:cs="方正仿宋_GBK"/>
          <w:sz w:val="28"/>
          <w:szCs w:val="28"/>
          <w:lang w:val="en-US" w:eastAsia="zh-CN"/>
        </w:rPr>
        <w:t>4500</w:t>
      </w:r>
      <w:r>
        <w:rPr>
          <w:rFonts w:hint="eastAsia" w:ascii="Times New Roman" w:hAnsi="Times New Roman" w:eastAsia="宋体" w:cs="方正仿宋_GBK"/>
          <w:sz w:val="28"/>
          <w:szCs w:val="28"/>
        </w:rPr>
        <w:t>株/亩。实收中间行计产(面积不少于12平方米)。四周设不少于4行的保护行，栽种相对应的品种。</w:t>
      </w:r>
    </w:p>
    <w:p w14:paraId="3C90209E">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Times New Roman" w:hAnsi="Times New Roman" w:eastAsia="宋体" w:cs="方正仿宋_GBK"/>
          <w:b/>
          <w:sz w:val="28"/>
          <w:szCs w:val="28"/>
        </w:rPr>
      </w:pPr>
      <w:r>
        <w:rPr>
          <w:rFonts w:hint="eastAsia" w:ascii="Times New Roman" w:hAnsi="Times New Roman" w:eastAsia="宋体" w:cs="方正仿宋_GBK"/>
          <w:b/>
          <w:sz w:val="28"/>
          <w:szCs w:val="28"/>
        </w:rPr>
        <w:t>（二）生产试验</w:t>
      </w:r>
    </w:p>
    <w:p w14:paraId="4933B8A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方正仿宋_GBK"/>
          <w:sz w:val="28"/>
          <w:szCs w:val="28"/>
        </w:rPr>
        <w:t>生产试验参试品种采用实名制随机排列，不设重复，每个品种种植1个小区，每组品种数不超过</w:t>
      </w:r>
      <w:r>
        <w:rPr>
          <w:rFonts w:hint="eastAsia" w:ascii="Times New Roman" w:hAnsi="Times New Roman" w:eastAsia="宋体" w:cs="方正仿宋_GBK"/>
          <w:sz w:val="28"/>
          <w:szCs w:val="28"/>
          <w:lang w:val="en-US" w:eastAsia="zh-CN"/>
        </w:rPr>
        <w:t>3</w:t>
      </w:r>
      <w:r>
        <w:rPr>
          <w:rFonts w:hint="eastAsia" w:ascii="Times New Roman" w:hAnsi="Times New Roman" w:eastAsia="宋体" w:cs="方正仿宋_GBK"/>
          <w:sz w:val="28"/>
          <w:szCs w:val="28"/>
        </w:rPr>
        <w:t>个时可采用同田对比法排列，3个及以上时采用间比法排列，每</w:t>
      </w:r>
      <w:r>
        <w:rPr>
          <w:rFonts w:hint="eastAsia" w:ascii="Times New Roman" w:hAnsi="Times New Roman" w:eastAsia="宋体" w:cs="方正仿宋_GBK"/>
          <w:sz w:val="28"/>
          <w:szCs w:val="28"/>
          <w:lang w:val="en-US" w:eastAsia="zh-CN"/>
        </w:rPr>
        <w:t>4</w:t>
      </w:r>
      <w:r>
        <w:rPr>
          <w:rFonts w:hint="eastAsia" w:ascii="Times New Roman" w:hAnsi="Times New Roman" w:eastAsia="宋体" w:cs="方正仿宋_GBK"/>
          <w:sz w:val="28"/>
          <w:szCs w:val="28"/>
        </w:rPr>
        <w:t>～</w:t>
      </w:r>
      <w:r>
        <w:rPr>
          <w:rFonts w:hint="eastAsia" w:ascii="Times New Roman" w:hAnsi="Times New Roman" w:eastAsia="宋体" w:cs="方正仿宋_GBK"/>
          <w:sz w:val="28"/>
          <w:szCs w:val="28"/>
          <w:lang w:val="en-US" w:eastAsia="zh-CN"/>
        </w:rPr>
        <w:t>8</w:t>
      </w:r>
      <w:r>
        <w:rPr>
          <w:rFonts w:hint="eastAsia" w:ascii="Times New Roman" w:hAnsi="Times New Roman" w:eastAsia="宋体" w:cs="方正仿宋_GBK"/>
          <w:sz w:val="28"/>
          <w:szCs w:val="28"/>
        </w:rPr>
        <w:t>个品种设一个对照，同一排首、末小区必须是对照品种；每品种种植行数8～25行，面积≥300平方米，全区收获计产。</w:t>
      </w:r>
    </w:p>
    <w:p w14:paraId="6A73D58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imes New Roman" w:hAnsi="Times New Roman" w:eastAsia="宋体" w:cs="国标黑体"/>
          <w:b w:val="0"/>
          <w:bCs/>
          <w:sz w:val="28"/>
          <w:szCs w:val="28"/>
        </w:rPr>
      </w:pPr>
      <w:r>
        <w:rPr>
          <w:rFonts w:hint="eastAsia" w:ascii="Times New Roman" w:hAnsi="Times New Roman" w:eastAsia="宋体" w:cs="国标黑体"/>
          <w:b w:val="0"/>
          <w:bCs/>
          <w:sz w:val="28"/>
          <w:szCs w:val="28"/>
        </w:rPr>
        <w:t>六、DUS测试、品质分析、抗病性鉴定、DNA指纹检测及转基因品种检测</w:t>
      </w:r>
    </w:p>
    <w:p w14:paraId="320DDB99">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方正仿宋_GBK"/>
          <w:b/>
          <w:sz w:val="28"/>
          <w:szCs w:val="28"/>
        </w:rPr>
        <w:t>（一）DUS测试：</w:t>
      </w:r>
      <w:r>
        <w:rPr>
          <w:rFonts w:hint="eastAsia" w:ascii="Times New Roman" w:hAnsi="Times New Roman" w:eastAsia="宋体" w:cs="方正仿宋_GBK"/>
          <w:sz w:val="28"/>
          <w:szCs w:val="28"/>
        </w:rPr>
        <w:t>在品种区试第一年和第二年同步进行DUS测试，由品种选育单位选择有资质合法单位委托DUS测试，或者</w:t>
      </w:r>
      <w:r>
        <w:rPr>
          <w:rFonts w:hint="eastAsia" w:ascii="Times New Roman" w:hAnsi="Times New Roman" w:eastAsia="宋体" w:cs="方正仿宋_GBK"/>
          <w:sz w:val="28"/>
          <w:szCs w:val="28"/>
          <w:lang w:val="en-US" w:eastAsia="zh-CN"/>
        </w:rPr>
        <w:t>由牵头单位统一</w:t>
      </w:r>
      <w:r>
        <w:rPr>
          <w:rFonts w:hint="eastAsia" w:ascii="Times New Roman" w:hAnsi="Times New Roman" w:eastAsia="宋体" w:cs="方正仿宋_GBK"/>
          <w:sz w:val="28"/>
          <w:szCs w:val="28"/>
        </w:rPr>
        <w:t>申请</w:t>
      </w:r>
      <w:r>
        <w:rPr>
          <w:rFonts w:hint="eastAsia" w:ascii="Times New Roman" w:hAnsi="Times New Roman" w:eastAsia="宋体" w:cs="方正仿宋_GBK"/>
          <w:sz w:val="28"/>
          <w:szCs w:val="28"/>
          <w:lang w:val="en-US" w:eastAsia="zh-CN"/>
        </w:rPr>
        <w:t>开展</w:t>
      </w:r>
      <w:r>
        <w:rPr>
          <w:rFonts w:hint="eastAsia" w:ascii="Times New Roman" w:hAnsi="Times New Roman" w:eastAsia="宋体" w:cs="方正仿宋_GBK"/>
          <w:sz w:val="28"/>
          <w:szCs w:val="28"/>
        </w:rPr>
        <w:t>DUS自主测试。</w:t>
      </w:r>
    </w:p>
    <w:p w14:paraId="62E04C20">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方正仿宋_GBK"/>
          <w:b/>
          <w:sz w:val="28"/>
          <w:szCs w:val="28"/>
        </w:rPr>
        <w:t>（二）品质分析：</w:t>
      </w:r>
      <w:r>
        <w:rPr>
          <w:rFonts w:hint="eastAsia" w:ascii="Times New Roman" w:hAnsi="Times New Roman" w:eastAsia="宋体" w:cs="方正仿宋_GBK"/>
          <w:sz w:val="28"/>
          <w:szCs w:val="28"/>
        </w:rPr>
        <w:t>在品种</w:t>
      </w:r>
      <w:r>
        <w:rPr>
          <w:rFonts w:hint="eastAsia" w:ascii="Times New Roman" w:hAnsi="Times New Roman" w:eastAsia="宋体" w:cs="方正仿宋_GBK"/>
          <w:sz w:val="28"/>
          <w:szCs w:val="28"/>
          <w:lang w:val="en-US" w:eastAsia="zh-CN"/>
        </w:rPr>
        <w:t>进入生产试验当年</w:t>
      </w:r>
      <w:r>
        <w:rPr>
          <w:rFonts w:hint="eastAsia" w:ascii="Times New Roman" w:hAnsi="Times New Roman" w:eastAsia="宋体" w:cs="方正仿宋_GBK"/>
          <w:sz w:val="28"/>
          <w:szCs w:val="28"/>
        </w:rPr>
        <w:t>同步进行品质分析，</w:t>
      </w:r>
      <w:r>
        <w:rPr>
          <w:rFonts w:hint="eastAsia" w:ascii="Times New Roman" w:hAnsi="Times New Roman" w:eastAsia="宋体" w:cs="方正仿宋_GBK"/>
          <w:sz w:val="28"/>
          <w:szCs w:val="28"/>
          <w:lang w:val="en-US" w:eastAsia="zh-CN"/>
        </w:rPr>
        <w:t>由牵头单位委托</w:t>
      </w:r>
      <w:r>
        <w:rPr>
          <w:rFonts w:hint="eastAsia" w:ascii="Times New Roman" w:hAnsi="Times New Roman" w:eastAsia="宋体" w:cs="方正仿宋_GBK"/>
          <w:b/>
          <w:bCs/>
          <w:color w:val="0000FF"/>
          <w:sz w:val="28"/>
          <w:szCs w:val="28"/>
        </w:rPr>
        <w:t>云南省农作物品种</w:t>
      </w:r>
      <w:r>
        <w:rPr>
          <w:rFonts w:hint="eastAsia" w:ascii="Times New Roman" w:hAnsi="Times New Roman" w:eastAsia="宋体" w:cs="方正仿宋_GBK"/>
          <w:b/>
          <w:bCs/>
          <w:color w:val="0000FF"/>
          <w:sz w:val="28"/>
          <w:szCs w:val="28"/>
          <w:lang w:val="en-US" w:eastAsia="zh-CN"/>
        </w:rPr>
        <w:t>审定委员会办公室遴选机构</w:t>
      </w:r>
      <w:r>
        <w:rPr>
          <w:rFonts w:hint="eastAsia" w:ascii="Times New Roman" w:hAnsi="Times New Roman" w:eastAsia="宋体" w:cs="方正仿宋_GBK"/>
          <w:sz w:val="28"/>
          <w:szCs w:val="28"/>
          <w:lang w:val="en-US" w:eastAsia="zh-CN"/>
        </w:rPr>
        <w:t>检测</w:t>
      </w:r>
      <w:r>
        <w:rPr>
          <w:rFonts w:hint="eastAsia" w:ascii="Times New Roman" w:hAnsi="Times New Roman" w:eastAsia="宋体" w:cs="方正仿宋_GBK"/>
          <w:sz w:val="28"/>
          <w:szCs w:val="28"/>
        </w:rPr>
        <w:t>。</w:t>
      </w:r>
    </w:p>
    <w:p w14:paraId="756F8AB6">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方正仿宋_GBK"/>
          <w:b/>
          <w:sz w:val="28"/>
          <w:szCs w:val="28"/>
        </w:rPr>
        <w:t>（三）品质分析供样：</w:t>
      </w:r>
      <w:r>
        <w:rPr>
          <w:rFonts w:hint="eastAsia" w:ascii="Times New Roman" w:hAnsi="Times New Roman" w:eastAsia="宋体" w:cs="方正仿宋_GBK"/>
          <w:sz w:val="28"/>
          <w:szCs w:val="28"/>
        </w:rPr>
        <w:t>在品种</w:t>
      </w:r>
      <w:r>
        <w:rPr>
          <w:rFonts w:hint="eastAsia" w:ascii="Times New Roman" w:hAnsi="Times New Roman" w:eastAsia="宋体" w:cs="方正仿宋_GBK"/>
          <w:sz w:val="28"/>
          <w:szCs w:val="28"/>
          <w:lang w:val="en-US" w:eastAsia="zh-CN"/>
        </w:rPr>
        <w:t>生产试验时</w:t>
      </w:r>
      <w:r>
        <w:rPr>
          <w:rFonts w:hint="eastAsia" w:ascii="Times New Roman" w:hAnsi="Times New Roman" w:eastAsia="宋体" w:cs="方正仿宋_GBK"/>
          <w:sz w:val="28"/>
          <w:szCs w:val="28"/>
        </w:rPr>
        <w:t>由</w:t>
      </w:r>
      <w:r>
        <w:rPr>
          <w:rFonts w:hint="eastAsia" w:ascii="Times New Roman" w:hAnsi="Times New Roman" w:eastAsia="宋体" w:cs="方正仿宋_GBK"/>
          <w:sz w:val="28"/>
          <w:szCs w:val="28"/>
          <w:lang w:val="en-US" w:eastAsia="zh-CN"/>
        </w:rPr>
        <w:t>牵头单位</w:t>
      </w:r>
      <w:r>
        <w:rPr>
          <w:rFonts w:hint="eastAsia" w:ascii="Times New Roman" w:hAnsi="Times New Roman" w:eastAsia="宋体" w:cs="方正仿宋_GBK"/>
          <w:sz w:val="28"/>
          <w:szCs w:val="28"/>
        </w:rPr>
        <w:t>选择1家生产试验承担单位套袋</w:t>
      </w:r>
      <w:r>
        <w:rPr>
          <w:rFonts w:hint="eastAsia" w:ascii="Times New Roman" w:hAnsi="Times New Roman" w:eastAsia="宋体" w:cs="方正仿宋_GBK"/>
          <w:sz w:val="28"/>
          <w:szCs w:val="28"/>
          <w:lang w:val="en-US" w:eastAsia="zh-CN"/>
        </w:rPr>
        <w:t>取</w:t>
      </w:r>
      <w:r>
        <w:rPr>
          <w:rFonts w:hint="eastAsia" w:ascii="Times New Roman" w:hAnsi="Times New Roman" w:eastAsia="宋体" w:cs="方正仿宋_GBK"/>
          <w:sz w:val="28"/>
          <w:szCs w:val="28"/>
        </w:rPr>
        <w:t>样、寄送样到</w:t>
      </w:r>
      <w:r>
        <w:rPr>
          <w:rFonts w:hint="eastAsia" w:ascii="Times New Roman" w:hAnsi="Times New Roman" w:eastAsia="宋体" w:cs="方正仿宋_GBK"/>
          <w:sz w:val="28"/>
          <w:szCs w:val="28"/>
          <w:lang w:val="en-US" w:eastAsia="zh-CN"/>
        </w:rPr>
        <w:t>牵头单位</w:t>
      </w:r>
      <w:r>
        <w:rPr>
          <w:rFonts w:hint="eastAsia" w:ascii="Times New Roman" w:hAnsi="Times New Roman" w:eastAsia="宋体" w:cs="方正仿宋_GBK"/>
          <w:sz w:val="28"/>
          <w:szCs w:val="28"/>
        </w:rPr>
        <w:t>，再转寄送</w:t>
      </w:r>
      <w:r>
        <w:rPr>
          <w:rFonts w:hint="eastAsia" w:ascii="Times New Roman" w:hAnsi="Times New Roman" w:eastAsia="宋体" w:cs="方正仿宋_GBK"/>
          <w:b/>
          <w:bCs/>
          <w:color w:val="0000FF"/>
          <w:sz w:val="28"/>
          <w:szCs w:val="28"/>
          <w:highlight w:val="none"/>
        </w:rPr>
        <w:t>云南省农作物品种</w:t>
      </w:r>
      <w:r>
        <w:rPr>
          <w:rFonts w:hint="eastAsia" w:ascii="Times New Roman" w:hAnsi="Times New Roman" w:eastAsia="宋体" w:cs="方正仿宋_GBK"/>
          <w:b/>
          <w:bCs/>
          <w:color w:val="0000FF"/>
          <w:sz w:val="28"/>
          <w:szCs w:val="28"/>
          <w:highlight w:val="none"/>
          <w:lang w:val="en-US" w:eastAsia="zh-CN"/>
        </w:rPr>
        <w:t>审定委员会办公室遴选机构</w:t>
      </w:r>
      <w:r>
        <w:rPr>
          <w:rFonts w:hint="eastAsia" w:ascii="Times New Roman" w:hAnsi="Times New Roman" w:eastAsia="宋体" w:cs="方正仿宋_GBK"/>
          <w:sz w:val="28"/>
          <w:szCs w:val="28"/>
        </w:rPr>
        <w:t>进行品质分析。</w:t>
      </w:r>
    </w:p>
    <w:p w14:paraId="697A7B7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Times New Roman" w:hAnsi="Times New Roman" w:eastAsia="宋体" w:cs="方正仿宋_GBK"/>
          <w:b w:val="0"/>
          <w:bCs/>
          <w:sz w:val="28"/>
          <w:szCs w:val="28"/>
        </w:rPr>
      </w:pPr>
      <w:r>
        <w:rPr>
          <w:rFonts w:hint="eastAsia" w:ascii="Times New Roman" w:hAnsi="Times New Roman" w:eastAsia="宋体" w:cs="方正仿宋_GBK"/>
          <w:b/>
          <w:sz w:val="28"/>
          <w:szCs w:val="28"/>
        </w:rPr>
        <w:t>（四）标准样品和抗病性鉴定、DNA指纹检测、转基因品种检测样品提交：</w:t>
      </w:r>
      <w:r>
        <w:rPr>
          <w:rFonts w:hint="eastAsia" w:ascii="Times New Roman" w:hAnsi="Times New Roman" w:eastAsia="宋体" w:cs="方正仿宋_GBK"/>
          <w:b w:val="0"/>
          <w:bCs/>
          <w:sz w:val="28"/>
          <w:szCs w:val="28"/>
          <w:lang w:val="en-US" w:eastAsia="zh-CN"/>
        </w:rPr>
        <w:t>牵头单位</w:t>
      </w:r>
      <w:r>
        <w:rPr>
          <w:rFonts w:hint="eastAsia" w:ascii="Times New Roman" w:hAnsi="Times New Roman" w:eastAsia="宋体" w:cs="方正仿宋_GBK"/>
          <w:b w:val="0"/>
          <w:bCs/>
          <w:sz w:val="28"/>
          <w:szCs w:val="28"/>
        </w:rPr>
        <w:t>将第</w:t>
      </w:r>
      <w:r>
        <w:rPr>
          <w:rFonts w:hint="eastAsia" w:ascii="Times New Roman" w:hAnsi="Times New Roman" w:eastAsia="宋体" w:cs="方正仿宋_GBK"/>
          <w:b w:val="0"/>
          <w:bCs/>
          <w:sz w:val="28"/>
          <w:szCs w:val="28"/>
          <w:lang w:val="en-US" w:eastAsia="zh-CN"/>
        </w:rPr>
        <w:t>一</w:t>
      </w:r>
      <w:r>
        <w:rPr>
          <w:rFonts w:hint="eastAsia" w:ascii="Times New Roman" w:hAnsi="Times New Roman" w:eastAsia="宋体" w:cs="方正仿宋_GBK"/>
          <w:b w:val="0"/>
          <w:bCs/>
          <w:sz w:val="28"/>
          <w:szCs w:val="28"/>
        </w:rPr>
        <w:t>年区试品种的标准样品和检测样品（未包衣种子，裸种）共计</w:t>
      </w:r>
      <w:r>
        <w:rPr>
          <w:rFonts w:hint="eastAsia" w:ascii="Times New Roman" w:hAnsi="Times New Roman" w:eastAsia="宋体" w:cs="方正仿宋_GBK"/>
          <w:b w:val="0"/>
          <w:bCs/>
          <w:sz w:val="28"/>
          <w:szCs w:val="28"/>
          <w:lang w:val="en-US" w:eastAsia="zh-CN"/>
        </w:rPr>
        <w:t>7</w:t>
      </w:r>
      <w:r>
        <w:rPr>
          <w:rFonts w:hint="eastAsia" w:ascii="Times New Roman" w:hAnsi="Times New Roman" w:eastAsia="宋体" w:cs="方正仿宋_GBK"/>
          <w:b w:val="0"/>
          <w:bCs/>
          <w:sz w:val="28"/>
          <w:szCs w:val="28"/>
        </w:rPr>
        <w:t>千克</w:t>
      </w:r>
      <w:r>
        <w:rPr>
          <w:rFonts w:hint="eastAsia" w:ascii="Times New Roman" w:hAnsi="Times New Roman" w:eastAsia="宋体" w:cs="方正仿宋_GBK"/>
          <w:b w:val="0"/>
          <w:bCs/>
          <w:sz w:val="28"/>
          <w:szCs w:val="28"/>
          <w:lang w:eastAsia="zh-CN"/>
        </w:rPr>
        <w:t>（</w:t>
      </w:r>
      <w:r>
        <w:rPr>
          <w:rFonts w:hint="eastAsia" w:ascii="Times New Roman" w:hAnsi="Times New Roman" w:eastAsia="宋体" w:cs="方正仿宋_GBK"/>
          <w:b w:val="0"/>
          <w:bCs/>
          <w:sz w:val="28"/>
          <w:szCs w:val="28"/>
          <w:lang w:val="en-US" w:eastAsia="zh-CN"/>
        </w:rPr>
        <w:t>1千克/袋</w:t>
      </w:r>
      <w:r>
        <w:rPr>
          <w:rFonts w:hint="eastAsia" w:ascii="Times New Roman" w:hAnsi="Times New Roman" w:eastAsia="宋体" w:cs="方正仿宋_GBK"/>
          <w:b w:val="0"/>
          <w:bCs/>
          <w:sz w:val="28"/>
          <w:szCs w:val="28"/>
          <w:lang w:eastAsia="zh-CN"/>
        </w:rPr>
        <w:t>）</w:t>
      </w:r>
      <w:r>
        <w:rPr>
          <w:rFonts w:hint="eastAsia" w:ascii="Times New Roman" w:hAnsi="Times New Roman" w:eastAsia="宋体" w:cs="方正仿宋_GBK"/>
          <w:b w:val="0"/>
          <w:bCs/>
          <w:sz w:val="28"/>
          <w:szCs w:val="28"/>
        </w:rPr>
        <w:t>，</w:t>
      </w:r>
      <w:r>
        <w:rPr>
          <w:rFonts w:hint="eastAsia" w:ascii="Times New Roman" w:hAnsi="Times New Roman" w:eastAsia="宋体" w:cs="方正仿宋_GBK"/>
          <w:b w:val="0"/>
          <w:bCs/>
          <w:sz w:val="28"/>
          <w:szCs w:val="28"/>
          <w:lang w:val="en-US" w:eastAsia="zh-CN"/>
        </w:rPr>
        <w:t>5袋</w:t>
      </w:r>
      <w:r>
        <w:rPr>
          <w:rFonts w:hint="eastAsia" w:ascii="Times New Roman" w:hAnsi="Times New Roman" w:eastAsia="宋体" w:cs="方正仿宋_GBK"/>
          <w:b w:val="0"/>
          <w:bCs/>
          <w:sz w:val="28"/>
          <w:szCs w:val="28"/>
        </w:rPr>
        <w:t>里面加装种子网袋和内标签，外面用牛皮纸袋封装，贴封条和标签并盖章</w:t>
      </w:r>
      <w:r>
        <w:rPr>
          <w:rFonts w:hint="eastAsia" w:ascii="Times New Roman" w:hAnsi="Times New Roman" w:eastAsia="宋体" w:cs="方正仿宋_GBK"/>
          <w:b w:val="0"/>
          <w:bCs/>
          <w:sz w:val="28"/>
          <w:szCs w:val="28"/>
          <w:lang w:eastAsia="zh-CN"/>
        </w:rPr>
        <w:t>，</w:t>
      </w:r>
      <w:r>
        <w:rPr>
          <w:rFonts w:hint="eastAsia" w:ascii="Times New Roman" w:hAnsi="Times New Roman" w:eastAsia="宋体" w:cs="方正仿宋_GBK"/>
          <w:b w:val="0"/>
          <w:bCs/>
          <w:sz w:val="28"/>
          <w:szCs w:val="28"/>
          <w:lang w:val="en-US" w:eastAsia="zh-CN"/>
        </w:rPr>
        <w:t>2袋</w:t>
      </w:r>
      <w:r>
        <w:rPr>
          <w:rFonts w:hint="eastAsia" w:ascii="Times New Roman" w:hAnsi="Times New Roman" w:eastAsia="宋体" w:cs="方正仿宋_GBK"/>
          <w:b w:val="0"/>
          <w:bCs/>
          <w:sz w:val="28"/>
          <w:szCs w:val="28"/>
        </w:rPr>
        <w:t>里面加装种子网袋，外面用牛皮纸袋封装，标签</w:t>
      </w:r>
      <w:r>
        <w:rPr>
          <w:rFonts w:hint="eastAsia" w:ascii="Times New Roman" w:hAnsi="Times New Roman" w:eastAsia="宋体" w:cs="方正仿宋_GBK"/>
          <w:b w:val="0"/>
          <w:bCs/>
          <w:sz w:val="28"/>
          <w:szCs w:val="28"/>
          <w:lang w:val="en-US" w:eastAsia="zh-CN"/>
        </w:rPr>
        <w:t>不贴随袋提交</w:t>
      </w:r>
      <w:r>
        <w:rPr>
          <w:rFonts w:hint="eastAsia" w:ascii="Times New Roman" w:hAnsi="Times New Roman" w:eastAsia="宋体" w:cs="方正仿宋_GBK"/>
          <w:b w:val="0"/>
          <w:bCs/>
          <w:sz w:val="28"/>
          <w:szCs w:val="28"/>
        </w:rPr>
        <w:t>，于3月</w:t>
      </w:r>
      <w:r>
        <w:rPr>
          <w:rFonts w:hint="eastAsia" w:ascii="Times New Roman" w:hAnsi="Times New Roman" w:eastAsia="宋体" w:cs="方正仿宋_GBK"/>
          <w:b w:val="0"/>
          <w:bCs/>
          <w:sz w:val="28"/>
          <w:szCs w:val="28"/>
          <w:lang w:val="en-US" w:eastAsia="zh-CN"/>
        </w:rPr>
        <w:t>下旬指定日期</w:t>
      </w:r>
      <w:r>
        <w:rPr>
          <w:rFonts w:hint="eastAsia" w:ascii="Times New Roman" w:hAnsi="Times New Roman" w:eastAsia="宋体" w:cs="方正仿宋_GBK"/>
          <w:b w:val="0"/>
          <w:bCs/>
          <w:sz w:val="28"/>
          <w:szCs w:val="28"/>
        </w:rPr>
        <w:t>提交到云南省种子管理站品管一科</w:t>
      </w:r>
      <w:r>
        <w:rPr>
          <w:rFonts w:hint="eastAsia" w:ascii="Times New Roman" w:hAnsi="Times New Roman" w:eastAsia="宋体" w:cs="方正仿宋_GBK"/>
          <w:b w:val="0"/>
          <w:bCs/>
          <w:sz w:val="28"/>
          <w:szCs w:val="28"/>
          <w:lang w:eastAsia="zh-CN"/>
        </w:rPr>
        <w:t>，</w:t>
      </w:r>
      <w:r>
        <w:rPr>
          <w:rFonts w:hint="eastAsia" w:ascii="Times New Roman" w:hAnsi="Times New Roman" w:eastAsia="宋体" w:cs="方正仿宋_GBK"/>
          <w:b w:val="0"/>
          <w:bCs/>
          <w:sz w:val="28"/>
          <w:szCs w:val="28"/>
        </w:rPr>
        <w:t>由云南省种子管理站品管一科随机抽取</w:t>
      </w:r>
      <w:r>
        <w:rPr>
          <w:rFonts w:hint="eastAsia" w:ascii="Times New Roman" w:hAnsi="Times New Roman" w:eastAsia="宋体" w:cs="方正仿宋_GBK"/>
          <w:b w:val="0"/>
          <w:bCs/>
          <w:sz w:val="28"/>
          <w:szCs w:val="28"/>
          <w:lang w:val="en-US" w:eastAsia="zh-CN"/>
        </w:rPr>
        <w:t>样品提交相关单位检测</w:t>
      </w:r>
      <w:r>
        <w:rPr>
          <w:rFonts w:hint="eastAsia" w:ascii="Times New Roman" w:hAnsi="Times New Roman" w:eastAsia="宋体" w:cs="方正仿宋_GBK"/>
          <w:b w:val="0"/>
          <w:bCs/>
          <w:sz w:val="28"/>
          <w:szCs w:val="28"/>
        </w:rPr>
        <w:t>。</w:t>
      </w:r>
    </w:p>
    <w:p w14:paraId="42B6C99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Times New Roman" w:hAnsi="Times New Roman" w:eastAsia="宋体" w:cs="方正仿宋_GBK"/>
          <w:b/>
          <w:bCs/>
          <w:color w:val="0000FF"/>
          <w:sz w:val="28"/>
          <w:szCs w:val="28"/>
        </w:rPr>
      </w:pPr>
      <w:r>
        <w:rPr>
          <w:rFonts w:hint="eastAsia" w:ascii="Times New Roman" w:hAnsi="Times New Roman" w:eastAsia="宋体" w:cs="方正仿宋_GBK"/>
          <w:b/>
          <w:sz w:val="28"/>
          <w:szCs w:val="28"/>
        </w:rPr>
        <w:t>(五)抗病性鉴定：</w:t>
      </w:r>
      <w:r>
        <w:rPr>
          <w:rFonts w:hint="eastAsia" w:ascii="Times New Roman" w:hAnsi="Times New Roman" w:eastAsia="宋体" w:cs="方正仿宋_GBK"/>
          <w:b w:val="0"/>
          <w:bCs/>
          <w:sz w:val="28"/>
          <w:szCs w:val="28"/>
          <w:lang w:val="en-US" w:eastAsia="zh-CN"/>
        </w:rPr>
        <w:t>分别</w:t>
      </w:r>
      <w:r>
        <w:rPr>
          <w:rFonts w:hint="eastAsia" w:ascii="Times New Roman" w:hAnsi="Times New Roman" w:eastAsia="宋体" w:cs="方正仿宋_GBK"/>
          <w:sz w:val="28"/>
          <w:szCs w:val="28"/>
        </w:rPr>
        <w:t>在品种区试</w:t>
      </w:r>
      <w:r>
        <w:rPr>
          <w:rFonts w:hint="eastAsia" w:ascii="Times New Roman" w:hAnsi="Times New Roman" w:eastAsia="宋体" w:cs="方正仿宋_GBK"/>
          <w:sz w:val="28"/>
          <w:szCs w:val="28"/>
          <w:lang w:val="en-US" w:eastAsia="zh-CN"/>
        </w:rPr>
        <w:t>第一年和第二年</w:t>
      </w:r>
      <w:r>
        <w:rPr>
          <w:rFonts w:hint="eastAsia" w:ascii="Times New Roman" w:hAnsi="Times New Roman" w:eastAsia="宋体" w:cs="方正仿宋_GBK"/>
          <w:sz w:val="28"/>
          <w:szCs w:val="28"/>
        </w:rPr>
        <w:t>同步进行抗病性鉴定，</w:t>
      </w:r>
      <w:r>
        <w:rPr>
          <w:rFonts w:hint="eastAsia" w:ascii="Times New Roman" w:hAnsi="Times New Roman" w:eastAsia="宋体" w:cs="方正仿宋_GBK"/>
          <w:b/>
          <w:bCs/>
          <w:color w:val="0000FF"/>
          <w:sz w:val="28"/>
          <w:szCs w:val="28"/>
          <w:lang w:val="en-US" w:eastAsia="zh-CN"/>
        </w:rPr>
        <w:t>由</w:t>
      </w:r>
      <w:r>
        <w:rPr>
          <w:rFonts w:hint="eastAsia" w:ascii="Times New Roman" w:hAnsi="Times New Roman" w:eastAsia="宋体" w:cs="方正仿宋_GBK"/>
          <w:b/>
          <w:bCs/>
          <w:color w:val="0000FF"/>
          <w:sz w:val="28"/>
          <w:szCs w:val="28"/>
        </w:rPr>
        <w:t>云南省农作物品种</w:t>
      </w:r>
      <w:r>
        <w:rPr>
          <w:rFonts w:hint="eastAsia" w:ascii="Times New Roman" w:hAnsi="Times New Roman" w:eastAsia="宋体" w:cs="方正仿宋_GBK"/>
          <w:b/>
          <w:bCs/>
          <w:color w:val="0000FF"/>
          <w:sz w:val="28"/>
          <w:szCs w:val="28"/>
          <w:lang w:val="en-US" w:eastAsia="zh-CN"/>
        </w:rPr>
        <w:t>审定委员会办公室遴选机构承担</w:t>
      </w:r>
      <w:r>
        <w:rPr>
          <w:rFonts w:hint="eastAsia" w:ascii="Times New Roman" w:hAnsi="Times New Roman" w:eastAsia="宋体" w:cs="方正仿宋_GBK"/>
          <w:b/>
          <w:bCs/>
          <w:color w:val="0000FF"/>
          <w:sz w:val="28"/>
          <w:szCs w:val="28"/>
        </w:rPr>
        <w:t>。</w:t>
      </w:r>
    </w:p>
    <w:p w14:paraId="20154AB3">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方正仿宋_GBK"/>
          <w:b/>
          <w:sz w:val="28"/>
          <w:szCs w:val="28"/>
        </w:rPr>
        <w:t>(六)DNA指纹检测和转基因品种检测：</w:t>
      </w:r>
      <w:r>
        <w:rPr>
          <w:rFonts w:hint="eastAsia" w:ascii="Times New Roman" w:hAnsi="Times New Roman" w:eastAsia="宋体" w:cs="方正仿宋_GBK"/>
          <w:sz w:val="28"/>
          <w:szCs w:val="28"/>
        </w:rPr>
        <w:t>在品种区试第</w:t>
      </w:r>
      <w:r>
        <w:rPr>
          <w:rFonts w:hint="eastAsia" w:ascii="Times New Roman" w:hAnsi="Times New Roman" w:eastAsia="宋体" w:cs="方正仿宋_GBK"/>
          <w:sz w:val="28"/>
          <w:szCs w:val="28"/>
          <w:lang w:val="en-US" w:eastAsia="zh-CN"/>
        </w:rPr>
        <w:t>一</w:t>
      </w:r>
      <w:r>
        <w:rPr>
          <w:rFonts w:hint="eastAsia" w:ascii="Times New Roman" w:hAnsi="Times New Roman" w:eastAsia="宋体" w:cs="方正仿宋_GBK"/>
          <w:sz w:val="28"/>
          <w:szCs w:val="28"/>
        </w:rPr>
        <w:t>年同步进行DNA指纹检测和转基因品种检测，</w:t>
      </w:r>
      <w:r>
        <w:rPr>
          <w:rFonts w:hint="eastAsia" w:ascii="Times New Roman" w:hAnsi="Times New Roman" w:eastAsia="宋体" w:cs="方正仿宋_GBK"/>
          <w:sz w:val="28"/>
          <w:szCs w:val="28"/>
          <w:lang w:val="en-US" w:eastAsia="zh-CN"/>
        </w:rPr>
        <w:t>由</w:t>
      </w:r>
      <w:r>
        <w:rPr>
          <w:rFonts w:hint="eastAsia" w:ascii="Times New Roman" w:hAnsi="Times New Roman" w:eastAsia="宋体" w:cs="方正仿宋_GBK"/>
          <w:sz w:val="28"/>
          <w:szCs w:val="28"/>
        </w:rPr>
        <w:t>北京市农林科学院玉米研究中心进行DNA指纹检测和转基因品种检测。</w:t>
      </w:r>
    </w:p>
    <w:p w14:paraId="50032CA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国标黑体"/>
          <w:b w:val="0"/>
          <w:bCs/>
          <w:sz w:val="28"/>
          <w:szCs w:val="28"/>
        </w:rPr>
        <w:t>七、记载项目和标准</w:t>
      </w:r>
      <w:r>
        <w:rPr>
          <w:rFonts w:hint="eastAsia" w:ascii="Times New Roman" w:hAnsi="Times New Roman" w:eastAsia="宋体" w:cs="方正仿宋_GBK"/>
          <w:sz w:val="28"/>
          <w:szCs w:val="28"/>
        </w:rPr>
        <w:t>（见附录《云南省普通玉米品种试验记载项目和标准》）</w:t>
      </w:r>
    </w:p>
    <w:p w14:paraId="5827C76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imes New Roman" w:hAnsi="Times New Roman" w:eastAsia="宋体" w:cs="国标黑体"/>
          <w:b w:val="0"/>
          <w:bCs/>
          <w:sz w:val="28"/>
          <w:szCs w:val="28"/>
        </w:rPr>
      </w:pPr>
      <w:r>
        <w:rPr>
          <w:rFonts w:hint="eastAsia" w:ascii="Times New Roman" w:hAnsi="Times New Roman" w:eastAsia="宋体" w:cs="国标黑体"/>
          <w:b w:val="0"/>
          <w:bCs/>
          <w:sz w:val="28"/>
          <w:szCs w:val="28"/>
        </w:rPr>
        <w:t>八、试验要求</w:t>
      </w:r>
    </w:p>
    <w:p w14:paraId="2CA328D9">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Times New Roman" w:hAnsi="Times New Roman" w:eastAsia="宋体" w:cs="方正仿宋_GBK"/>
          <w:b/>
          <w:sz w:val="28"/>
          <w:szCs w:val="28"/>
        </w:rPr>
      </w:pPr>
      <w:r>
        <w:rPr>
          <w:rFonts w:hint="eastAsia" w:ascii="Times New Roman" w:hAnsi="Times New Roman" w:eastAsia="宋体" w:cs="方正仿宋_GBK"/>
          <w:b/>
          <w:sz w:val="28"/>
          <w:szCs w:val="28"/>
        </w:rPr>
        <w:t>（一）试验种子。</w:t>
      </w:r>
    </w:p>
    <w:p w14:paraId="7D1821D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方正仿宋_GBK"/>
          <w:sz w:val="28"/>
          <w:szCs w:val="28"/>
        </w:rPr>
        <w:t>供种单位要按照试验方案规定的参试品种提供试验种子。</w:t>
      </w:r>
    </w:p>
    <w:p w14:paraId="35FF6A12">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方正仿宋_GBK"/>
          <w:sz w:val="28"/>
          <w:szCs w:val="28"/>
        </w:rPr>
        <w:t>1、对照用种：</w:t>
      </w:r>
      <w:r>
        <w:rPr>
          <w:rFonts w:hint="eastAsia" w:ascii="Times New Roman" w:hAnsi="Times New Roman" w:eastAsia="宋体" w:cs="方正仿宋_GBK"/>
          <w:sz w:val="28"/>
          <w:szCs w:val="28"/>
          <w:lang w:val="en-US" w:eastAsia="zh-CN"/>
        </w:rPr>
        <w:t>由牵头单位联系对照用种生产企业提供</w:t>
      </w:r>
      <w:r>
        <w:rPr>
          <w:rFonts w:hint="eastAsia" w:ascii="Times New Roman" w:hAnsi="Times New Roman" w:eastAsia="宋体" w:cs="方正仿宋_GBK"/>
          <w:sz w:val="28"/>
          <w:szCs w:val="28"/>
        </w:rPr>
        <w:t>。</w:t>
      </w:r>
    </w:p>
    <w:p w14:paraId="561F3B81">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方正仿宋_GBK"/>
          <w:sz w:val="28"/>
          <w:szCs w:val="28"/>
        </w:rPr>
        <w:t>2、试验用种：由各申请单位提供。</w:t>
      </w:r>
    </w:p>
    <w:p w14:paraId="5F81410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方正仿宋_GBK"/>
          <w:sz w:val="28"/>
          <w:szCs w:val="28"/>
        </w:rPr>
        <w:t>（1）区域试验：</w:t>
      </w:r>
      <w:r>
        <w:rPr>
          <w:rFonts w:hint="eastAsia" w:ascii="Times New Roman" w:hAnsi="Times New Roman" w:eastAsia="宋体" w:cs="方正仿宋_GBK"/>
          <w:b/>
          <w:bCs/>
          <w:color w:val="0000FF"/>
          <w:sz w:val="28"/>
          <w:szCs w:val="28"/>
          <w:lang w:val="en-US" w:eastAsia="zh-CN"/>
        </w:rPr>
        <w:t>第一年区试用种2</w:t>
      </w:r>
      <w:r>
        <w:rPr>
          <w:rFonts w:hint="eastAsia" w:cs="方正仿宋_GBK"/>
          <w:b/>
          <w:bCs/>
          <w:color w:val="0000FF"/>
          <w:sz w:val="28"/>
          <w:szCs w:val="28"/>
          <w:lang w:val="en-US" w:eastAsia="zh-CN"/>
        </w:rPr>
        <w:t>7</w:t>
      </w:r>
      <w:r>
        <w:rPr>
          <w:rFonts w:hint="eastAsia" w:ascii="Times New Roman" w:hAnsi="Times New Roman" w:eastAsia="宋体" w:cs="方正仿宋_GBK"/>
          <w:b/>
          <w:bCs/>
          <w:color w:val="0000FF"/>
          <w:sz w:val="28"/>
          <w:szCs w:val="28"/>
          <w:lang w:val="en-US" w:eastAsia="zh-CN"/>
        </w:rPr>
        <w:t>千克</w:t>
      </w:r>
      <w:r>
        <w:rPr>
          <w:rFonts w:hint="eastAsia" w:ascii="Times New Roman" w:hAnsi="Times New Roman" w:eastAsia="宋体" w:cs="方正仿宋_GBK"/>
          <w:sz w:val="28"/>
          <w:szCs w:val="28"/>
          <w:lang w:val="en-US" w:eastAsia="zh-CN"/>
        </w:rPr>
        <w:t>，第二年区试用种7千克。参试品种（含对照）由牵头单位统一收齐，并将相应数量种子提供给相关单位。区试1年提供14千克（1千克/袋）给省种子管理站，用于连续两年的抗病性鉴定，第二年DNA检测、转基因检测，标准样本保存；DUS测试1千克，区域试验点1</w:t>
      </w:r>
      <w:r>
        <w:rPr>
          <w:rFonts w:hint="eastAsia" w:cs="方正仿宋_GBK"/>
          <w:sz w:val="28"/>
          <w:szCs w:val="28"/>
          <w:lang w:val="en-US" w:eastAsia="zh-CN"/>
        </w:rPr>
        <w:t>2</w:t>
      </w:r>
      <w:r>
        <w:rPr>
          <w:rFonts w:hint="eastAsia" w:ascii="Times New Roman" w:hAnsi="Times New Roman" w:eastAsia="宋体" w:cs="方正仿宋_GBK"/>
          <w:sz w:val="28"/>
          <w:szCs w:val="28"/>
          <w:lang w:val="en-US" w:eastAsia="zh-CN"/>
        </w:rPr>
        <w:t>千克、符合性验证试验抽查种子7千克（0.5千克/袋）。</w:t>
      </w:r>
    </w:p>
    <w:p w14:paraId="2119291D">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方正仿宋_GBK"/>
          <w:sz w:val="28"/>
          <w:szCs w:val="28"/>
        </w:rPr>
        <w:t>（2）生产试验：</w:t>
      </w:r>
      <w:r>
        <w:rPr>
          <w:rFonts w:hint="eastAsia" w:ascii="Times New Roman" w:hAnsi="Times New Roman" w:eastAsia="宋体" w:cs="方正仿宋_GBK"/>
          <w:sz w:val="28"/>
          <w:szCs w:val="28"/>
          <w:lang w:val="en-US" w:eastAsia="zh-CN"/>
        </w:rPr>
        <w:t>生产试验用种9千克（1.5千克/点×6点）。</w:t>
      </w:r>
    </w:p>
    <w:p w14:paraId="59FC4DE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方正仿宋_GBK"/>
          <w:sz w:val="28"/>
          <w:szCs w:val="28"/>
        </w:rPr>
        <w:t>以上试验用种要求用布袋或编织袋包装完好，附有内外标签，并注明品种名称、供种单位及种子发芽率、千粒重等数据，不得提供包衣种子。</w:t>
      </w:r>
      <w:r>
        <w:rPr>
          <w:rFonts w:hint="eastAsia" w:ascii="Times New Roman" w:hAnsi="Times New Roman" w:eastAsia="宋体" w:cs="方正仿宋_GBK"/>
          <w:sz w:val="28"/>
          <w:szCs w:val="28"/>
          <w:lang w:eastAsia="zh-CN"/>
        </w:rPr>
        <w:t>在</w:t>
      </w:r>
      <w:r>
        <w:rPr>
          <w:rFonts w:hint="eastAsia" w:ascii="Times New Roman" w:hAnsi="Times New Roman" w:eastAsia="宋体" w:cs="方正仿宋_GBK"/>
          <w:sz w:val="28"/>
          <w:szCs w:val="28"/>
          <w:lang w:val="en-US" w:eastAsia="zh-CN"/>
        </w:rPr>
        <w:t>3月15日前送达牵头单位指定地点，由牵头单位统一分发各试验点及送交省种子管理站。</w:t>
      </w:r>
      <w:r>
        <w:rPr>
          <w:rFonts w:hint="eastAsia" w:ascii="Times New Roman" w:hAnsi="Times New Roman" w:eastAsia="宋体" w:cs="方正仿宋_GBK"/>
          <w:sz w:val="28"/>
          <w:szCs w:val="28"/>
        </w:rPr>
        <w:t>如因供种量不足、供种时间超期、种子质量不合格、种子包衣等原因，造成不能正常参加试验或影响试验结果的，由供种单位自负。</w:t>
      </w:r>
    </w:p>
    <w:p w14:paraId="21091E4D">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方正仿宋_GBK"/>
          <w:b/>
          <w:sz w:val="28"/>
          <w:szCs w:val="28"/>
        </w:rPr>
        <w:t>（二）</w:t>
      </w:r>
      <w:r>
        <w:rPr>
          <w:rFonts w:hint="eastAsia" w:ascii="Times New Roman" w:hAnsi="Times New Roman" w:eastAsia="宋体" w:cs="方正仿宋_GBK"/>
          <w:sz w:val="28"/>
          <w:szCs w:val="28"/>
        </w:rPr>
        <w:t>各承试单位播种前应对试验用种数量和质量进行检查，发现问题及时与试验主持单位联系解决。各承试点按品种试验方案要求，不得随意增加非方案内的参试品种。在接到种子后，按寄种清单查验种子，未收到种子或发现邮寄途中的混杂，要及时告知</w:t>
      </w:r>
      <w:r>
        <w:rPr>
          <w:rFonts w:hint="eastAsia" w:ascii="Times New Roman" w:hAnsi="Times New Roman" w:eastAsia="宋体" w:cs="方正仿宋_GBK"/>
          <w:sz w:val="28"/>
          <w:szCs w:val="28"/>
          <w:lang w:val="en-US" w:eastAsia="zh-CN"/>
        </w:rPr>
        <w:t>牵头</w:t>
      </w:r>
      <w:r>
        <w:rPr>
          <w:rFonts w:hint="eastAsia" w:ascii="Times New Roman" w:hAnsi="Times New Roman" w:eastAsia="宋体" w:cs="方正仿宋_GBK"/>
          <w:sz w:val="28"/>
          <w:szCs w:val="28"/>
        </w:rPr>
        <w:t>单位，以便补寄。</w:t>
      </w:r>
    </w:p>
    <w:p w14:paraId="22610430">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方正仿宋_GBK"/>
          <w:b/>
          <w:sz w:val="28"/>
          <w:szCs w:val="28"/>
        </w:rPr>
        <w:t>（三）</w:t>
      </w:r>
      <w:r>
        <w:rPr>
          <w:rFonts w:hint="eastAsia" w:ascii="Times New Roman" w:hAnsi="Times New Roman" w:eastAsia="宋体" w:cs="方正仿宋_GBK"/>
          <w:sz w:val="28"/>
          <w:szCs w:val="28"/>
        </w:rPr>
        <w:t>各承试单位要严格按方案要求执行，确定有工作责任心的专人负责搞好试验工作，按《云南省普通玉米品种试验记载项目和标准》规定进行观察记载、管理和室内考种，不得漏项、空项，并确保数据真实可靠。同时按《云南省普通玉米品种试验年终报告》格式认真统计汇总，各参试品种主要性状汇总统一按方案中各品种序号的顺序排列。请各试验点负责人及时报送苗期小结，年终试验报告加盖公章后于每年11月20日前报送</w:t>
      </w:r>
      <w:r>
        <w:rPr>
          <w:rFonts w:hint="eastAsia" w:ascii="Times New Roman" w:hAnsi="Times New Roman" w:eastAsia="宋体" w:cs="方正仿宋_GBK"/>
          <w:sz w:val="28"/>
          <w:szCs w:val="28"/>
          <w:lang w:val="en-US" w:eastAsia="zh-CN"/>
        </w:rPr>
        <w:t>牵头单位主持人</w:t>
      </w:r>
      <w:r>
        <w:rPr>
          <w:rFonts w:hint="eastAsia" w:ascii="Times New Roman" w:hAnsi="Times New Roman" w:eastAsia="宋体" w:cs="方正仿宋_GBK"/>
          <w:sz w:val="28"/>
          <w:szCs w:val="28"/>
        </w:rPr>
        <w:t>，并将电子文本发</w:t>
      </w:r>
      <w:r>
        <w:rPr>
          <w:rFonts w:hint="eastAsia" w:ascii="Times New Roman" w:hAnsi="Times New Roman" w:eastAsia="宋体" w:cs="方正仿宋_GBK"/>
          <w:sz w:val="28"/>
          <w:szCs w:val="28"/>
          <w:lang w:val="en-US" w:eastAsia="zh-CN"/>
        </w:rPr>
        <w:t>送</w:t>
      </w:r>
      <w:r>
        <w:rPr>
          <w:rFonts w:hint="eastAsia" w:ascii="Times New Roman" w:hAnsi="Times New Roman" w:eastAsia="宋体" w:cs="方正仿宋_GBK"/>
          <w:sz w:val="28"/>
          <w:szCs w:val="28"/>
        </w:rPr>
        <w:t>给试验主持人。</w:t>
      </w:r>
    </w:p>
    <w:p w14:paraId="0BDB87FA">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Times New Roman" w:hAnsi="Times New Roman" w:eastAsia="宋体" w:cs="方正仿宋_GBK"/>
          <w:b/>
          <w:bCs/>
          <w:color w:val="0000FF"/>
          <w:sz w:val="28"/>
          <w:szCs w:val="28"/>
        </w:rPr>
      </w:pPr>
      <w:r>
        <w:rPr>
          <w:rFonts w:hint="eastAsia" w:ascii="Times New Roman" w:hAnsi="Times New Roman" w:eastAsia="宋体" w:cs="方正仿宋_GBK"/>
          <w:b/>
          <w:sz w:val="28"/>
          <w:szCs w:val="28"/>
        </w:rPr>
        <w:t>（四）</w:t>
      </w:r>
      <w:r>
        <w:rPr>
          <w:rFonts w:hint="eastAsia" w:ascii="Times New Roman" w:hAnsi="Times New Roman" w:eastAsia="宋体" w:cs="方正仿宋_GBK"/>
          <w:sz w:val="28"/>
          <w:szCs w:val="28"/>
        </w:rPr>
        <w:t>试验负责人要选择地力均匀、平坦、光照好、排灌方便、前作一致等地块作试验地。本试验要有代表性，施肥水平与当地生产水平相当，试验管理应高于当地生产水平；田间管理要及时</w:t>
      </w:r>
      <w:r>
        <w:rPr>
          <w:rFonts w:hint="eastAsia" w:ascii="Times New Roman" w:hAnsi="Times New Roman" w:eastAsia="宋体" w:cs="方正仿宋_GBK"/>
          <w:sz w:val="28"/>
          <w:szCs w:val="28"/>
          <w:lang w:eastAsia="zh-CN"/>
        </w:rPr>
        <w:t>，</w:t>
      </w:r>
      <w:r>
        <w:rPr>
          <w:rFonts w:hint="eastAsia" w:ascii="Times New Roman" w:hAnsi="Times New Roman" w:eastAsia="宋体" w:cs="方正仿宋_GBK"/>
          <w:sz w:val="28"/>
          <w:szCs w:val="28"/>
        </w:rPr>
        <w:t>施肥量和田间管理一致,每一项田间管理技术措施和测定要在同一天内完成,如遇特殊天气，同一个重复必须在一天内完成。适时早播</w:t>
      </w:r>
      <w:r>
        <w:rPr>
          <w:rFonts w:hint="eastAsia" w:ascii="Times New Roman" w:hAnsi="Times New Roman" w:eastAsia="宋体" w:cs="方正仿宋_GBK"/>
          <w:sz w:val="28"/>
          <w:szCs w:val="28"/>
          <w:lang w:eastAsia="zh-CN"/>
        </w:rPr>
        <w:t>，</w:t>
      </w:r>
      <w:r>
        <w:rPr>
          <w:rFonts w:hint="eastAsia" w:ascii="Times New Roman" w:hAnsi="Times New Roman" w:eastAsia="宋体" w:cs="方正仿宋_GBK"/>
          <w:sz w:val="28"/>
          <w:szCs w:val="28"/>
        </w:rPr>
        <w:t>及时中耕除草，防虫、不防病，并注意防治鸟、鼠、禽、畜等危害，确保全苗。</w:t>
      </w:r>
      <w:r>
        <w:rPr>
          <w:rFonts w:hint="eastAsia" w:ascii="Times New Roman" w:hAnsi="Times New Roman" w:eastAsia="宋体" w:cs="方正仿宋_GBK"/>
          <w:b/>
          <w:bCs/>
          <w:color w:val="0000FF"/>
          <w:sz w:val="28"/>
          <w:szCs w:val="28"/>
          <w:lang w:eastAsia="zh-CN"/>
        </w:rPr>
        <w:t>承试单位对试验过程中抗病性出现一票否决情况，</w:t>
      </w:r>
      <w:r>
        <w:rPr>
          <w:rFonts w:hint="eastAsia" w:ascii="Times New Roman" w:hAnsi="Times New Roman" w:eastAsia="宋体" w:cs="方正仿宋_GBK"/>
          <w:b/>
          <w:bCs/>
          <w:color w:val="0000FF"/>
          <w:sz w:val="28"/>
          <w:szCs w:val="28"/>
          <w:lang w:val="en-US" w:eastAsia="zh-CN"/>
        </w:rPr>
        <w:t>如中高海拔组高感大斑病、灰斑病、白斑病、普通锈病、茎腐病、穗腐病，</w:t>
      </w:r>
      <w:r>
        <w:rPr>
          <w:rFonts w:hint="eastAsia" w:cs="方正仿宋_GBK"/>
          <w:b/>
          <w:bCs/>
          <w:color w:val="0000FF"/>
          <w:sz w:val="28"/>
          <w:szCs w:val="28"/>
          <w:lang w:val="en-US" w:eastAsia="zh-CN"/>
        </w:rPr>
        <w:t>中低</w:t>
      </w:r>
      <w:r>
        <w:rPr>
          <w:rFonts w:hint="eastAsia" w:ascii="Times New Roman" w:hAnsi="Times New Roman" w:eastAsia="宋体" w:cs="方正仿宋_GBK"/>
          <w:b/>
          <w:bCs/>
          <w:color w:val="0000FF"/>
          <w:sz w:val="28"/>
          <w:szCs w:val="28"/>
          <w:lang w:val="en-US" w:eastAsia="zh-CN"/>
        </w:rPr>
        <w:t>海拔组高感大斑病、白斑病、南方锈病、纹枯病、茎腐病、穗腐病，倒伏倒折之和≥50%等，应3天内告知主持单位，以便核实确认，并保留相关图文资料存档。</w:t>
      </w:r>
      <w:r>
        <w:rPr>
          <w:rFonts w:hint="eastAsia" w:ascii="Times New Roman" w:hAnsi="Times New Roman" w:eastAsia="宋体" w:cs="方正仿宋_GBK"/>
          <w:b/>
          <w:bCs/>
          <w:color w:val="0000FF"/>
          <w:sz w:val="28"/>
          <w:szCs w:val="28"/>
        </w:rPr>
        <w:t>因灾报废的试点，请于报废后7天内</w:t>
      </w:r>
      <w:r>
        <w:rPr>
          <w:rFonts w:hint="eastAsia" w:ascii="Times New Roman" w:hAnsi="Times New Roman" w:eastAsia="宋体" w:cs="方正仿宋_GBK"/>
          <w:b/>
          <w:bCs/>
          <w:color w:val="0000FF"/>
          <w:sz w:val="28"/>
          <w:szCs w:val="28"/>
          <w:lang w:val="en-US" w:eastAsia="zh-CN"/>
        </w:rPr>
        <w:t>向主持单位汇报</w:t>
      </w:r>
      <w:r>
        <w:rPr>
          <w:rFonts w:hint="eastAsia" w:ascii="Times New Roman" w:hAnsi="Times New Roman" w:eastAsia="宋体" w:cs="方正仿宋_GBK"/>
          <w:b/>
          <w:bCs/>
          <w:color w:val="0000FF"/>
          <w:sz w:val="28"/>
          <w:szCs w:val="28"/>
        </w:rPr>
        <w:t>，由主持单位上报</w:t>
      </w:r>
      <w:r>
        <w:rPr>
          <w:rFonts w:hint="eastAsia" w:ascii="Times New Roman" w:hAnsi="Times New Roman" w:eastAsia="宋体" w:cs="方正仿宋_GBK"/>
          <w:b/>
          <w:bCs/>
          <w:color w:val="0000FF"/>
          <w:sz w:val="28"/>
          <w:szCs w:val="28"/>
          <w:lang w:val="en-US" w:eastAsia="zh-CN"/>
        </w:rPr>
        <w:t>当地种子管理站及云南省种子管理站</w:t>
      </w:r>
      <w:r>
        <w:rPr>
          <w:rFonts w:hint="eastAsia" w:ascii="Times New Roman" w:hAnsi="Times New Roman" w:eastAsia="宋体" w:cs="方正仿宋_GBK"/>
          <w:b/>
          <w:bCs/>
          <w:color w:val="0000FF"/>
          <w:sz w:val="28"/>
          <w:szCs w:val="28"/>
        </w:rPr>
        <w:t>。</w:t>
      </w:r>
    </w:p>
    <w:p w14:paraId="53359C6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imes New Roman" w:hAnsi="Times New Roman" w:eastAsia="宋体" w:cs="国标黑体"/>
          <w:b w:val="0"/>
          <w:bCs/>
          <w:sz w:val="28"/>
          <w:szCs w:val="28"/>
        </w:rPr>
      </w:pPr>
      <w:r>
        <w:rPr>
          <w:rFonts w:hint="eastAsia" w:ascii="Times New Roman" w:hAnsi="Times New Roman" w:eastAsia="宋体" w:cs="国标黑体"/>
          <w:b w:val="0"/>
          <w:bCs/>
          <w:sz w:val="28"/>
          <w:szCs w:val="28"/>
        </w:rPr>
        <w:t>九、试验结果处理</w:t>
      </w:r>
    </w:p>
    <w:p w14:paraId="090521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imes New Roman" w:hAnsi="Times New Roman" w:eastAsia="宋体" w:cstheme="minorEastAsia"/>
          <w:b/>
          <w:bCs w:val="0"/>
          <w:color w:val="0000FF"/>
          <w:sz w:val="28"/>
          <w:szCs w:val="28"/>
          <w:lang w:val="en-US" w:eastAsia="zh-CN"/>
        </w:rPr>
      </w:pPr>
      <w:r>
        <w:rPr>
          <w:rFonts w:hint="eastAsia" w:ascii="Times New Roman" w:hAnsi="Times New Roman" w:eastAsia="宋体" w:cs="方正仿宋_GBK"/>
          <w:bCs/>
          <w:color w:val="auto"/>
          <w:sz w:val="28"/>
          <w:szCs w:val="28"/>
        </w:rPr>
        <w:t>每组试验结束后，由试验主持单位对试验结果进行整理、汇总、分析，形成试验汇总总结报告，</w:t>
      </w:r>
      <w:r>
        <w:rPr>
          <w:rFonts w:hint="eastAsia" w:ascii="Times New Roman" w:hAnsi="Times New Roman" w:eastAsia="宋体" w:cs="方正仿宋_GBK"/>
          <w:b/>
          <w:bCs w:val="0"/>
          <w:color w:val="0000FF"/>
          <w:sz w:val="28"/>
          <w:szCs w:val="28"/>
        </w:rPr>
        <w:t>并提交品种试验年会审议</w:t>
      </w:r>
      <w:r>
        <w:rPr>
          <w:rFonts w:hint="eastAsia" w:ascii="Times New Roman" w:hAnsi="Times New Roman" w:eastAsia="宋体" w:cs="方正仿宋_GBK"/>
          <w:bCs/>
          <w:color w:val="auto"/>
          <w:sz w:val="28"/>
          <w:szCs w:val="28"/>
        </w:rPr>
        <w:t>。数据采用全国农业技术推广服务中心“作物品种区域试验管理分析系统”进行统计分析。依据《农作物品种试验与信息化技术规程 玉米》（NY</w:t>
      </w:r>
      <w:r>
        <w:rPr>
          <w:rFonts w:hint="eastAsia" w:ascii="Times New Roman" w:hAnsi="Times New Roman" w:eastAsia="宋体" w:cs="方正仿宋_GBK"/>
          <w:bCs/>
          <w:color w:val="auto"/>
          <w:sz w:val="28"/>
          <w:szCs w:val="28"/>
          <w:lang w:val="en-US" w:eastAsia="zh-CN"/>
        </w:rPr>
        <w:t>/</w:t>
      </w:r>
      <w:r>
        <w:rPr>
          <w:rFonts w:hint="eastAsia" w:ascii="Times New Roman" w:hAnsi="Times New Roman" w:eastAsia="宋体" w:cs="方正仿宋_GBK"/>
          <w:bCs/>
          <w:color w:val="auto"/>
          <w:sz w:val="28"/>
          <w:szCs w:val="28"/>
        </w:rPr>
        <w:t>T 1209-2020）试验汇总与总结相关要求处理试验数据。</w:t>
      </w:r>
      <w:r>
        <w:rPr>
          <w:rFonts w:hint="eastAsia" w:ascii="Times New Roman" w:hAnsi="Times New Roman" w:eastAsia="宋体" w:cs="方正仿宋_GBK"/>
          <w:b/>
          <w:bCs w:val="0"/>
          <w:color w:val="0000FF"/>
          <w:sz w:val="28"/>
          <w:szCs w:val="28"/>
        </w:rPr>
        <w:t>试验汇总总结报告</w:t>
      </w:r>
      <w:r>
        <w:rPr>
          <w:rFonts w:hint="eastAsia" w:ascii="Times New Roman" w:hAnsi="Times New Roman" w:eastAsia="宋体" w:cs="方正仿宋_GBK"/>
          <w:b/>
          <w:bCs w:val="0"/>
          <w:color w:val="0000FF"/>
          <w:sz w:val="28"/>
          <w:szCs w:val="28"/>
          <w:lang w:val="en-US" w:eastAsia="zh-CN"/>
        </w:rPr>
        <w:t>和年会意见表按照通知要求与下年度试验方案报云南省农作物品种审定委员会办公室。</w:t>
      </w:r>
    </w:p>
    <w:p w14:paraId="5D09436B">
      <w:pPr>
        <w:jc w:val="center"/>
        <w:rPr>
          <w:rFonts w:hint="default" w:ascii="Times New Roman" w:hAnsi="Times New Roman" w:eastAsia="宋体" w:cstheme="minorEastAsia"/>
          <w:b/>
          <w:bCs/>
          <w:sz w:val="52"/>
          <w:szCs w:val="52"/>
          <w:lang w:val="en-US" w:eastAsia="zh-CN"/>
        </w:rPr>
      </w:pPr>
      <w:r>
        <w:rPr>
          <w:rFonts w:hint="eastAsia" w:ascii="Times New Roman" w:hAnsi="Times New Roman" w:eastAsia="宋体" w:cs="仿宋"/>
          <w:bCs/>
          <w:color w:val="auto"/>
          <w:sz w:val="28"/>
          <w:szCs w:val="28"/>
        </w:rPr>
        <w:br w:type="page"/>
      </w:r>
      <w:r>
        <w:rPr>
          <w:rFonts w:hint="eastAsia" w:ascii="Times New Roman" w:hAnsi="Times New Roman" w:eastAsia="宋体" w:cstheme="minorEastAsia"/>
          <w:b/>
          <w:bCs/>
          <w:sz w:val="52"/>
          <w:szCs w:val="52"/>
        </w:rPr>
        <w:t>云南省</w:t>
      </w:r>
      <w:r>
        <w:rPr>
          <w:rFonts w:hint="eastAsia" w:cstheme="minorEastAsia"/>
          <w:b/>
          <w:bCs/>
          <w:sz w:val="52"/>
          <w:szCs w:val="52"/>
          <w:lang w:val="en-US" w:eastAsia="zh-CN"/>
        </w:rPr>
        <w:t>共创神谷联合体</w:t>
      </w:r>
    </w:p>
    <w:p w14:paraId="642ED21D">
      <w:pPr>
        <w:jc w:val="center"/>
        <w:rPr>
          <w:rFonts w:hint="eastAsia" w:ascii="Times New Roman" w:hAnsi="Times New Roman" w:eastAsia="宋体" w:cstheme="minorEastAsia"/>
          <w:b/>
          <w:bCs/>
          <w:sz w:val="52"/>
          <w:szCs w:val="52"/>
        </w:rPr>
      </w:pPr>
      <w:r>
        <w:rPr>
          <w:rFonts w:hint="eastAsia" w:ascii="Times New Roman" w:hAnsi="Times New Roman" w:eastAsia="宋体" w:cstheme="minorEastAsia"/>
          <w:b/>
          <w:bCs/>
          <w:sz w:val="52"/>
          <w:szCs w:val="52"/>
        </w:rPr>
        <w:t>普通玉米品种试验</w:t>
      </w:r>
    </w:p>
    <w:p w14:paraId="1FD4D9AA">
      <w:pPr>
        <w:jc w:val="center"/>
        <w:rPr>
          <w:rFonts w:hint="eastAsia" w:ascii="Times New Roman" w:hAnsi="Times New Roman" w:eastAsia="宋体" w:cstheme="minorEastAsia"/>
          <w:b/>
          <w:bCs/>
          <w:sz w:val="52"/>
          <w:szCs w:val="52"/>
          <w:lang w:eastAsia="zh-CN"/>
        </w:rPr>
      </w:pPr>
      <w:r>
        <w:rPr>
          <w:rFonts w:hint="eastAsia" w:ascii="Times New Roman" w:hAnsi="Times New Roman" w:eastAsia="宋体" w:cstheme="minorEastAsia"/>
          <w:b/>
          <w:bCs/>
          <w:sz w:val="52"/>
          <w:szCs w:val="52"/>
          <w:lang w:eastAsia="zh-CN"/>
        </w:rPr>
        <w:t>（</w:t>
      </w:r>
      <w:r>
        <w:rPr>
          <w:rFonts w:hint="eastAsia" w:ascii="Times New Roman" w:hAnsi="Times New Roman" w:eastAsia="宋体" w:cstheme="minorEastAsia"/>
          <w:b/>
          <w:bCs/>
          <w:sz w:val="52"/>
          <w:szCs w:val="52"/>
          <w:lang w:val="en-US" w:eastAsia="zh-CN"/>
        </w:rPr>
        <w:t>地点 区试</w:t>
      </w:r>
      <w:r>
        <w:rPr>
          <w:rFonts w:hint="eastAsia" w:ascii="Times New Roman" w:hAnsi="Times New Roman" w:eastAsia="宋体" w:cstheme="minorEastAsia"/>
          <w:b/>
          <w:bCs/>
          <w:sz w:val="52"/>
          <w:szCs w:val="52"/>
          <w:lang w:eastAsia="zh-CN"/>
        </w:rPr>
        <w:t>）</w:t>
      </w:r>
    </w:p>
    <w:p w14:paraId="74A0BE75">
      <w:pPr>
        <w:jc w:val="both"/>
        <w:rPr>
          <w:rFonts w:hint="eastAsia" w:ascii="Times New Roman" w:hAnsi="Times New Roman" w:eastAsia="宋体" w:cstheme="minorEastAsia"/>
          <w:b/>
          <w:bCs/>
          <w:sz w:val="52"/>
          <w:szCs w:val="52"/>
        </w:rPr>
      </w:pPr>
    </w:p>
    <w:p w14:paraId="39872A8C">
      <w:pPr>
        <w:jc w:val="center"/>
        <w:rPr>
          <w:rFonts w:hint="eastAsia" w:ascii="Times New Roman" w:hAnsi="Times New Roman" w:eastAsia="宋体" w:cstheme="minorEastAsia"/>
          <w:b/>
          <w:bCs/>
          <w:sz w:val="52"/>
          <w:szCs w:val="52"/>
        </w:rPr>
      </w:pPr>
      <w:r>
        <w:rPr>
          <w:rFonts w:hint="eastAsia" w:ascii="Times New Roman" w:hAnsi="Times New Roman" w:eastAsia="宋体" w:cstheme="minorEastAsia"/>
          <w:b/>
          <w:bCs/>
          <w:sz w:val="52"/>
          <w:szCs w:val="52"/>
        </w:rPr>
        <w:t>年</w:t>
      </w:r>
    </w:p>
    <w:p w14:paraId="745B966C">
      <w:pPr>
        <w:jc w:val="center"/>
        <w:rPr>
          <w:rFonts w:hint="eastAsia" w:ascii="Times New Roman" w:hAnsi="Times New Roman" w:eastAsia="宋体" w:cstheme="minorEastAsia"/>
          <w:b/>
          <w:bCs/>
          <w:sz w:val="52"/>
          <w:szCs w:val="52"/>
        </w:rPr>
      </w:pPr>
      <w:r>
        <w:rPr>
          <w:rFonts w:hint="eastAsia" w:ascii="Times New Roman" w:hAnsi="Times New Roman" w:eastAsia="宋体" w:cstheme="minorEastAsia"/>
          <w:b/>
          <w:bCs/>
          <w:sz w:val="52"/>
          <w:szCs w:val="52"/>
        </w:rPr>
        <w:t>终</w:t>
      </w:r>
    </w:p>
    <w:p w14:paraId="16CF82C7">
      <w:pPr>
        <w:jc w:val="center"/>
        <w:rPr>
          <w:rFonts w:hint="eastAsia" w:ascii="Times New Roman" w:hAnsi="Times New Roman" w:eastAsia="宋体" w:cstheme="minorEastAsia"/>
          <w:b/>
          <w:bCs/>
          <w:sz w:val="52"/>
          <w:szCs w:val="52"/>
        </w:rPr>
      </w:pPr>
      <w:r>
        <w:rPr>
          <w:rFonts w:hint="eastAsia" w:ascii="Times New Roman" w:hAnsi="Times New Roman" w:eastAsia="宋体" w:cstheme="minorEastAsia"/>
          <w:b/>
          <w:bCs/>
          <w:sz w:val="52"/>
          <w:szCs w:val="52"/>
        </w:rPr>
        <w:t>报</w:t>
      </w:r>
    </w:p>
    <w:p w14:paraId="3AEB4A07">
      <w:pPr>
        <w:jc w:val="center"/>
        <w:rPr>
          <w:rFonts w:hint="eastAsia" w:ascii="Times New Roman" w:hAnsi="Times New Roman" w:eastAsia="宋体" w:cs="仿宋"/>
          <w:b/>
          <w:bCs/>
          <w:sz w:val="52"/>
          <w:szCs w:val="52"/>
          <w:u w:val="single"/>
        </w:rPr>
      </w:pPr>
      <w:r>
        <w:rPr>
          <w:rFonts w:hint="eastAsia" w:ascii="Times New Roman" w:hAnsi="Times New Roman" w:eastAsia="宋体" w:cstheme="minorEastAsia"/>
          <w:b/>
          <w:bCs/>
          <w:sz w:val="52"/>
          <w:szCs w:val="52"/>
        </w:rPr>
        <w:t>告</w:t>
      </w:r>
    </w:p>
    <w:p w14:paraId="2C188B41">
      <w:pPr>
        <w:jc w:val="center"/>
        <w:rPr>
          <w:rFonts w:hint="eastAsia" w:ascii="Times New Roman" w:hAnsi="Times New Roman" w:eastAsia="宋体" w:cs="仿宋"/>
          <w:b/>
          <w:bCs/>
          <w:sz w:val="34"/>
          <w:szCs w:val="34"/>
          <w:u w:val="single"/>
        </w:rPr>
      </w:pPr>
    </w:p>
    <w:p w14:paraId="2F739C03">
      <w:pPr>
        <w:jc w:val="center"/>
        <w:rPr>
          <w:rFonts w:hint="eastAsia" w:ascii="Times New Roman" w:hAnsi="Times New Roman" w:eastAsia="宋体" w:cstheme="minorEastAsia"/>
          <w:b w:val="0"/>
          <w:bCs w:val="0"/>
          <w:sz w:val="28"/>
          <w:szCs w:val="28"/>
          <w:u w:val="single"/>
        </w:rPr>
      </w:pPr>
    </w:p>
    <w:p w14:paraId="7B8BFB46">
      <w:pPr>
        <w:ind w:firstLine="560" w:firstLineChars="200"/>
        <w:rPr>
          <w:rFonts w:hint="eastAsia" w:ascii="Times New Roman" w:hAnsi="Times New Roman" w:eastAsia="宋体" w:cstheme="minorEastAsia"/>
          <w:b w:val="0"/>
          <w:bCs w:val="0"/>
          <w:sz w:val="28"/>
          <w:szCs w:val="28"/>
        </w:rPr>
      </w:pPr>
      <w:r>
        <w:rPr>
          <w:rFonts w:hint="eastAsia" w:ascii="Times New Roman" w:hAnsi="Times New Roman" w:eastAsia="宋体" w:cstheme="minorEastAsia"/>
          <w:b w:val="0"/>
          <w:bCs w:val="0"/>
          <w:sz w:val="28"/>
          <w:szCs w:val="28"/>
        </w:rPr>
        <w:t>承试单位：</w:t>
      </w:r>
    </w:p>
    <w:p w14:paraId="4CE34683">
      <w:pPr>
        <w:ind w:firstLine="560" w:firstLineChars="200"/>
        <w:rPr>
          <w:rFonts w:hint="eastAsia" w:ascii="Times New Roman" w:hAnsi="Times New Roman" w:eastAsia="宋体" w:cstheme="minorEastAsia"/>
          <w:b w:val="0"/>
          <w:bCs w:val="0"/>
          <w:sz w:val="28"/>
          <w:szCs w:val="28"/>
          <w:lang w:val="en-US" w:eastAsia="zh-CN"/>
        </w:rPr>
      </w:pPr>
      <w:r>
        <w:rPr>
          <w:rFonts w:hint="eastAsia" w:ascii="Times New Roman" w:hAnsi="Times New Roman" w:eastAsia="宋体" w:cstheme="minorEastAsia"/>
          <w:b w:val="0"/>
          <w:bCs w:val="0"/>
          <w:sz w:val="28"/>
          <w:szCs w:val="28"/>
        </w:rPr>
        <w:t>试验组别：</w:t>
      </w:r>
      <w:r>
        <w:rPr>
          <w:rFonts w:hint="eastAsia" w:cstheme="minorEastAsia"/>
          <w:b w:val="0"/>
          <w:bCs w:val="0"/>
          <w:sz w:val="28"/>
          <w:szCs w:val="28"/>
          <w:lang w:val="en-US" w:eastAsia="zh-CN"/>
        </w:rPr>
        <w:t>中高</w:t>
      </w:r>
      <w:r>
        <w:rPr>
          <w:rFonts w:hint="eastAsia" w:ascii="Times New Roman" w:hAnsi="Times New Roman" w:eastAsia="宋体" w:cstheme="minorEastAsia"/>
          <w:b w:val="0"/>
          <w:bCs w:val="0"/>
          <w:sz w:val="28"/>
          <w:szCs w:val="28"/>
          <w:lang w:val="en-US" w:eastAsia="zh-CN"/>
        </w:rPr>
        <w:t>海拔组</w:t>
      </w:r>
    </w:p>
    <w:p w14:paraId="5B448545">
      <w:pPr>
        <w:ind w:firstLine="560" w:firstLineChars="200"/>
        <w:rPr>
          <w:rFonts w:hint="eastAsia" w:ascii="Times New Roman" w:hAnsi="Times New Roman" w:eastAsia="宋体" w:cstheme="minorEastAsia"/>
          <w:b w:val="0"/>
          <w:bCs w:val="0"/>
          <w:sz w:val="28"/>
          <w:szCs w:val="28"/>
        </w:rPr>
      </w:pPr>
      <w:r>
        <w:rPr>
          <w:rFonts w:hint="eastAsia" w:ascii="Times New Roman" w:hAnsi="Times New Roman" w:eastAsia="宋体" w:cstheme="minorEastAsia"/>
          <w:b w:val="0"/>
          <w:bCs w:val="0"/>
          <w:sz w:val="28"/>
          <w:szCs w:val="28"/>
        </w:rPr>
        <w:t xml:space="preserve">试验年限： </w:t>
      </w:r>
    </w:p>
    <w:p w14:paraId="076F7F62">
      <w:pPr>
        <w:jc w:val="center"/>
        <w:rPr>
          <w:rFonts w:hint="eastAsia" w:ascii="Times New Roman" w:hAnsi="Times New Roman" w:eastAsia="宋体" w:cstheme="minorEastAsia"/>
          <w:b w:val="0"/>
          <w:bCs w:val="0"/>
          <w:sz w:val="28"/>
          <w:szCs w:val="28"/>
        </w:rPr>
      </w:pPr>
    </w:p>
    <w:p w14:paraId="0B6027A1">
      <w:pPr>
        <w:jc w:val="both"/>
        <w:rPr>
          <w:rFonts w:hint="eastAsia" w:ascii="Times New Roman" w:hAnsi="Times New Roman" w:eastAsia="宋体" w:cstheme="minorEastAsia"/>
          <w:b w:val="0"/>
          <w:bCs w:val="0"/>
          <w:sz w:val="28"/>
          <w:szCs w:val="28"/>
        </w:rPr>
      </w:pPr>
    </w:p>
    <w:p w14:paraId="2AC1CD30">
      <w:pPr>
        <w:jc w:val="center"/>
        <w:rPr>
          <w:rFonts w:hint="eastAsia" w:ascii="Times New Roman" w:hAnsi="Times New Roman" w:eastAsia="宋体" w:cstheme="minorEastAsia"/>
          <w:b w:val="0"/>
          <w:bCs w:val="0"/>
          <w:sz w:val="28"/>
          <w:szCs w:val="28"/>
        </w:rPr>
      </w:pPr>
    </w:p>
    <w:p w14:paraId="23D533F1">
      <w:pPr>
        <w:jc w:val="center"/>
        <w:rPr>
          <w:rFonts w:hint="eastAsia" w:ascii="Times New Roman" w:hAnsi="Times New Roman" w:eastAsia="宋体" w:cstheme="minorEastAsia"/>
          <w:b w:val="0"/>
          <w:bCs w:val="0"/>
          <w:sz w:val="28"/>
          <w:szCs w:val="28"/>
        </w:rPr>
      </w:pPr>
    </w:p>
    <w:p w14:paraId="133A5B9A">
      <w:pPr>
        <w:jc w:val="center"/>
        <w:rPr>
          <w:rFonts w:hint="eastAsia" w:ascii="Times New Roman" w:hAnsi="Times New Roman" w:eastAsia="宋体" w:cstheme="minorEastAsia"/>
          <w:b w:val="0"/>
          <w:bCs w:val="0"/>
          <w:sz w:val="28"/>
          <w:szCs w:val="28"/>
        </w:rPr>
      </w:pPr>
      <w:r>
        <w:rPr>
          <w:rFonts w:hint="eastAsia" w:ascii="Times New Roman" w:hAnsi="Times New Roman" w:eastAsia="宋体" w:cstheme="minorEastAsia"/>
          <w:b w:val="0"/>
          <w:bCs w:val="0"/>
          <w:sz w:val="28"/>
          <w:szCs w:val="28"/>
        </w:rPr>
        <w:t>云南省种子管理站         制</w:t>
      </w:r>
    </w:p>
    <w:p w14:paraId="3200ED4D">
      <w:pPr>
        <w:jc w:val="center"/>
        <w:rPr>
          <w:rFonts w:hint="default" w:ascii="Times New Roman" w:hAnsi="Times New Roman" w:eastAsia="宋体"/>
          <w:b/>
          <w:bCs/>
          <w:sz w:val="34"/>
          <w:lang w:val="en-US" w:eastAsia="zh-CN"/>
        </w:rPr>
      </w:pPr>
      <w:r>
        <w:rPr>
          <w:rFonts w:hint="eastAsia" w:ascii="Times New Roman" w:hAnsi="Times New Roman" w:eastAsia="宋体" w:cs="仿宋"/>
          <w:b/>
          <w:bCs/>
          <w:sz w:val="34"/>
          <w:szCs w:val="34"/>
          <w:u w:val="single"/>
        </w:rPr>
        <w:br w:type="page"/>
      </w:r>
      <w:r>
        <w:rPr>
          <w:rFonts w:hint="eastAsia" w:ascii="Times New Roman" w:hAnsi="Times New Roman" w:eastAsia="宋体"/>
          <w:b/>
          <w:bCs/>
          <w:color w:val="C00000"/>
          <w:sz w:val="34"/>
        </w:rPr>
        <w:t>XXXX</w:t>
      </w:r>
      <w:r>
        <w:rPr>
          <w:rFonts w:hint="eastAsia" w:ascii="Times New Roman" w:hAnsi="Times New Roman" w:eastAsia="宋体"/>
          <w:b/>
          <w:bCs/>
          <w:sz w:val="34"/>
        </w:rPr>
        <w:t>年云南省</w:t>
      </w:r>
      <w:r>
        <w:rPr>
          <w:rFonts w:hint="eastAsia" w:eastAsia="宋体"/>
          <w:b/>
          <w:bCs/>
          <w:sz w:val="34"/>
          <w:lang w:val="en-US" w:eastAsia="zh-CN"/>
        </w:rPr>
        <w:t>普通</w:t>
      </w:r>
      <w:r>
        <w:rPr>
          <w:rFonts w:hint="eastAsia" w:ascii="Times New Roman" w:hAnsi="Times New Roman" w:eastAsia="宋体"/>
          <w:b/>
          <w:bCs/>
          <w:sz w:val="34"/>
        </w:rPr>
        <w:t>玉米品种</w:t>
      </w:r>
      <w:r>
        <w:rPr>
          <w:rFonts w:hint="eastAsia" w:eastAsia="宋体"/>
          <w:b/>
          <w:bCs/>
          <w:sz w:val="34"/>
          <w:lang w:val="en-US" w:eastAsia="zh-CN"/>
        </w:rPr>
        <w:t>区域</w:t>
      </w:r>
      <w:r>
        <w:rPr>
          <w:rFonts w:hint="eastAsia" w:ascii="Times New Roman" w:hAnsi="Times New Roman" w:eastAsia="宋体"/>
          <w:b/>
          <w:bCs/>
          <w:sz w:val="34"/>
        </w:rPr>
        <w:t>试验</w:t>
      </w:r>
      <w:r>
        <w:rPr>
          <w:rFonts w:hint="eastAsia" w:eastAsia="宋体"/>
          <w:b/>
          <w:bCs/>
          <w:sz w:val="34"/>
          <w:lang w:val="en-US" w:eastAsia="zh-CN"/>
        </w:rPr>
        <w:t>苗期小结</w:t>
      </w:r>
    </w:p>
    <w:p w14:paraId="70B64080">
      <w:pPr>
        <w:jc w:val="center"/>
        <w:rPr>
          <w:rFonts w:hint="eastAsia" w:ascii="Times New Roman" w:hAnsi="Times New Roman" w:eastAsia="宋体" w:cs="仿宋"/>
          <w:b/>
          <w:bCs/>
          <w:sz w:val="28"/>
          <w:szCs w:val="34"/>
        </w:rPr>
      </w:pPr>
      <w:r>
        <w:rPr>
          <w:rFonts w:hint="eastAsia" w:eastAsia="宋体"/>
          <w:b/>
          <w:bCs/>
          <w:sz w:val="34"/>
          <w:lang w:eastAsia="zh-CN"/>
        </w:rPr>
        <w:t>（</w:t>
      </w:r>
      <w:r>
        <w:rPr>
          <w:rFonts w:hint="eastAsia" w:eastAsia="宋体"/>
          <w:b/>
          <w:bCs/>
          <w:sz w:val="34"/>
          <w:lang w:val="en-US" w:eastAsia="zh-CN"/>
        </w:rPr>
        <w:t>中</w:t>
      </w:r>
      <w:r>
        <w:rPr>
          <w:rFonts w:hint="eastAsia" w:eastAsia="宋体"/>
          <w:b/>
          <w:bCs/>
          <w:color w:val="C00000"/>
          <w:sz w:val="34"/>
          <w:lang w:val="en-US" w:eastAsia="zh-CN"/>
        </w:rPr>
        <w:t>X</w:t>
      </w:r>
      <w:r>
        <w:rPr>
          <w:rFonts w:hint="eastAsia" w:eastAsia="宋体"/>
          <w:b/>
          <w:bCs/>
          <w:sz w:val="34"/>
          <w:lang w:val="en-US" w:eastAsia="zh-CN"/>
        </w:rPr>
        <w:t>海拔组</w:t>
      </w:r>
      <w:r>
        <w:rPr>
          <w:rFonts w:hint="eastAsia" w:eastAsia="宋体"/>
          <w:b/>
          <w:bCs/>
          <w:sz w:val="34"/>
          <w:lang w:eastAsia="zh-CN"/>
        </w:rPr>
        <w:t>）</w:t>
      </w:r>
    </w:p>
    <w:p w14:paraId="3D2BB6F3">
      <w:pPr>
        <w:rPr>
          <w:rFonts w:hint="eastAsia" w:ascii="Times New Roman" w:hAnsi="Times New Roman" w:eastAsia="宋体" w:cs="国标黑体"/>
          <w:b w:val="0"/>
          <w:bCs w:val="0"/>
          <w:sz w:val="28"/>
        </w:rPr>
      </w:pPr>
      <w:r>
        <w:rPr>
          <w:rFonts w:hint="eastAsia" w:ascii="Times New Roman" w:hAnsi="Times New Roman" w:eastAsia="宋体" w:cs="国标黑体"/>
          <w:b w:val="0"/>
          <w:bCs w:val="0"/>
          <w:sz w:val="28"/>
        </w:rPr>
        <w:t>一、苗期小结</w:t>
      </w:r>
    </w:p>
    <w:p w14:paraId="3ABF9C31">
      <w:pPr>
        <w:rPr>
          <w:rFonts w:hint="eastAsia" w:ascii="Times New Roman" w:hAnsi="Times New Roman" w:eastAsia="宋体" w:cs="仿宋"/>
          <w:sz w:val="28"/>
        </w:rPr>
      </w:pPr>
    </w:p>
    <w:p w14:paraId="4015BE96">
      <w:pPr>
        <w:rPr>
          <w:rFonts w:hint="eastAsia" w:ascii="Times New Roman" w:hAnsi="Times New Roman" w:eastAsia="宋体" w:cs="仿宋"/>
          <w:sz w:val="28"/>
        </w:rPr>
      </w:pPr>
    </w:p>
    <w:tbl>
      <w:tblPr>
        <w:tblStyle w:val="4"/>
        <w:tblpPr w:leftFromText="180" w:rightFromText="180" w:vertAnchor="text" w:horzAnchor="margin" w:tblpXSpec="center" w:tblpY="849"/>
        <w:tblW w:w="8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7"/>
        <w:gridCol w:w="793"/>
        <w:gridCol w:w="1475"/>
        <w:gridCol w:w="862"/>
        <w:gridCol w:w="872"/>
        <w:gridCol w:w="1128"/>
        <w:gridCol w:w="1214"/>
        <w:gridCol w:w="1475"/>
      </w:tblGrid>
      <w:tr w14:paraId="3DDDD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697" w:type="dxa"/>
            <w:noWrap w:val="0"/>
            <w:vAlign w:val="center"/>
          </w:tcPr>
          <w:p w14:paraId="3776CE7A">
            <w:pPr>
              <w:ind w:right="-321" w:rightChars="-153"/>
              <w:rPr>
                <w:rFonts w:hint="eastAsia" w:ascii="Times New Roman" w:hAnsi="Times New Roman" w:eastAsia="宋体" w:cs="仿宋"/>
                <w:sz w:val="22"/>
                <w:szCs w:val="22"/>
                <w:lang w:eastAsia="zh-CN"/>
              </w:rPr>
            </w:pPr>
            <w:r>
              <w:rPr>
                <w:rFonts w:hint="eastAsia" w:ascii="Times New Roman" w:hAnsi="Times New Roman" w:eastAsia="宋体" w:cs="仿宋"/>
                <w:sz w:val="22"/>
                <w:szCs w:val="22"/>
                <w:lang w:val="en-US" w:eastAsia="zh-CN"/>
              </w:rPr>
              <w:t>组别</w:t>
            </w:r>
          </w:p>
        </w:tc>
        <w:tc>
          <w:tcPr>
            <w:tcW w:w="793" w:type="dxa"/>
            <w:noWrap w:val="0"/>
            <w:vAlign w:val="center"/>
          </w:tcPr>
          <w:p w14:paraId="61396253">
            <w:pPr>
              <w:jc w:val="center"/>
              <w:rPr>
                <w:rFonts w:hint="default"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序号</w:t>
            </w:r>
          </w:p>
        </w:tc>
        <w:tc>
          <w:tcPr>
            <w:tcW w:w="1475" w:type="dxa"/>
            <w:noWrap w:val="0"/>
            <w:vAlign w:val="center"/>
          </w:tcPr>
          <w:p w14:paraId="2830BE95">
            <w:pPr>
              <w:jc w:val="center"/>
              <w:rPr>
                <w:rFonts w:hint="eastAsia" w:ascii="Times New Roman" w:hAnsi="Times New Roman" w:eastAsia="宋体" w:cs="仿宋"/>
                <w:sz w:val="22"/>
                <w:szCs w:val="22"/>
              </w:rPr>
            </w:pPr>
            <w:r>
              <w:rPr>
                <w:rFonts w:hint="eastAsia" w:ascii="Times New Roman" w:hAnsi="Times New Roman" w:eastAsia="宋体" w:cs="仿宋"/>
                <w:sz w:val="22"/>
                <w:szCs w:val="22"/>
              </w:rPr>
              <w:t>参试品种</w:t>
            </w:r>
          </w:p>
        </w:tc>
        <w:tc>
          <w:tcPr>
            <w:tcW w:w="862" w:type="dxa"/>
            <w:noWrap w:val="0"/>
            <w:vAlign w:val="center"/>
          </w:tcPr>
          <w:p w14:paraId="194B0ECA">
            <w:pPr>
              <w:jc w:val="center"/>
              <w:rPr>
                <w:rFonts w:hint="eastAsia" w:ascii="Times New Roman" w:hAnsi="Times New Roman" w:eastAsia="宋体" w:cs="仿宋"/>
                <w:sz w:val="22"/>
                <w:szCs w:val="22"/>
              </w:rPr>
            </w:pPr>
            <w:r>
              <w:rPr>
                <w:rFonts w:hint="eastAsia" w:ascii="Times New Roman" w:hAnsi="Times New Roman" w:eastAsia="宋体" w:cs="仿宋"/>
                <w:sz w:val="22"/>
                <w:szCs w:val="22"/>
              </w:rPr>
              <w:t>出苗期</w:t>
            </w:r>
          </w:p>
        </w:tc>
        <w:tc>
          <w:tcPr>
            <w:tcW w:w="872" w:type="dxa"/>
            <w:noWrap w:val="0"/>
            <w:vAlign w:val="center"/>
          </w:tcPr>
          <w:p w14:paraId="4B010D2E">
            <w:pPr>
              <w:jc w:val="center"/>
              <w:rPr>
                <w:rFonts w:hint="eastAsia" w:ascii="Times New Roman" w:hAnsi="Times New Roman" w:eastAsia="宋体" w:cs="仿宋"/>
                <w:sz w:val="22"/>
                <w:szCs w:val="22"/>
              </w:rPr>
            </w:pPr>
            <w:r>
              <w:rPr>
                <w:rFonts w:hint="eastAsia" w:ascii="Times New Roman" w:hAnsi="Times New Roman" w:eastAsia="宋体" w:cs="仿宋"/>
                <w:sz w:val="22"/>
                <w:szCs w:val="22"/>
              </w:rPr>
              <w:t>整齐度</w:t>
            </w:r>
          </w:p>
        </w:tc>
        <w:tc>
          <w:tcPr>
            <w:tcW w:w="1128" w:type="dxa"/>
            <w:noWrap w:val="0"/>
            <w:vAlign w:val="center"/>
          </w:tcPr>
          <w:p w14:paraId="75E3191D">
            <w:pPr>
              <w:jc w:val="center"/>
              <w:rPr>
                <w:rFonts w:hint="eastAsia" w:ascii="Times New Roman" w:hAnsi="Times New Roman" w:eastAsia="宋体" w:cs="仿宋"/>
                <w:sz w:val="22"/>
                <w:szCs w:val="22"/>
              </w:rPr>
            </w:pPr>
            <w:r>
              <w:rPr>
                <w:rFonts w:hint="eastAsia" w:ascii="Times New Roman" w:hAnsi="Times New Roman" w:eastAsia="宋体" w:cs="仿宋"/>
                <w:sz w:val="22"/>
                <w:szCs w:val="22"/>
              </w:rPr>
              <w:t>幼苗长势</w:t>
            </w:r>
          </w:p>
        </w:tc>
        <w:tc>
          <w:tcPr>
            <w:tcW w:w="1214" w:type="dxa"/>
            <w:noWrap w:val="0"/>
            <w:vAlign w:val="center"/>
          </w:tcPr>
          <w:p w14:paraId="78716E37">
            <w:pPr>
              <w:jc w:val="center"/>
              <w:rPr>
                <w:rFonts w:hint="eastAsia" w:ascii="Times New Roman" w:hAnsi="Times New Roman" w:eastAsia="宋体" w:cs="仿宋"/>
                <w:sz w:val="22"/>
                <w:szCs w:val="22"/>
              </w:rPr>
            </w:pPr>
            <w:r>
              <w:rPr>
                <w:rFonts w:hint="eastAsia" w:ascii="Times New Roman" w:hAnsi="Times New Roman" w:eastAsia="宋体" w:cs="仿宋"/>
                <w:sz w:val="22"/>
                <w:szCs w:val="22"/>
              </w:rPr>
              <w:t>叶片颜色</w:t>
            </w:r>
          </w:p>
        </w:tc>
        <w:tc>
          <w:tcPr>
            <w:tcW w:w="1475" w:type="dxa"/>
            <w:noWrap w:val="0"/>
            <w:vAlign w:val="center"/>
          </w:tcPr>
          <w:p w14:paraId="0737632F">
            <w:pPr>
              <w:jc w:val="center"/>
              <w:rPr>
                <w:rFonts w:hint="eastAsia" w:ascii="Times New Roman" w:hAnsi="Times New Roman" w:eastAsia="宋体" w:cs="仿宋"/>
                <w:sz w:val="22"/>
                <w:szCs w:val="22"/>
              </w:rPr>
            </w:pPr>
            <w:r>
              <w:rPr>
                <w:rFonts w:hint="eastAsia" w:ascii="Times New Roman" w:hAnsi="Times New Roman" w:eastAsia="宋体" w:cs="仿宋"/>
                <w:sz w:val="22"/>
                <w:szCs w:val="22"/>
              </w:rPr>
              <w:t>备注</w:t>
            </w:r>
          </w:p>
        </w:tc>
      </w:tr>
      <w:tr w14:paraId="5B986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tcBorders>
              <w:bottom w:val="single" w:color="auto" w:sz="4" w:space="0"/>
            </w:tcBorders>
            <w:noWrap w:val="0"/>
            <w:vAlign w:val="center"/>
          </w:tcPr>
          <w:p w14:paraId="46002CDE">
            <w:pPr>
              <w:jc w:val="center"/>
              <w:rPr>
                <w:rFonts w:hint="eastAsia" w:ascii="Times New Roman" w:hAnsi="Times New Roman" w:eastAsia="宋体" w:cs="仿宋"/>
                <w:sz w:val="22"/>
                <w:szCs w:val="22"/>
              </w:rPr>
            </w:pPr>
          </w:p>
        </w:tc>
        <w:tc>
          <w:tcPr>
            <w:tcW w:w="793" w:type="dxa"/>
            <w:tcBorders>
              <w:bottom w:val="single" w:color="auto" w:sz="4" w:space="0"/>
            </w:tcBorders>
            <w:noWrap w:val="0"/>
            <w:vAlign w:val="top"/>
          </w:tcPr>
          <w:p w14:paraId="368EE5EB">
            <w:pPr>
              <w:jc w:val="center"/>
              <w:rPr>
                <w:rFonts w:hint="eastAsia" w:ascii="Times New Roman" w:hAnsi="Times New Roman" w:eastAsia="宋体" w:cs="仿宋"/>
              </w:rPr>
            </w:pPr>
          </w:p>
        </w:tc>
        <w:tc>
          <w:tcPr>
            <w:tcW w:w="1475" w:type="dxa"/>
            <w:tcBorders>
              <w:bottom w:val="single" w:color="auto" w:sz="4" w:space="0"/>
            </w:tcBorders>
            <w:noWrap w:val="0"/>
            <w:vAlign w:val="top"/>
          </w:tcPr>
          <w:p w14:paraId="5F8EF3EE">
            <w:pPr>
              <w:jc w:val="center"/>
              <w:rPr>
                <w:rFonts w:hint="eastAsia" w:ascii="Times New Roman" w:hAnsi="Times New Roman" w:eastAsia="宋体" w:cs="仿宋"/>
              </w:rPr>
            </w:pPr>
          </w:p>
        </w:tc>
        <w:tc>
          <w:tcPr>
            <w:tcW w:w="862" w:type="dxa"/>
            <w:tcBorders>
              <w:bottom w:val="single" w:color="auto" w:sz="4" w:space="0"/>
            </w:tcBorders>
            <w:noWrap w:val="0"/>
            <w:vAlign w:val="center"/>
          </w:tcPr>
          <w:p w14:paraId="53704630">
            <w:pPr>
              <w:jc w:val="center"/>
              <w:rPr>
                <w:rFonts w:hint="eastAsia" w:ascii="Times New Roman" w:hAnsi="Times New Roman" w:eastAsia="宋体" w:cs="仿宋"/>
                <w:sz w:val="22"/>
                <w:szCs w:val="22"/>
              </w:rPr>
            </w:pPr>
          </w:p>
        </w:tc>
        <w:tc>
          <w:tcPr>
            <w:tcW w:w="872" w:type="dxa"/>
            <w:tcBorders>
              <w:bottom w:val="single" w:color="auto" w:sz="4" w:space="0"/>
            </w:tcBorders>
            <w:noWrap w:val="0"/>
            <w:vAlign w:val="center"/>
          </w:tcPr>
          <w:p w14:paraId="7E017E96">
            <w:pPr>
              <w:jc w:val="center"/>
              <w:rPr>
                <w:rFonts w:hint="eastAsia" w:ascii="Times New Roman" w:hAnsi="Times New Roman" w:eastAsia="宋体" w:cs="仿宋"/>
                <w:sz w:val="22"/>
                <w:szCs w:val="22"/>
              </w:rPr>
            </w:pPr>
          </w:p>
        </w:tc>
        <w:tc>
          <w:tcPr>
            <w:tcW w:w="1128" w:type="dxa"/>
            <w:tcBorders>
              <w:bottom w:val="single" w:color="auto" w:sz="4" w:space="0"/>
            </w:tcBorders>
            <w:noWrap w:val="0"/>
            <w:vAlign w:val="center"/>
          </w:tcPr>
          <w:p w14:paraId="39B8AD7F">
            <w:pPr>
              <w:jc w:val="center"/>
              <w:rPr>
                <w:rFonts w:hint="eastAsia" w:ascii="Times New Roman" w:hAnsi="Times New Roman" w:eastAsia="宋体" w:cs="仿宋"/>
                <w:sz w:val="22"/>
                <w:szCs w:val="22"/>
              </w:rPr>
            </w:pPr>
          </w:p>
        </w:tc>
        <w:tc>
          <w:tcPr>
            <w:tcW w:w="1214" w:type="dxa"/>
            <w:tcBorders>
              <w:bottom w:val="single" w:color="auto" w:sz="4" w:space="0"/>
            </w:tcBorders>
            <w:noWrap w:val="0"/>
            <w:vAlign w:val="center"/>
          </w:tcPr>
          <w:p w14:paraId="6262129A">
            <w:pPr>
              <w:jc w:val="center"/>
              <w:rPr>
                <w:rFonts w:hint="eastAsia" w:ascii="Times New Roman" w:hAnsi="Times New Roman" w:eastAsia="宋体" w:cs="仿宋"/>
                <w:sz w:val="22"/>
                <w:szCs w:val="22"/>
              </w:rPr>
            </w:pPr>
          </w:p>
        </w:tc>
        <w:tc>
          <w:tcPr>
            <w:tcW w:w="1475" w:type="dxa"/>
            <w:tcBorders>
              <w:bottom w:val="single" w:color="auto" w:sz="4" w:space="0"/>
            </w:tcBorders>
            <w:noWrap w:val="0"/>
            <w:vAlign w:val="center"/>
          </w:tcPr>
          <w:p w14:paraId="6362B72E">
            <w:pPr>
              <w:jc w:val="center"/>
              <w:rPr>
                <w:rFonts w:hint="eastAsia" w:ascii="Times New Roman" w:hAnsi="Times New Roman" w:eastAsia="宋体" w:cs="仿宋"/>
                <w:sz w:val="22"/>
                <w:szCs w:val="22"/>
              </w:rPr>
            </w:pPr>
          </w:p>
        </w:tc>
      </w:tr>
      <w:tr w14:paraId="68585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0D194FB9">
            <w:pPr>
              <w:jc w:val="center"/>
              <w:rPr>
                <w:rFonts w:hint="eastAsia" w:ascii="Times New Roman" w:hAnsi="Times New Roman" w:eastAsia="宋体" w:cs="仿宋"/>
                <w:sz w:val="22"/>
                <w:szCs w:val="22"/>
              </w:rPr>
            </w:pPr>
          </w:p>
        </w:tc>
        <w:tc>
          <w:tcPr>
            <w:tcW w:w="793" w:type="dxa"/>
            <w:noWrap w:val="0"/>
            <w:vAlign w:val="top"/>
          </w:tcPr>
          <w:p w14:paraId="65DCC90B">
            <w:pPr>
              <w:jc w:val="center"/>
              <w:rPr>
                <w:rFonts w:hint="eastAsia" w:ascii="Times New Roman" w:hAnsi="Times New Roman" w:eastAsia="宋体" w:cs="仿宋"/>
              </w:rPr>
            </w:pPr>
          </w:p>
        </w:tc>
        <w:tc>
          <w:tcPr>
            <w:tcW w:w="1475" w:type="dxa"/>
            <w:noWrap w:val="0"/>
            <w:vAlign w:val="top"/>
          </w:tcPr>
          <w:p w14:paraId="31A775FF">
            <w:pPr>
              <w:jc w:val="center"/>
              <w:rPr>
                <w:rFonts w:hint="eastAsia" w:ascii="Times New Roman" w:hAnsi="Times New Roman" w:eastAsia="宋体" w:cs="仿宋"/>
              </w:rPr>
            </w:pPr>
          </w:p>
        </w:tc>
        <w:tc>
          <w:tcPr>
            <w:tcW w:w="862" w:type="dxa"/>
            <w:noWrap w:val="0"/>
            <w:vAlign w:val="center"/>
          </w:tcPr>
          <w:p w14:paraId="34FE9CCC">
            <w:pPr>
              <w:jc w:val="center"/>
              <w:rPr>
                <w:rFonts w:hint="eastAsia" w:ascii="Times New Roman" w:hAnsi="Times New Roman" w:eastAsia="宋体" w:cs="仿宋"/>
                <w:sz w:val="22"/>
                <w:szCs w:val="22"/>
              </w:rPr>
            </w:pPr>
          </w:p>
        </w:tc>
        <w:tc>
          <w:tcPr>
            <w:tcW w:w="872" w:type="dxa"/>
            <w:noWrap w:val="0"/>
            <w:vAlign w:val="center"/>
          </w:tcPr>
          <w:p w14:paraId="10AF40A6">
            <w:pPr>
              <w:jc w:val="center"/>
              <w:rPr>
                <w:rFonts w:hint="eastAsia" w:ascii="Times New Roman" w:hAnsi="Times New Roman" w:eastAsia="宋体" w:cs="仿宋"/>
                <w:sz w:val="22"/>
                <w:szCs w:val="22"/>
              </w:rPr>
            </w:pPr>
          </w:p>
        </w:tc>
        <w:tc>
          <w:tcPr>
            <w:tcW w:w="1128" w:type="dxa"/>
            <w:noWrap w:val="0"/>
            <w:vAlign w:val="center"/>
          </w:tcPr>
          <w:p w14:paraId="74409B1A">
            <w:pPr>
              <w:jc w:val="center"/>
              <w:rPr>
                <w:rFonts w:hint="eastAsia" w:ascii="Times New Roman" w:hAnsi="Times New Roman" w:eastAsia="宋体" w:cs="仿宋"/>
                <w:sz w:val="22"/>
                <w:szCs w:val="22"/>
              </w:rPr>
            </w:pPr>
          </w:p>
        </w:tc>
        <w:tc>
          <w:tcPr>
            <w:tcW w:w="1214" w:type="dxa"/>
            <w:noWrap w:val="0"/>
            <w:vAlign w:val="center"/>
          </w:tcPr>
          <w:p w14:paraId="75E929BB">
            <w:pPr>
              <w:jc w:val="center"/>
              <w:rPr>
                <w:rFonts w:hint="eastAsia" w:ascii="Times New Roman" w:hAnsi="Times New Roman" w:eastAsia="宋体" w:cs="仿宋"/>
                <w:sz w:val="22"/>
                <w:szCs w:val="22"/>
              </w:rPr>
            </w:pPr>
          </w:p>
        </w:tc>
        <w:tc>
          <w:tcPr>
            <w:tcW w:w="1475" w:type="dxa"/>
            <w:noWrap w:val="0"/>
            <w:vAlign w:val="center"/>
          </w:tcPr>
          <w:p w14:paraId="7EFD8373">
            <w:pPr>
              <w:jc w:val="center"/>
              <w:rPr>
                <w:rFonts w:hint="eastAsia" w:ascii="Times New Roman" w:hAnsi="Times New Roman" w:eastAsia="宋体" w:cs="仿宋"/>
                <w:sz w:val="22"/>
                <w:szCs w:val="22"/>
              </w:rPr>
            </w:pPr>
          </w:p>
        </w:tc>
      </w:tr>
      <w:tr w14:paraId="6ABA6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0DA0D647">
            <w:pPr>
              <w:jc w:val="center"/>
              <w:rPr>
                <w:rFonts w:hint="eastAsia" w:ascii="Times New Roman" w:hAnsi="Times New Roman" w:eastAsia="宋体" w:cs="仿宋"/>
                <w:sz w:val="22"/>
                <w:szCs w:val="22"/>
              </w:rPr>
            </w:pPr>
          </w:p>
        </w:tc>
        <w:tc>
          <w:tcPr>
            <w:tcW w:w="793" w:type="dxa"/>
            <w:noWrap w:val="0"/>
            <w:vAlign w:val="top"/>
          </w:tcPr>
          <w:p w14:paraId="36CF9EA9">
            <w:pPr>
              <w:jc w:val="center"/>
              <w:rPr>
                <w:rFonts w:hint="eastAsia" w:ascii="Times New Roman" w:hAnsi="Times New Roman" w:eastAsia="宋体" w:cs="仿宋"/>
              </w:rPr>
            </w:pPr>
          </w:p>
        </w:tc>
        <w:tc>
          <w:tcPr>
            <w:tcW w:w="1475" w:type="dxa"/>
            <w:noWrap w:val="0"/>
            <w:vAlign w:val="top"/>
          </w:tcPr>
          <w:p w14:paraId="5063119C">
            <w:pPr>
              <w:jc w:val="center"/>
              <w:rPr>
                <w:rFonts w:hint="eastAsia" w:ascii="Times New Roman" w:hAnsi="Times New Roman" w:eastAsia="宋体" w:cs="仿宋"/>
              </w:rPr>
            </w:pPr>
          </w:p>
        </w:tc>
        <w:tc>
          <w:tcPr>
            <w:tcW w:w="862" w:type="dxa"/>
            <w:noWrap w:val="0"/>
            <w:vAlign w:val="center"/>
          </w:tcPr>
          <w:p w14:paraId="6ED55EF3">
            <w:pPr>
              <w:jc w:val="center"/>
              <w:rPr>
                <w:rFonts w:hint="eastAsia" w:ascii="Times New Roman" w:hAnsi="Times New Roman" w:eastAsia="宋体" w:cs="仿宋"/>
                <w:sz w:val="22"/>
                <w:szCs w:val="22"/>
              </w:rPr>
            </w:pPr>
          </w:p>
        </w:tc>
        <w:tc>
          <w:tcPr>
            <w:tcW w:w="872" w:type="dxa"/>
            <w:noWrap w:val="0"/>
            <w:vAlign w:val="center"/>
          </w:tcPr>
          <w:p w14:paraId="6BD11B07">
            <w:pPr>
              <w:jc w:val="center"/>
              <w:rPr>
                <w:rFonts w:hint="eastAsia" w:ascii="Times New Roman" w:hAnsi="Times New Roman" w:eastAsia="宋体" w:cs="仿宋"/>
                <w:sz w:val="22"/>
                <w:szCs w:val="22"/>
              </w:rPr>
            </w:pPr>
          </w:p>
        </w:tc>
        <w:tc>
          <w:tcPr>
            <w:tcW w:w="1128" w:type="dxa"/>
            <w:noWrap w:val="0"/>
            <w:vAlign w:val="center"/>
          </w:tcPr>
          <w:p w14:paraId="1AD872AC">
            <w:pPr>
              <w:jc w:val="center"/>
              <w:rPr>
                <w:rFonts w:hint="eastAsia" w:ascii="Times New Roman" w:hAnsi="Times New Roman" w:eastAsia="宋体" w:cs="仿宋"/>
                <w:sz w:val="22"/>
                <w:szCs w:val="22"/>
              </w:rPr>
            </w:pPr>
          </w:p>
        </w:tc>
        <w:tc>
          <w:tcPr>
            <w:tcW w:w="1214" w:type="dxa"/>
            <w:noWrap w:val="0"/>
            <w:vAlign w:val="center"/>
          </w:tcPr>
          <w:p w14:paraId="2962081A">
            <w:pPr>
              <w:jc w:val="center"/>
              <w:rPr>
                <w:rFonts w:hint="eastAsia" w:ascii="Times New Roman" w:hAnsi="Times New Roman" w:eastAsia="宋体" w:cs="仿宋"/>
                <w:sz w:val="22"/>
                <w:szCs w:val="22"/>
              </w:rPr>
            </w:pPr>
          </w:p>
        </w:tc>
        <w:tc>
          <w:tcPr>
            <w:tcW w:w="1475" w:type="dxa"/>
            <w:noWrap w:val="0"/>
            <w:vAlign w:val="center"/>
          </w:tcPr>
          <w:p w14:paraId="42C0F849">
            <w:pPr>
              <w:jc w:val="center"/>
              <w:rPr>
                <w:rFonts w:hint="eastAsia" w:ascii="Times New Roman" w:hAnsi="Times New Roman" w:eastAsia="宋体" w:cs="仿宋"/>
                <w:sz w:val="22"/>
                <w:szCs w:val="22"/>
              </w:rPr>
            </w:pPr>
          </w:p>
        </w:tc>
      </w:tr>
      <w:tr w14:paraId="7647E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5D34ADFF">
            <w:pPr>
              <w:jc w:val="center"/>
              <w:rPr>
                <w:rFonts w:hint="eastAsia" w:ascii="Times New Roman" w:hAnsi="Times New Roman" w:eastAsia="宋体" w:cs="仿宋"/>
                <w:sz w:val="22"/>
                <w:szCs w:val="22"/>
              </w:rPr>
            </w:pPr>
          </w:p>
        </w:tc>
        <w:tc>
          <w:tcPr>
            <w:tcW w:w="793" w:type="dxa"/>
            <w:noWrap w:val="0"/>
            <w:vAlign w:val="top"/>
          </w:tcPr>
          <w:p w14:paraId="7DB9E8A3">
            <w:pPr>
              <w:jc w:val="center"/>
              <w:rPr>
                <w:rFonts w:hint="eastAsia" w:ascii="Times New Roman" w:hAnsi="Times New Roman" w:eastAsia="宋体" w:cs="仿宋"/>
              </w:rPr>
            </w:pPr>
          </w:p>
        </w:tc>
        <w:tc>
          <w:tcPr>
            <w:tcW w:w="1475" w:type="dxa"/>
            <w:noWrap w:val="0"/>
            <w:vAlign w:val="top"/>
          </w:tcPr>
          <w:p w14:paraId="5D0CDBDC">
            <w:pPr>
              <w:jc w:val="center"/>
              <w:rPr>
                <w:rFonts w:hint="eastAsia" w:ascii="Times New Roman" w:hAnsi="Times New Roman" w:eastAsia="宋体" w:cs="仿宋"/>
              </w:rPr>
            </w:pPr>
          </w:p>
        </w:tc>
        <w:tc>
          <w:tcPr>
            <w:tcW w:w="862" w:type="dxa"/>
            <w:noWrap w:val="0"/>
            <w:vAlign w:val="center"/>
          </w:tcPr>
          <w:p w14:paraId="25429E21">
            <w:pPr>
              <w:jc w:val="center"/>
              <w:rPr>
                <w:rFonts w:hint="eastAsia" w:ascii="Times New Roman" w:hAnsi="Times New Roman" w:eastAsia="宋体" w:cs="仿宋"/>
                <w:sz w:val="22"/>
                <w:szCs w:val="22"/>
              </w:rPr>
            </w:pPr>
          </w:p>
        </w:tc>
        <w:tc>
          <w:tcPr>
            <w:tcW w:w="872" w:type="dxa"/>
            <w:noWrap w:val="0"/>
            <w:vAlign w:val="center"/>
          </w:tcPr>
          <w:p w14:paraId="33431F32">
            <w:pPr>
              <w:jc w:val="center"/>
              <w:rPr>
                <w:rFonts w:hint="eastAsia" w:ascii="Times New Roman" w:hAnsi="Times New Roman" w:eastAsia="宋体" w:cs="仿宋"/>
                <w:sz w:val="22"/>
                <w:szCs w:val="22"/>
              </w:rPr>
            </w:pPr>
          </w:p>
        </w:tc>
        <w:tc>
          <w:tcPr>
            <w:tcW w:w="1128" w:type="dxa"/>
            <w:noWrap w:val="0"/>
            <w:vAlign w:val="center"/>
          </w:tcPr>
          <w:p w14:paraId="2ABA6228">
            <w:pPr>
              <w:jc w:val="center"/>
              <w:rPr>
                <w:rFonts w:hint="eastAsia" w:ascii="Times New Roman" w:hAnsi="Times New Roman" w:eastAsia="宋体" w:cs="仿宋"/>
                <w:sz w:val="22"/>
                <w:szCs w:val="22"/>
              </w:rPr>
            </w:pPr>
          </w:p>
        </w:tc>
        <w:tc>
          <w:tcPr>
            <w:tcW w:w="1214" w:type="dxa"/>
            <w:noWrap w:val="0"/>
            <w:vAlign w:val="center"/>
          </w:tcPr>
          <w:p w14:paraId="78311EE0">
            <w:pPr>
              <w:jc w:val="center"/>
              <w:rPr>
                <w:rFonts w:hint="eastAsia" w:ascii="Times New Roman" w:hAnsi="Times New Roman" w:eastAsia="宋体" w:cs="仿宋"/>
                <w:sz w:val="22"/>
                <w:szCs w:val="22"/>
              </w:rPr>
            </w:pPr>
          </w:p>
        </w:tc>
        <w:tc>
          <w:tcPr>
            <w:tcW w:w="1475" w:type="dxa"/>
            <w:noWrap w:val="0"/>
            <w:vAlign w:val="center"/>
          </w:tcPr>
          <w:p w14:paraId="25E6FED7">
            <w:pPr>
              <w:jc w:val="center"/>
              <w:rPr>
                <w:rFonts w:hint="eastAsia" w:ascii="Times New Roman" w:hAnsi="Times New Roman" w:eastAsia="宋体" w:cs="仿宋"/>
                <w:sz w:val="22"/>
                <w:szCs w:val="22"/>
              </w:rPr>
            </w:pPr>
          </w:p>
        </w:tc>
      </w:tr>
      <w:tr w14:paraId="162B4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49B2F503">
            <w:pPr>
              <w:jc w:val="center"/>
              <w:rPr>
                <w:rFonts w:hint="eastAsia" w:ascii="Times New Roman" w:hAnsi="Times New Roman" w:eastAsia="宋体" w:cs="仿宋"/>
                <w:sz w:val="22"/>
                <w:szCs w:val="22"/>
              </w:rPr>
            </w:pPr>
          </w:p>
        </w:tc>
        <w:tc>
          <w:tcPr>
            <w:tcW w:w="793" w:type="dxa"/>
            <w:noWrap w:val="0"/>
            <w:vAlign w:val="top"/>
          </w:tcPr>
          <w:p w14:paraId="3869BE49">
            <w:pPr>
              <w:jc w:val="center"/>
              <w:rPr>
                <w:rFonts w:hint="eastAsia" w:ascii="Times New Roman" w:hAnsi="Times New Roman" w:eastAsia="宋体" w:cs="仿宋"/>
              </w:rPr>
            </w:pPr>
          </w:p>
        </w:tc>
        <w:tc>
          <w:tcPr>
            <w:tcW w:w="1475" w:type="dxa"/>
            <w:noWrap w:val="0"/>
            <w:vAlign w:val="top"/>
          </w:tcPr>
          <w:p w14:paraId="4CCAD279">
            <w:pPr>
              <w:jc w:val="center"/>
              <w:rPr>
                <w:rFonts w:hint="eastAsia" w:ascii="Times New Roman" w:hAnsi="Times New Roman" w:eastAsia="宋体" w:cs="仿宋"/>
              </w:rPr>
            </w:pPr>
          </w:p>
        </w:tc>
        <w:tc>
          <w:tcPr>
            <w:tcW w:w="862" w:type="dxa"/>
            <w:noWrap w:val="0"/>
            <w:vAlign w:val="center"/>
          </w:tcPr>
          <w:p w14:paraId="4B48F692">
            <w:pPr>
              <w:jc w:val="center"/>
              <w:rPr>
                <w:rFonts w:hint="eastAsia" w:ascii="Times New Roman" w:hAnsi="Times New Roman" w:eastAsia="宋体" w:cs="仿宋"/>
                <w:sz w:val="22"/>
                <w:szCs w:val="22"/>
              </w:rPr>
            </w:pPr>
          </w:p>
        </w:tc>
        <w:tc>
          <w:tcPr>
            <w:tcW w:w="872" w:type="dxa"/>
            <w:noWrap w:val="0"/>
            <w:vAlign w:val="center"/>
          </w:tcPr>
          <w:p w14:paraId="617FC9B1">
            <w:pPr>
              <w:jc w:val="center"/>
              <w:rPr>
                <w:rFonts w:hint="eastAsia" w:ascii="Times New Roman" w:hAnsi="Times New Roman" w:eastAsia="宋体" w:cs="仿宋"/>
                <w:sz w:val="22"/>
                <w:szCs w:val="22"/>
              </w:rPr>
            </w:pPr>
          </w:p>
        </w:tc>
        <w:tc>
          <w:tcPr>
            <w:tcW w:w="1128" w:type="dxa"/>
            <w:noWrap w:val="0"/>
            <w:vAlign w:val="center"/>
          </w:tcPr>
          <w:p w14:paraId="4C52A7BE">
            <w:pPr>
              <w:jc w:val="center"/>
              <w:rPr>
                <w:rFonts w:hint="eastAsia" w:ascii="Times New Roman" w:hAnsi="Times New Roman" w:eastAsia="宋体" w:cs="仿宋"/>
                <w:sz w:val="22"/>
                <w:szCs w:val="22"/>
              </w:rPr>
            </w:pPr>
          </w:p>
        </w:tc>
        <w:tc>
          <w:tcPr>
            <w:tcW w:w="1214" w:type="dxa"/>
            <w:noWrap w:val="0"/>
            <w:vAlign w:val="center"/>
          </w:tcPr>
          <w:p w14:paraId="116B5694">
            <w:pPr>
              <w:jc w:val="center"/>
              <w:rPr>
                <w:rFonts w:hint="eastAsia" w:ascii="Times New Roman" w:hAnsi="Times New Roman" w:eastAsia="宋体" w:cs="仿宋"/>
                <w:sz w:val="22"/>
                <w:szCs w:val="22"/>
              </w:rPr>
            </w:pPr>
          </w:p>
        </w:tc>
        <w:tc>
          <w:tcPr>
            <w:tcW w:w="1475" w:type="dxa"/>
            <w:noWrap w:val="0"/>
            <w:vAlign w:val="center"/>
          </w:tcPr>
          <w:p w14:paraId="0546597E">
            <w:pPr>
              <w:jc w:val="center"/>
              <w:rPr>
                <w:rFonts w:hint="eastAsia" w:ascii="Times New Roman" w:hAnsi="Times New Roman" w:eastAsia="宋体" w:cs="仿宋"/>
                <w:sz w:val="22"/>
                <w:szCs w:val="22"/>
              </w:rPr>
            </w:pPr>
          </w:p>
        </w:tc>
      </w:tr>
      <w:tr w14:paraId="000A3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0C160DF4">
            <w:pPr>
              <w:jc w:val="center"/>
              <w:rPr>
                <w:rFonts w:hint="eastAsia" w:ascii="Times New Roman" w:hAnsi="Times New Roman" w:eastAsia="宋体" w:cs="仿宋"/>
                <w:sz w:val="22"/>
                <w:szCs w:val="22"/>
              </w:rPr>
            </w:pPr>
          </w:p>
        </w:tc>
        <w:tc>
          <w:tcPr>
            <w:tcW w:w="793" w:type="dxa"/>
            <w:noWrap w:val="0"/>
            <w:vAlign w:val="top"/>
          </w:tcPr>
          <w:p w14:paraId="6E85015E">
            <w:pPr>
              <w:jc w:val="center"/>
              <w:rPr>
                <w:rFonts w:hint="eastAsia" w:ascii="Times New Roman" w:hAnsi="Times New Roman" w:eastAsia="宋体" w:cs="仿宋"/>
              </w:rPr>
            </w:pPr>
          </w:p>
        </w:tc>
        <w:tc>
          <w:tcPr>
            <w:tcW w:w="1475" w:type="dxa"/>
            <w:noWrap w:val="0"/>
            <w:vAlign w:val="top"/>
          </w:tcPr>
          <w:p w14:paraId="74A6BD3C">
            <w:pPr>
              <w:jc w:val="center"/>
              <w:rPr>
                <w:rFonts w:hint="eastAsia" w:ascii="Times New Roman" w:hAnsi="Times New Roman" w:eastAsia="宋体" w:cs="仿宋"/>
              </w:rPr>
            </w:pPr>
          </w:p>
        </w:tc>
        <w:tc>
          <w:tcPr>
            <w:tcW w:w="862" w:type="dxa"/>
            <w:noWrap w:val="0"/>
            <w:vAlign w:val="center"/>
          </w:tcPr>
          <w:p w14:paraId="4D16E29E">
            <w:pPr>
              <w:jc w:val="center"/>
              <w:rPr>
                <w:rFonts w:hint="eastAsia" w:ascii="Times New Roman" w:hAnsi="Times New Roman" w:eastAsia="宋体" w:cs="仿宋"/>
                <w:sz w:val="22"/>
                <w:szCs w:val="22"/>
              </w:rPr>
            </w:pPr>
          </w:p>
        </w:tc>
        <w:tc>
          <w:tcPr>
            <w:tcW w:w="872" w:type="dxa"/>
            <w:noWrap w:val="0"/>
            <w:vAlign w:val="center"/>
          </w:tcPr>
          <w:p w14:paraId="2C15E8E8">
            <w:pPr>
              <w:jc w:val="center"/>
              <w:rPr>
                <w:rFonts w:hint="eastAsia" w:ascii="Times New Roman" w:hAnsi="Times New Roman" w:eastAsia="宋体" w:cs="仿宋"/>
                <w:sz w:val="22"/>
                <w:szCs w:val="22"/>
              </w:rPr>
            </w:pPr>
          </w:p>
        </w:tc>
        <w:tc>
          <w:tcPr>
            <w:tcW w:w="1128" w:type="dxa"/>
            <w:noWrap w:val="0"/>
            <w:vAlign w:val="center"/>
          </w:tcPr>
          <w:p w14:paraId="49B2C642">
            <w:pPr>
              <w:jc w:val="center"/>
              <w:rPr>
                <w:rFonts w:hint="eastAsia" w:ascii="Times New Roman" w:hAnsi="Times New Roman" w:eastAsia="宋体" w:cs="仿宋"/>
                <w:sz w:val="22"/>
                <w:szCs w:val="22"/>
              </w:rPr>
            </w:pPr>
          </w:p>
        </w:tc>
        <w:tc>
          <w:tcPr>
            <w:tcW w:w="1214" w:type="dxa"/>
            <w:noWrap w:val="0"/>
            <w:vAlign w:val="center"/>
          </w:tcPr>
          <w:p w14:paraId="2813A804">
            <w:pPr>
              <w:jc w:val="center"/>
              <w:rPr>
                <w:rFonts w:hint="eastAsia" w:ascii="Times New Roman" w:hAnsi="Times New Roman" w:eastAsia="宋体" w:cs="仿宋"/>
                <w:sz w:val="22"/>
                <w:szCs w:val="22"/>
              </w:rPr>
            </w:pPr>
          </w:p>
        </w:tc>
        <w:tc>
          <w:tcPr>
            <w:tcW w:w="1475" w:type="dxa"/>
            <w:noWrap w:val="0"/>
            <w:vAlign w:val="center"/>
          </w:tcPr>
          <w:p w14:paraId="74C96249">
            <w:pPr>
              <w:jc w:val="center"/>
              <w:rPr>
                <w:rFonts w:hint="eastAsia" w:ascii="Times New Roman" w:hAnsi="Times New Roman" w:eastAsia="宋体" w:cs="仿宋"/>
                <w:sz w:val="22"/>
                <w:szCs w:val="22"/>
              </w:rPr>
            </w:pPr>
          </w:p>
        </w:tc>
      </w:tr>
      <w:tr w14:paraId="0D553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4850239A">
            <w:pPr>
              <w:jc w:val="center"/>
              <w:rPr>
                <w:rFonts w:hint="eastAsia" w:ascii="Times New Roman" w:hAnsi="Times New Roman" w:eastAsia="宋体" w:cs="仿宋"/>
                <w:sz w:val="22"/>
                <w:szCs w:val="22"/>
              </w:rPr>
            </w:pPr>
          </w:p>
        </w:tc>
        <w:tc>
          <w:tcPr>
            <w:tcW w:w="793" w:type="dxa"/>
            <w:noWrap w:val="0"/>
            <w:vAlign w:val="top"/>
          </w:tcPr>
          <w:p w14:paraId="39EE74DD">
            <w:pPr>
              <w:jc w:val="center"/>
              <w:rPr>
                <w:rFonts w:hint="eastAsia" w:ascii="Times New Roman" w:hAnsi="Times New Roman" w:eastAsia="宋体" w:cs="仿宋"/>
              </w:rPr>
            </w:pPr>
          </w:p>
        </w:tc>
        <w:tc>
          <w:tcPr>
            <w:tcW w:w="1475" w:type="dxa"/>
            <w:noWrap w:val="0"/>
            <w:vAlign w:val="top"/>
          </w:tcPr>
          <w:p w14:paraId="4E145110">
            <w:pPr>
              <w:jc w:val="center"/>
              <w:rPr>
                <w:rFonts w:hint="eastAsia" w:ascii="Times New Roman" w:hAnsi="Times New Roman" w:eastAsia="宋体" w:cs="仿宋"/>
              </w:rPr>
            </w:pPr>
          </w:p>
        </w:tc>
        <w:tc>
          <w:tcPr>
            <w:tcW w:w="862" w:type="dxa"/>
            <w:noWrap w:val="0"/>
            <w:vAlign w:val="center"/>
          </w:tcPr>
          <w:p w14:paraId="7BFFD8E7">
            <w:pPr>
              <w:jc w:val="center"/>
              <w:rPr>
                <w:rFonts w:hint="eastAsia" w:ascii="Times New Roman" w:hAnsi="Times New Roman" w:eastAsia="宋体" w:cs="仿宋"/>
                <w:sz w:val="22"/>
                <w:szCs w:val="22"/>
              </w:rPr>
            </w:pPr>
          </w:p>
        </w:tc>
        <w:tc>
          <w:tcPr>
            <w:tcW w:w="872" w:type="dxa"/>
            <w:noWrap w:val="0"/>
            <w:vAlign w:val="center"/>
          </w:tcPr>
          <w:p w14:paraId="099B461B">
            <w:pPr>
              <w:jc w:val="center"/>
              <w:rPr>
                <w:rFonts w:hint="eastAsia" w:ascii="Times New Roman" w:hAnsi="Times New Roman" w:eastAsia="宋体" w:cs="仿宋"/>
                <w:sz w:val="22"/>
                <w:szCs w:val="22"/>
              </w:rPr>
            </w:pPr>
          </w:p>
        </w:tc>
        <w:tc>
          <w:tcPr>
            <w:tcW w:w="1128" w:type="dxa"/>
            <w:noWrap w:val="0"/>
            <w:vAlign w:val="center"/>
          </w:tcPr>
          <w:p w14:paraId="0DC689AB">
            <w:pPr>
              <w:jc w:val="center"/>
              <w:rPr>
                <w:rFonts w:hint="eastAsia" w:ascii="Times New Roman" w:hAnsi="Times New Roman" w:eastAsia="宋体" w:cs="仿宋"/>
                <w:sz w:val="22"/>
                <w:szCs w:val="22"/>
              </w:rPr>
            </w:pPr>
          </w:p>
        </w:tc>
        <w:tc>
          <w:tcPr>
            <w:tcW w:w="1214" w:type="dxa"/>
            <w:noWrap w:val="0"/>
            <w:vAlign w:val="center"/>
          </w:tcPr>
          <w:p w14:paraId="6976202A">
            <w:pPr>
              <w:jc w:val="center"/>
              <w:rPr>
                <w:rFonts w:hint="eastAsia" w:ascii="Times New Roman" w:hAnsi="Times New Roman" w:eastAsia="宋体" w:cs="仿宋"/>
                <w:sz w:val="22"/>
                <w:szCs w:val="22"/>
              </w:rPr>
            </w:pPr>
          </w:p>
        </w:tc>
        <w:tc>
          <w:tcPr>
            <w:tcW w:w="1475" w:type="dxa"/>
            <w:noWrap w:val="0"/>
            <w:vAlign w:val="center"/>
          </w:tcPr>
          <w:p w14:paraId="7443116E">
            <w:pPr>
              <w:jc w:val="center"/>
              <w:rPr>
                <w:rFonts w:hint="eastAsia" w:ascii="Times New Roman" w:hAnsi="Times New Roman" w:eastAsia="宋体" w:cs="仿宋"/>
                <w:sz w:val="22"/>
                <w:szCs w:val="22"/>
              </w:rPr>
            </w:pPr>
          </w:p>
        </w:tc>
      </w:tr>
      <w:tr w14:paraId="5C500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7C540B17">
            <w:pPr>
              <w:jc w:val="center"/>
              <w:rPr>
                <w:rFonts w:hint="eastAsia" w:ascii="Times New Roman" w:hAnsi="Times New Roman" w:eastAsia="宋体" w:cs="仿宋"/>
                <w:sz w:val="22"/>
                <w:szCs w:val="22"/>
              </w:rPr>
            </w:pPr>
          </w:p>
        </w:tc>
        <w:tc>
          <w:tcPr>
            <w:tcW w:w="793" w:type="dxa"/>
            <w:noWrap w:val="0"/>
            <w:vAlign w:val="top"/>
          </w:tcPr>
          <w:p w14:paraId="5A5E1CCC">
            <w:pPr>
              <w:jc w:val="center"/>
              <w:rPr>
                <w:rFonts w:hint="eastAsia" w:ascii="Times New Roman" w:hAnsi="Times New Roman" w:eastAsia="宋体" w:cs="仿宋"/>
              </w:rPr>
            </w:pPr>
          </w:p>
        </w:tc>
        <w:tc>
          <w:tcPr>
            <w:tcW w:w="1475" w:type="dxa"/>
            <w:noWrap w:val="0"/>
            <w:vAlign w:val="top"/>
          </w:tcPr>
          <w:p w14:paraId="62D4BF49">
            <w:pPr>
              <w:jc w:val="center"/>
              <w:rPr>
                <w:rFonts w:hint="eastAsia" w:ascii="Times New Roman" w:hAnsi="Times New Roman" w:eastAsia="宋体" w:cs="仿宋"/>
              </w:rPr>
            </w:pPr>
          </w:p>
        </w:tc>
        <w:tc>
          <w:tcPr>
            <w:tcW w:w="862" w:type="dxa"/>
            <w:noWrap w:val="0"/>
            <w:vAlign w:val="center"/>
          </w:tcPr>
          <w:p w14:paraId="3FEEF0B8">
            <w:pPr>
              <w:jc w:val="center"/>
              <w:rPr>
                <w:rFonts w:hint="eastAsia" w:ascii="Times New Roman" w:hAnsi="Times New Roman" w:eastAsia="宋体" w:cs="仿宋"/>
                <w:sz w:val="22"/>
                <w:szCs w:val="22"/>
              </w:rPr>
            </w:pPr>
          </w:p>
        </w:tc>
        <w:tc>
          <w:tcPr>
            <w:tcW w:w="872" w:type="dxa"/>
            <w:noWrap w:val="0"/>
            <w:vAlign w:val="center"/>
          </w:tcPr>
          <w:p w14:paraId="67B75D69">
            <w:pPr>
              <w:jc w:val="center"/>
              <w:rPr>
                <w:rFonts w:hint="eastAsia" w:ascii="Times New Roman" w:hAnsi="Times New Roman" w:eastAsia="宋体" w:cs="仿宋"/>
                <w:sz w:val="22"/>
                <w:szCs w:val="22"/>
              </w:rPr>
            </w:pPr>
          </w:p>
        </w:tc>
        <w:tc>
          <w:tcPr>
            <w:tcW w:w="1128" w:type="dxa"/>
            <w:noWrap w:val="0"/>
            <w:vAlign w:val="center"/>
          </w:tcPr>
          <w:p w14:paraId="12DA5F17">
            <w:pPr>
              <w:jc w:val="center"/>
              <w:rPr>
                <w:rFonts w:hint="eastAsia" w:ascii="Times New Roman" w:hAnsi="Times New Roman" w:eastAsia="宋体" w:cs="仿宋"/>
                <w:sz w:val="22"/>
                <w:szCs w:val="22"/>
              </w:rPr>
            </w:pPr>
          </w:p>
        </w:tc>
        <w:tc>
          <w:tcPr>
            <w:tcW w:w="1214" w:type="dxa"/>
            <w:noWrap w:val="0"/>
            <w:vAlign w:val="center"/>
          </w:tcPr>
          <w:p w14:paraId="68381969">
            <w:pPr>
              <w:jc w:val="center"/>
              <w:rPr>
                <w:rFonts w:hint="eastAsia" w:ascii="Times New Roman" w:hAnsi="Times New Roman" w:eastAsia="宋体" w:cs="仿宋"/>
                <w:sz w:val="22"/>
                <w:szCs w:val="22"/>
              </w:rPr>
            </w:pPr>
          </w:p>
        </w:tc>
        <w:tc>
          <w:tcPr>
            <w:tcW w:w="1475" w:type="dxa"/>
            <w:noWrap w:val="0"/>
            <w:vAlign w:val="center"/>
          </w:tcPr>
          <w:p w14:paraId="7693B2EC">
            <w:pPr>
              <w:jc w:val="center"/>
              <w:rPr>
                <w:rFonts w:hint="eastAsia" w:ascii="Times New Roman" w:hAnsi="Times New Roman" w:eastAsia="宋体" w:cs="仿宋"/>
                <w:sz w:val="22"/>
                <w:szCs w:val="22"/>
              </w:rPr>
            </w:pPr>
          </w:p>
        </w:tc>
      </w:tr>
      <w:tr w14:paraId="07C07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45939CE6">
            <w:pPr>
              <w:jc w:val="center"/>
              <w:rPr>
                <w:rFonts w:hint="eastAsia" w:ascii="Times New Roman" w:hAnsi="Times New Roman" w:eastAsia="宋体" w:cs="仿宋"/>
                <w:sz w:val="22"/>
                <w:szCs w:val="22"/>
              </w:rPr>
            </w:pPr>
          </w:p>
        </w:tc>
        <w:tc>
          <w:tcPr>
            <w:tcW w:w="793" w:type="dxa"/>
            <w:noWrap w:val="0"/>
            <w:vAlign w:val="center"/>
          </w:tcPr>
          <w:p w14:paraId="6150A728">
            <w:pPr>
              <w:widowControl/>
              <w:spacing w:line="240" w:lineRule="exact"/>
              <w:jc w:val="center"/>
              <w:rPr>
                <w:rFonts w:hint="eastAsia" w:ascii="Times New Roman" w:hAnsi="Times New Roman" w:eastAsia="宋体" w:cs="仿宋"/>
                <w:bCs/>
                <w:kern w:val="0"/>
                <w:sz w:val="18"/>
                <w:szCs w:val="18"/>
              </w:rPr>
            </w:pPr>
          </w:p>
        </w:tc>
        <w:tc>
          <w:tcPr>
            <w:tcW w:w="1475" w:type="dxa"/>
            <w:noWrap w:val="0"/>
            <w:vAlign w:val="center"/>
          </w:tcPr>
          <w:p w14:paraId="57B99B43">
            <w:pPr>
              <w:widowControl/>
              <w:spacing w:line="240" w:lineRule="exact"/>
              <w:jc w:val="center"/>
              <w:rPr>
                <w:rFonts w:hint="eastAsia" w:ascii="Times New Roman" w:hAnsi="Times New Roman" w:eastAsia="宋体" w:cs="仿宋"/>
                <w:bCs/>
                <w:kern w:val="0"/>
                <w:sz w:val="18"/>
                <w:szCs w:val="18"/>
              </w:rPr>
            </w:pPr>
          </w:p>
        </w:tc>
        <w:tc>
          <w:tcPr>
            <w:tcW w:w="862" w:type="dxa"/>
            <w:noWrap w:val="0"/>
            <w:vAlign w:val="center"/>
          </w:tcPr>
          <w:p w14:paraId="4882D707">
            <w:pPr>
              <w:jc w:val="center"/>
              <w:rPr>
                <w:rFonts w:hint="eastAsia" w:ascii="Times New Roman" w:hAnsi="Times New Roman" w:eastAsia="宋体" w:cs="仿宋"/>
                <w:sz w:val="22"/>
                <w:szCs w:val="22"/>
              </w:rPr>
            </w:pPr>
          </w:p>
        </w:tc>
        <w:tc>
          <w:tcPr>
            <w:tcW w:w="872" w:type="dxa"/>
            <w:noWrap w:val="0"/>
            <w:vAlign w:val="center"/>
          </w:tcPr>
          <w:p w14:paraId="461541E9">
            <w:pPr>
              <w:jc w:val="center"/>
              <w:rPr>
                <w:rFonts w:hint="eastAsia" w:ascii="Times New Roman" w:hAnsi="Times New Roman" w:eastAsia="宋体" w:cs="仿宋"/>
                <w:sz w:val="22"/>
                <w:szCs w:val="22"/>
              </w:rPr>
            </w:pPr>
          </w:p>
        </w:tc>
        <w:tc>
          <w:tcPr>
            <w:tcW w:w="1128" w:type="dxa"/>
            <w:noWrap w:val="0"/>
            <w:vAlign w:val="center"/>
          </w:tcPr>
          <w:p w14:paraId="0BF4DD58">
            <w:pPr>
              <w:jc w:val="center"/>
              <w:rPr>
                <w:rFonts w:hint="eastAsia" w:ascii="Times New Roman" w:hAnsi="Times New Roman" w:eastAsia="宋体" w:cs="仿宋"/>
                <w:sz w:val="22"/>
                <w:szCs w:val="22"/>
              </w:rPr>
            </w:pPr>
          </w:p>
        </w:tc>
        <w:tc>
          <w:tcPr>
            <w:tcW w:w="1214" w:type="dxa"/>
            <w:noWrap w:val="0"/>
            <w:vAlign w:val="center"/>
          </w:tcPr>
          <w:p w14:paraId="5FF983FA">
            <w:pPr>
              <w:jc w:val="center"/>
              <w:rPr>
                <w:rFonts w:hint="eastAsia" w:ascii="Times New Roman" w:hAnsi="Times New Roman" w:eastAsia="宋体" w:cs="仿宋"/>
                <w:sz w:val="22"/>
                <w:szCs w:val="22"/>
              </w:rPr>
            </w:pPr>
          </w:p>
        </w:tc>
        <w:tc>
          <w:tcPr>
            <w:tcW w:w="1475" w:type="dxa"/>
            <w:noWrap w:val="0"/>
            <w:vAlign w:val="center"/>
          </w:tcPr>
          <w:p w14:paraId="6F87346E">
            <w:pPr>
              <w:jc w:val="center"/>
              <w:rPr>
                <w:rFonts w:hint="eastAsia" w:ascii="Times New Roman" w:hAnsi="Times New Roman" w:eastAsia="宋体" w:cs="仿宋"/>
                <w:sz w:val="22"/>
                <w:szCs w:val="22"/>
              </w:rPr>
            </w:pPr>
          </w:p>
        </w:tc>
      </w:tr>
      <w:tr w14:paraId="40EDD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53C195CD">
            <w:pPr>
              <w:jc w:val="center"/>
              <w:rPr>
                <w:rFonts w:hint="eastAsia" w:ascii="Times New Roman" w:hAnsi="Times New Roman" w:eastAsia="宋体" w:cs="仿宋"/>
                <w:sz w:val="22"/>
                <w:szCs w:val="22"/>
              </w:rPr>
            </w:pPr>
          </w:p>
        </w:tc>
        <w:tc>
          <w:tcPr>
            <w:tcW w:w="793" w:type="dxa"/>
            <w:noWrap w:val="0"/>
            <w:vAlign w:val="center"/>
          </w:tcPr>
          <w:p w14:paraId="34043D0E">
            <w:pPr>
              <w:widowControl/>
              <w:spacing w:line="240" w:lineRule="exact"/>
              <w:jc w:val="center"/>
              <w:rPr>
                <w:rFonts w:hint="eastAsia" w:ascii="Times New Roman" w:hAnsi="Times New Roman" w:eastAsia="宋体" w:cs="仿宋"/>
                <w:bCs/>
                <w:kern w:val="0"/>
                <w:sz w:val="18"/>
                <w:szCs w:val="18"/>
              </w:rPr>
            </w:pPr>
          </w:p>
        </w:tc>
        <w:tc>
          <w:tcPr>
            <w:tcW w:w="1475" w:type="dxa"/>
            <w:noWrap w:val="0"/>
            <w:vAlign w:val="center"/>
          </w:tcPr>
          <w:p w14:paraId="014907E7">
            <w:pPr>
              <w:widowControl/>
              <w:spacing w:line="240" w:lineRule="exact"/>
              <w:jc w:val="center"/>
              <w:rPr>
                <w:rFonts w:hint="eastAsia" w:ascii="Times New Roman" w:hAnsi="Times New Roman" w:eastAsia="宋体" w:cs="仿宋"/>
                <w:bCs/>
                <w:kern w:val="0"/>
                <w:sz w:val="18"/>
                <w:szCs w:val="18"/>
              </w:rPr>
            </w:pPr>
          </w:p>
        </w:tc>
        <w:tc>
          <w:tcPr>
            <w:tcW w:w="862" w:type="dxa"/>
            <w:noWrap w:val="0"/>
            <w:vAlign w:val="center"/>
          </w:tcPr>
          <w:p w14:paraId="16BE0D2A">
            <w:pPr>
              <w:jc w:val="center"/>
              <w:rPr>
                <w:rFonts w:hint="eastAsia" w:ascii="Times New Roman" w:hAnsi="Times New Roman" w:eastAsia="宋体" w:cs="仿宋"/>
                <w:sz w:val="22"/>
                <w:szCs w:val="22"/>
              </w:rPr>
            </w:pPr>
          </w:p>
        </w:tc>
        <w:tc>
          <w:tcPr>
            <w:tcW w:w="872" w:type="dxa"/>
            <w:noWrap w:val="0"/>
            <w:vAlign w:val="center"/>
          </w:tcPr>
          <w:p w14:paraId="05CCE585">
            <w:pPr>
              <w:jc w:val="center"/>
              <w:rPr>
                <w:rFonts w:hint="eastAsia" w:ascii="Times New Roman" w:hAnsi="Times New Roman" w:eastAsia="宋体" w:cs="仿宋"/>
                <w:sz w:val="22"/>
                <w:szCs w:val="22"/>
              </w:rPr>
            </w:pPr>
          </w:p>
        </w:tc>
        <w:tc>
          <w:tcPr>
            <w:tcW w:w="1128" w:type="dxa"/>
            <w:noWrap w:val="0"/>
            <w:vAlign w:val="center"/>
          </w:tcPr>
          <w:p w14:paraId="74ED41AC">
            <w:pPr>
              <w:jc w:val="center"/>
              <w:rPr>
                <w:rFonts w:hint="eastAsia" w:ascii="Times New Roman" w:hAnsi="Times New Roman" w:eastAsia="宋体" w:cs="仿宋"/>
                <w:sz w:val="22"/>
                <w:szCs w:val="22"/>
              </w:rPr>
            </w:pPr>
          </w:p>
        </w:tc>
        <w:tc>
          <w:tcPr>
            <w:tcW w:w="1214" w:type="dxa"/>
            <w:noWrap w:val="0"/>
            <w:vAlign w:val="center"/>
          </w:tcPr>
          <w:p w14:paraId="02082C1F">
            <w:pPr>
              <w:jc w:val="center"/>
              <w:rPr>
                <w:rFonts w:hint="eastAsia" w:ascii="Times New Roman" w:hAnsi="Times New Roman" w:eastAsia="宋体" w:cs="仿宋"/>
                <w:sz w:val="22"/>
                <w:szCs w:val="22"/>
              </w:rPr>
            </w:pPr>
          </w:p>
        </w:tc>
        <w:tc>
          <w:tcPr>
            <w:tcW w:w="1475" w:type="dxa"/>
            <w:noWrap w:val="0"/>
            <w:vAlign w:val="center"/>
          </w:tcPr>
          <w:p w14:paraId="33221227">
            <w:pPr>
              <w:jc w:val="center"/>
              <w:rPr>
                <w:rFonts w:hint="eastAsia" w:ascii="Times New Roman" w:hAnsi="Times New Roman" w:eastAsia="宋体" w:cs="仿宋"/>
                <w:sz w:val="22"/>
                <w:szCs w:val="22"/>
              </w:rPr>
            </w:pPr>
          </w:p>
        </w:tc>
      </w:tr>
      <w:tr w14:paraId="412E6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697" w:type="dxa"/>
            <w:noWrap w:val="0"/>
            <w:vAlign w:val="center"/>
          </w:tcPr>
          <w:p w14:paraId="0D24216E">
            <w:pPr>
              <w:jc w:val="center"/>
              <w:rPr>
                <w:rFonts w:hint="eastAsia" w:ascii="Times New Roman" w:hAnsi="Times New Roman" w:eastAsia="宋体" w:cs="仿宋"/>
                <w:sz w:val="22"/>
                <w:szCs w:val="22"/>
              </w:rPr>
            </w:pPr>
          </w:p>
        </w:tc>
        <w:tc>
          <w:tcPr>
            <w:tcW w:w="793" w:type="dxa"/>
            <w:noWrap w:val="0"/>
            <w:vAlign w:val="top"/>
          </w:tcPr>
          <w:p w14:paraId="6D845CE0">
            <w:pPr>
              <w:jc w:val="center"/>
              <w:rPr>
                <w:rFonts w:hint="eastAsia" w:ascii="Times New Roman" w:hAnsi="Times New Roman" w:eastAsia="宋体" w:cs="仿宋"/>
              </w:rPr>
            </w:pPr>
          </w:p>
        </w:tc>
        <w:tc>
          <w:tcPr>
            <w:tcW w:w="1475" w:type="dxa"/>
            <w:noWrap w:val="0"/>
            <w:vAlign w:val="top"/>
          </w:tcPr>
          <w:p w14:paraId="7E968064">
            <w:pPr>
              <w:jc w:val="center"/>
              <w:rPr>
                <w:rFonts w:hint="eastAsia" w:ascii="Times New Roman" w:hAnsi="Times New Roman" w:eastAsia="宋体" w:cs="仿宋"/>
              </w:rPr>
            </w:pPr>
          </w:p>
        </w:tc>
        <w:tc>
          <w:tcPr>
            <w:tcW w:w="862" w:type="dxa"/>
            <w:noWrap w:val="0"/>
            <w:vAlign w:val="center"/>
          </w:tcPr>
          <w:p w14:paraId="468A7B14">
            <w:pPr>
              <w:jc w:val="center"/>
              <w:rPr>
                <w:rFonts w:hint="eastAsia" w:ascii="Times New Roman" w:hAnsi="Times New Roman" w:eastAsia="宋体" w:cs="仿宋"/>
                <w:sz w:val="22"/>
                <w:szCs w:val="22"/>
              </w:rPr>
            </w:pPr>
          </w:p>
        </w:tc>
        <w:tc>
          <w:tcPr>
            <w:tcW w:w="872" w:type="dxa"/>
            <w:noWrap w:val="0"/>
            <w:vAlign w:val="center"/>
          </w:tcPr>
          <w:p w14:paraId="23C1C9EB">
            <w:pPr>
              <w:jc w:val="center"/>
              <w:rPr>
                <w:rFonts w:hint="eastAsia" w:ascii="Times New Roman" w:hAnsi="Times New Roman" w:eastAsia="宋体" w:cs="仿宋"/>
                <w:sz w:val="22"/>
                <w:szCs w:val="22"/>
              </w:rPr>
            </w:pPr>
          </w:p>
        </w:tc>
        <w:tc>
          <w:tcPr>
            <w:tcW w:w="1128" w:type="dxa"/>
            <w:noWrap w:val="0"/>
            <w:vAlign w:val="center"/>
          </w:tcPr>
          <w:p w14:paraId="70B47ADB">
            <w:pPr>
              <w:jc w:val="center"/>
              <w:rPr>
                <w:rFonts w:hint="eastAsia" w:ascii="Times New Roman" w:hAnsi="Times New Roman" w:eastAsia="宋体" w:cs="仿宋"/>
                <w:sz w:val="22"/>
                <w:szCs w:val="22"/>
              </w:rPr>
            </w:pPr>
          </w:p>
        </w:tc>
        <w:tc>
          <w:tcPr>
            <w:tcW w:w="1214" w:type="dxa"/>
            <w:noWrap w:val="0"/>
            <w:vAlign w:val="center"/>
          </w:tcPr>
          <w:p w14:paraId="3472948B">
            <w:pPr>
              <w:jc w:val="center"/>
              <w:rPr>
                <w:rFonts w:hint="eastAsia" w:ascii="Times New Roman" w:hAnsi="Times New Roman" w:eastAsia="宋体" w:cs="仿宋"/>
                <w:sz w:val="22"/>
                <w:szCs w:val="22"/>
              </w:rPr>
            </w:pPr>
          </w:p>
        </w:tc>
        <w:tc>
          <w:tcPr>
            <w:tcW w:w="1475" w:type="dxa"/>
            <w:noWrap w:val="0"/>
            <w:vAlign w:val="center"/>
          </w:tcPr>
          <w:p w14:paraId="05E0E837">
            <w:pPr>
              <w:jc w:val="center"/>
              <w:rPr>
                <w:rFonts w:hint="eastAsia" w:ascii="Times New Roman" w:hAnsi="Times New Roman" w:eastAsia="宋体" w:cs="仿宋"/>
                <w:sz w:val="22"/>
                <w:szCs w:val="22"/>
              </w:rPr>
            </w:pPr>
          </w:p>
        </w:tc>
      </w:tr>
    </w:tbl>
    <w:p w14:paraId="2B51F883">
      <w:pPr>
        <w:rPr>
          <w:rFonts w:hint="eastAsia" w:ascii="Times New Roman" w:hAnsi="Times New Roman" w:eastAsia="宋体" w:cs="国标黑体"/>
          <w:b w:val="0"/>
          <w:bCs w:val="0"/>
          <w:sz w:val="28"/>
        </w:rPr>
      </w:pPr>
      <w:r>
        <w:rPr>
          <w:rFonts w:hint="eastAsia" w:ascii="Times New Roman" w:hAnsi="Times New Roman" w:eastAsia="宋体" w:cs="国标黑体"/>
          <w:b w:val="0"/>
          <w:bCs w:val="0"/>
          <w:sz w:val="28"/>
        </w:rPr>
        <w:t>二、幼苗生长情况调查表</w:t>
      </w:r>
    </w:p>
    <w:p w14:paraId="58E59A2E">
      <w:pPr>
        <w:rPr>
          <w:rFonts w:hint="eastAsia" w:ascii="Times New Roman" w:hAnsi="Times New Roman" w:eastAsia="宋体" w:cs="仿宋"/>
          <w:sz w:val="28"/>
        </w:rPr>
      </w:pPr>
      <w:r>
        <w:rPr>
          <w:rFonts w:hint="eastAsia" w:ascii="Times New Roman" w:hAnsi="Times New Roman" w:eastAsia="宋体" w:cs="仿宋"/>
          <w:sz w:val="28"/>
        </w:rPr>
        <w:t>注：请各承试单位必须于7月20日前把苗小结寄出。</w:t>
      </w:r>
    </w:p>
    <w:p w14:paraId="26F27C2E">
      <w:pPr>
        <w:jc w:val="center"/>
        <w:rPr>
          <w:rFonts w:hint="eastAsia" w:ascii="Times New Roman" w:hAnsi="Times New Roman" w:eastAsia="宋体" w:cstheme="minorEastAsia"/>
          <w:b/>
          <w:bCs/>
          <w:sz w:val="44"/>
          <w:szCs w:val="44"/>
          <w:u w:val="single"/>
        </w:rPr>
      </w:pPr>
    </w:p>
    <w:p w14:paraId="7E882E42">
      <w:pPr>
        <w:jc w:val="center"/>
        <w:rPr>
          <w:rFonts w:hint="eastAsia" w:ascii="Times New Roman" w:hAnsi="Times New Roman" w:eastAsia="宋体" w:cstheme="minorEastAsia"/>
          <w:b/>
          <w:bCs/>
          <w:sz w:val="44"/>
          <w:szCs w:val="44"/>
          <w:u w:val="single"/>
        </w:rPr>
      </w:pPr>
    </w:p>
    <w:p w14:paraId="5E94B1D7">
      <w:pPr>
        <w:jc w:val="center"/>
        <w:rPr>
          <w:rFonts w:hint="eastAsia" w:ascii="Times New Roman" w:hAnsi="Times New Roman" w:eastAsia="宋体" w:cstheme="minorEastAsia"/>
          <w:b/>
          <w:bCs/>
          <w:sz w:val="44"/>
          <w:szCs w:val="44"/>
          <w:u w:val="single"/>
        </w:rPr>
      </w:pPr>
    </w:p>
    <w:p w14:paraId="308DAC39">
      <w:pPr>
        <w:jc w:val="center"/>
        <w:rPr>
          <w:rFonts w:hint="eastAsia" w:ascii="Times New Roman" w:hAnsi="Times New Roman" w:eastAsia="宋体" w:cstheme="minorEastAsia"/>
          <w:b/>
          <w:bCs/>
          <w:sz w:val="44"/>
          <w:szCs w:val="44"/>
          <w:u w:val="single"/>
        </w:rPr>
      </w:pPr>
    </w:p>
    <w:p w14:paraId="006F9ED2">
      <w:pPr>
        <w:jc w:val="center"/>
        <w:rPr>
          <w:rFonts w:hint="eastAsia" w:ascii="Times New Roman" w:hAnsi="Times New Roman" w:eastAsia="宋体" w:cstheme="minorEastAsia"/>
          <w:b/>
          <w:bCs/>
          <w:sz w:val="44"/>
          <w:szCs w:val="44"/>
          <w:u w:val="single"/>
        </w:rPr>
      </w:pPr>
    </w:p>
    <w:p w14:paraId="1D15908C">
      <w:pPr>
        <w:jc w:val="center"/>
        <w:rPr>
          <w:rFonts w:hint="eastAsia" w:ascii="Times New Roman" w:hAnsi="Times New Roman" w:eastAsia="宋体" w:cstheme="minorEastAsia"/>
          <w:b/>
          <w:bCs/>
          <w:sz w:val="44"/>
          <w:szCs w:val="44"/>
          <w:u w:val="single"/>
        </w:rPr>
      </w:pPr>
    </w:p>
    <w:p w14:paraId="366F0C01">
      <w:pPr>
        <w:jc w:val="center"/>
        <w:rPr>
          <w:rFonts w:hint="eastAsia" w:ascii="Times New Roman" w:hAnsi="Times New Roman" w:eastAsia="宋体"/>
          <w:b/>
          <w:bCs/>
          <w:sz w:val="34"/>
        </w:rPr>
      </w:pPr>
      <w:r>
        <w:rPr>
          <w:rFonts w:hint="eastAsia" w:ascii="Times New Roman" w:hAnsi="Times New Roman" w:eastAsia="宋体"/>
          <w:b/>
          <w:bCs/>
          <w:color w:val="C00000"/>
          <w:sz w:val="34"/>
        </w:rPr>
        <w:t>XXXX</w:t>
      </w:r>
      <w:r>
        <w:rPr>
          <w:rFonts w:hint="eastAsia" w:ascii="Times New Roman" w:hAnsi="Times New Roman" w:eastAsia="宋体"/>
          <w:b/>
          <w:bCs/>
          <w:sz w:val="34"/>
        </w:rPr>
        <w:t>年云南省</w:t>
      </w:r>
      <w:r>
        <w:rPr>
          <w:rFonts w:hint="eastAsia" w:eastAsia="宋体"/>
          <w:b/>
          <w:bCs/>
          <w:sz w:val="34"/>
          <w:lang w:val="en-US" w:eastAsia="zh-CN"/>
        </w:rPr>
        <w:t>普通</w:t>
      </w:r>
      <w:r>
        <w:rPr>
          <w:rFonts w:hint="eastAsia" w:ascii="Times New Roman" w:hAnsi="Times New Roman" w:eastAsia="宋体"/>
          <w:b/>
          <w:bCs/>
          <w:sz w:val="34"/>
        </w:rPr>
        <w:t>玉米品种</w:t>
      </w:r>
      <w:r>
        <w:rPr>
          <w:rFonts w:hint="eastAsia" w:eastAsia="宋体"/>
          <w:b/>
          <w:bCs/>
          <w:sz w:val="34"/>
          <w:lang w:val="en-US" w:eastAsia="zh-CN"/>
        </w:rPr>
        <w:t>区域</w:t>
      </w:r>
      <w:r>
        <w:rPr>
          <w:rFonts w:hint="eastAsia" w:ascii="Times New Roman" w:hAnsi="Times New Roman" w:eastAsia="宋体"/>
          <w:b/>
          <w:bCs/>
          <w:sz w:val="34"/>
        </w:rPr>
        <w:t>试验年终报告</w:t>
      </w:r>
    </w:p>
    <w:p w14:paraId="478DF9FB">
      <w:pPr>
        <w:jc w:val="center"/>
        <w:rPr>
          <w:rFonts w:hint="eastAsia" w:ascii="Times New Roman" w:hAnsi="Times New Roman" w:eastAsia="宋体"/>
          <w:b/>
          <w:bCs/>
          <w:sz w:val="34"/>
          <w:lang w:eastAsia="zh-CN"/>
        </w:rPr>
      </w:pPr>
      <w:r>
        <w:rPr>
          <w:rFonts w:hint="eastAsia" w:eastAsia="宋体"/>
          <w:b/>
          <w:bCs/>
          <w:sz w:val="34"/>
          <w:lang w:eastAsia="zh-CN"/>
        </w:rPr>
        <w:t>（</w:t>
      </w:r>
      <w:r>
        <w:rPr>
          <w:rFonts w:hint="eastAsia" w:eastAsia="宋体"/>
          <w:b/>
          <w:bCs/>
          <w:sz w:val="34"/>
          <w:lang w:val="en-US" w:eastAsia="zh-CN"/>
        </w:rPr>
        <w:t>中</w:t>
      </w:r>
      <w:r>
        <w:rPr>
          <w:rFonts w:hint="eastAsia" w:eastAsia="宋体"/>
          <w:b/>
          <w:bCs/>
          <w:color w:val="C00000"/>
          <w:sz w:val="34"/>
          <w:lang w:val="en-US" w:eastAsia="zh-CN"/>
        </w:rPr>
        <w:t>X</w:t>
      </w:r>
      <w:r>
        <w:rPr>
          <w:rFonts w:hint="eastAsia" w:eastAsia="宋体"/>
          <w:b/>
          <w:bCs/>
          <w:sz w:val="34"/>
          <w:lang w:val="en-US" w:eastAsia="zh-CN"/>
        </w:rPr>
        <w:t>海拔组</w:t>
      </w:r>
      <w:r>
        <w:rPr>
          <w:rFonts w:hint="eastAsia" w:eastAsia="宋体"/>
          <w:b/>
          <w:bCs/>
          <w:sz w:val="34"/>
          <w:lang w:eastAsia="zh-CN"/>
        </w:rPr>
        <w:t>）</w:t>
      </w:r>
    </w:p>
    <w:p w14:paraId="5903F56A">
      <w:pPr>
        <w:jc w:val="center"/>
        <w:rPr>
          <w:rFonts w:hint="eastAsia" w:ascii="Times New Roman" w:hAnsi="Times New Roman" w:eastAsia="宋体"/>
          <w:b/>
          <w:bCs/>
          <w:sz w:val="24"/>
        </w:rPr>
      </w:pPr>
    </w:p>
    <w:p w14:paraId="7FF8DB3D">
      <w:pPr>
        <w:spacing w:line="360" w:lineRule="auto"/>
        <w:rPr>
          <w:rFonts w:hint="eastAsia" w:ascii="Times New Roman" w:hAnsi="Times New Roman" w:eastAsia="宋体"/>
          <w:sz w:val="24"/>
        </w:rPr>
      </w:pPr>
      <w:r>
        <w:rPr>
          <w:rFonts w:hint="eastAsia" w:ascii="Times New Roman" w:hAnsi="Times New Roman" w:eastAsia="宋体"/>
          <w:sz w:val="24"/>
        </w:rPr>
        <w:t>1、承试单位：                      邮编：              电话：</w:t>
      </w:r>
    </w:p>
    <w:p w14:paraId="36F6F24B">
      <w:pPr>
        <w:spacing w:line="360" w:lineRule="auto"/>
        <w:rPr>
          <w:rFonts w:hint="eastAsia" w:ascii="Times New Roman" w:hAnsi="Times New Roman" w:eastAsia="宋体"/>
          <w:sz w:val="24"/>
        </w:rPr>
      </w:pPr>
      <w:r>
        <w:rPr>
          <w:rFonts w:hint="eastAsia" w:ascii="Times New Roman" w:hAnsi="Times New Roman" w:eastAsia="宋体"/>
          <w:sz w:val="24"/>
        </w:rPr>
        <w:t>2、承试人员：                      填报日期：        月        日</w:t>
      </w:r>
    </w:p>
    <w:p w14:paraId="71E4CFE9">
      <w:pPr>
        <w:spacing w:line="360" w:lineRule="auto"/>
        <w:rPr>
          <w:rFonts w:hint="eastAsia" w:ascii="Times New Roman" w:hAnsi="Times New Roman" w:eastAsia="宋体"/>
          <w:sz w:val="24"/>
        </w:rPr>
      </w:pPr>
      <w:r>
        <w:rPr>
          <w:rFonts w:hint="eastAsia" w:ascii="Times New Roman" w:hAnsi="Times New Roman" w:eastAsia="宋体"/>
          <w:sz w:val="24"/>
        </w:rPr>
        <w:t>3、试验地点：        县（市、区）           乡（镇）     村，海拔：  米</w:t>
      </w:r>
    </w:p>
    <w:p w14:paraId="6BAB67B8">
      <w:pPr>
        <w:spacing w:line="360" w:lineRule="auto"/>
        <w:ind w:firstLine="1440"/>
        <w:rPr>
          <w:rFonts w:hint="eastAsia" w:ascii="Times New Roman" w:hAnsi="Times New Roman" w:eastAsia="宋体"/>
          <w:sz w:val="24"/>
        </w:rPr>
      </w:pPr>
      <w:r>
        <w:rPr>
          <w:rFonts w:hint="eastAsia" w:ascii="Times New Roman" w:hAnsi="Times New Roman" w:eastAsia="宋体"/>
          <w:sz w:val="24"/>
        </w:rPr>
        <w:t>东经：                          北纬：</w:t>
      </w:r>
    </w:p>
    <w:p w14:paraId="01AF48BB">
      <w:pPr>
        <w:spacing w:line="360" w:lineRule="auto"/>
        <w:rPr>
          <w:rFonts w:hint="eastAsia" w:ascii="Times New Roman" w:hAnsi="Times New Roman" w:eastAsia="宋体"/>
          <w:sz w:val="24"/>
        </w:rPr>
      </w:pPr>
      <w:r>
        <w:rPr>
          <w:rFonts w:hint="eastAsia" w:ascii="Times New Roman" w:hAnsi="Times New Roman" w:eastAsia="宋体"/>
          <w:sz w:val="24"/>
        </w:rPr>
        <w:t>4、小区面积     平方米， 每小区    行， 行距      米，    密度       株/亩</w:t>
      </w:r>
    </w:p>
    <w:p w14:paraId="06CE1687">
      <w:pPr>
        <w:spacing w:line="360" w:lineRule="auto"/>
        <w:rPr>
          <w:rFonts w:hint="eastAsia" w:ascii="Times New Roman" w:hAnsi="Times New Roman" w:eastAsia="宋体"/>
          <w:sz w:val="24"/>
        </w:rPr>
      </w:pPr>
    </w:p>
    <w:p w14:paraId="3559E67D">
      <w:pPr>
        <w:spacing w:line="360" w:lineRule="auto"/>
        <w:rPr>
          <w:rFonts w:hint="eastAsia" w:ascii="Times New Roman" w:hAnsi="Times New Roman" w:eastAsia="宋体"/>
          <w:sz w:val="24"/>
        </w:rPr>
      </w:pPr>
      <w:r>
        <w:rPr>
          <w:rFonts w:hint="eastAsia" w:ascii="Times New Roman" w:hAnsi="Times New Roman" w:eastAsia="宋体"/>
          <w:sz w:val="24"/>
        </w:rPr>
        <w:t>5、试验期间的气候情况（主要自然灾害）：</w:t>
      </w:r>
    </w:p>
    <w:p w14:paraId="35E45043">
      <w:pPr>
        <w:spacing w:line="360" w:lineRule="auto"/>
        <w:rPr>
          <w:rFonts w:hint="eastAsia" w:ascii="Times New Roman" w:hAnsi="Times New Roman" w:eastAsia="宋体"/>
          <w:sz w:val="24"/>
        </w:rPr>
      </w:pPr>
    </w:p>
    <w:p w14:paraId="1C4D5696">
      <w:pPr>
        <w:spacing w:line="360" w:lineRule="auto"/>
        <w:rPr>
          <w:rFonts w:hint="eastAsia" w:ascii="Times New Roman" w:hAnsi="Times New Roman" w:eastAsia="宋体"/>
          <w:sz w:val="24"/>
        </w:rPr>
      </w:pPr>
    </w:p>
    <w:p w14:paraId="1387812C">
      <w:pPr>
        <w:spacing w:line="360" w:lineRule="auto"/>
        <w:rPr>
          <w:rFonts w:hint="eastAsia" w:ascii="Times New Roman" w:hAnsi="Times New Roman" w:eastAsia="宋体"/>
          <w:sz w:val="24"/>
        </w:rPr>
      </w:pPr>
    </w:p>
    <w:p w14:paraId="7242FDD2">
      <w:pPr>
        <w:spacing w:line="360" w:lineRule="auto"/>
        <w:rPr>
          <w:rFonts w:hint="eastAsia" w:ascii="Times New Roman" w:hAnsi="Times New Roman" w:eastAsia="宋体"/>
          <w:sz w:val="24"/>
        </w:rPr>
      </w:pPr>
      <w:r>
        <w:rPr>
          <w:rFonts w:hint="eastAsia" w:ascii="Times New Roman" w:hAnsi="Times New Roman" w:eastAsia="宋体"/>
          <w:sz w:val="24"/>
        </w:rPr>
        <w:t>6、田间管理情况：前作物      ，套种或直播      ，播种期 ：   月    日</w:t>
      </w:r>
    </w:p>
    <w:p w14:paraId="6815BC58">
      <w:pPr>
        <w:spacing w:line="360" w:lineRule="auto"/>
        <w:rPr>
          <w:rFonts w:hint="eastAsia" w:ascii="Times New Roman" w:hAnsi="Times New Roman" w:eastAsia="宋体"/>
          <w:sz w:val="24"/>
        </w:rPr>
      </w:pPr>
      <w:r>
        <w:rPr>
          <w:rFonts w:hint="eastAsia" w:ascii="Times New Roman" w:hAnsi="Times New Roman" w:eastAsia="宋体"/>
          <w:sz w:val="24"/>
        </w:rPr>
        <w:t xml:space="preserve">                间、定苗期：      月     日</w:t>
      </w:r>
    </w:p>
    <w:p w14:paraId="747076AE">
      <w:pPr>
        <w:spacing w:line="360" w:lineRule="auto"/>
        <w:rPr>
          <w:rFonts w:hint="eastAsia" w:ascii="Times New Roman" w:hAnsi="Times New Roman" w:eastAsia="宋体"/>
          <w:sz w:val="24"/>
        </w:rPr>
      </w:pPr>
      <w:r>
        <w:rPr>
          <w:rFonts w:hint="eastAsia" w:ascii="Times New Roman" w:hAnsi="Times New Roman" w:eastAsia="宋体"/>
          <w:sz w:val="24"/>
        </w:rPr>
        <w:t xml:space="preserve">                施肥：基肥（肥料名称、数量）</w:t>
      </w:r>
    </w:p>
    <w:p w14:paraId="7ED816AB">
      <w:pPr>
        <w:spacing w:line="360" w:lineRule="auto"/>
        <w:rPr>
          <w:rFonts w:hint="eastAsia" w:ascii="Times New Roman" w:hAnsi="Times New Roman" w:eastAsia="宋体"/>
          <w:sz w:val="24"/>
        </w:rPr>
      </w:pPr>
    </w:p>
    <w:p w14:paraId="2C2E8D95">
      <w:pPr>
        <w:spacing w:line="360" w:lineRule="auto"/>
        <w:rPr>
          <w:rFonts w:hint="eastAsia" w:ascii="Times New Roman" w:hAnsi="Times New Roman" w:eastAsia="宋体"/>
          <w:sz w:val="24"/>
        </w:rPr>
      </w:pPr>
    </w:p>
    <w:p w14:paraId="018BE49E">
      <w:pPr>
        <w:spacing w:line="360" w:lineRule="auto"/>
        <w:ind w:left="1800" w:leftChars="857"/>
        <w:rPr>
          <w:rFonts w:hint="eastAsia" w:ascii="Times New Roman" w:hAnsi="Times New Roman" w:eastAsia="宋体"/>
          <w:sz w:val="24"/>
        </w:rPr>
      </w:pPr>
      <w:r>
        <w:rPr>
          <w:rFonts w:hint="eastAsia" w:ascii="Times New Roman" w:hAnsi="Times New Roman" w:eastAsia="宋体"/>
          <w:sz w:val="24"/>
        </w:rPr>
        <w:t>追肥：（次数、时间、肥料名称、数量）</w:t>
      </w:r>
    </w:p>
    <w:p w14:paraId="238BB775">
      <w:pPr>
        <w:spacing w:line="360" w:lineRule="auto"/>
        <w:rPr>
          <w:rFonts w:hint="eastAsia" w:ascii="Times New Roman" w:hAnsi="Times New Roman" w:eastAsia="宋体"/>
          <w:sz w:val="24"/>
        </w:rPr>
      </w:pPr>
    </w:p>
    <w:p w14:paraId="519A6988">
      <w:pPr>
        <w:spacing w:line="360" w:lineRule="auto"/>
        <w:rPr>
          <w:rFonts w:hint="eastAsia" w:ascii="Times New Roman" w:hAnsi="Times New Roman" w:eastAsia="宋体"/>
          <w:sz w:val="24"/>
        </w:rPr>
      </w:pPr>
    </w:p>
    <w:p w14:paraId="07FE2B37">
      <w:pPr>
        <w:spacing w:line="360" w:lineRule="auto"/>
        <w:rPr>
          <w:rFonts w:hint="eastAsia" w:ascii="Times New Roman" w:hAnsi="Times New Roman" w:eastAsia="宋体"/>
          <w:sz w:val="24"/>
        </w:rPr>
      </w:pPr>
    </w:p>
    <w:p w14:paraId="716B7D4E">
      <w:pPr>
        <w:spacing w:line="360" w:lineRule="auto"/>
        <w:ind w:left="1800" w:leftChars="857"/>
        <w:rPr>
          <w:rFonts w:hint="eastAsia" w:ascii="Times New Roman" w:hAnsi="Times New Roman" w:eastAsia="宋体"/>
          <w:sz w:val="24"/>
        </w:rPr>
      </w:pPr>
      <w:r>
        <w:rPr>
          <w:rFonts w:hint="eastAsia" w:ascii="Times New Roman" w:hAnsi="Times New Roman" w:eastAsia="宋体"/>
          <w:sz w:val="24"/>
        </w:rPr>
        <w:t>灌溉情况：（次数、时间）</w:t>
      </w:r>
    </w:p>
    <w:p w14:paraId="46FF25E6">
      <w:pPr>
        <w:spacing w:line="360" w:lineRule="auto"/>
        <w:rPr>
          <w:rFonts w:hint="eastAsia" w:ascii="Times New Roman" w:hAnsi="Times New Roman" w:eastAsia="宋体"/>
          <w:sz w:val="24"/>
        </w:rPr>
      </w:pPr>
    </w:p>
    <w:p w14:paraId="36874515">
      <w:pPr>
        <w:spacing w:line="360" w:lineRule="auto"/>
        <w:rPr>
          <w:rFonts w:hint="eastAsia" w:ascii="Times New Roman" w:hAnsi="Times New Roman" w:eastAsia="宋体"/>
          <w:sz w:val="24"/>
        </w:rPr>
      </w:pPr>
    </w:p>
    <w:p w14:paraId="28064CD3">
      <w:pPr>
        <w:spacing w:line="360" w:lineRule="auto"/>
        <w:ind w:left="1800" w:leftChars="857"/>
        <w:rPr>
          <w:rFonts w:hint="eastAsia" w:ascii="Times New Roman" w:hAnsi="Times New Roman" w:eastAsia="宋体"/>
          <w:sz w:val="24"/>
        </w:rPr>
      </w:pPr>
      <w:r>
        <w:rPr>
          <w:rFonts w:hint="eastAsia" w:ascii="Times New Roman" w:hAnsi="Times New Roman" w:eastAsia="宋体"/>
          <w:sz w:val="24"/>
        </w:rPr>
        <w:t>收获期：         月         日</w:t>
      </w:r>
    </w:p>
    <w:p w14:paraId="0CF1B8A2">
      <w:pPr>
        <w:rPr>
          <w:rFonts w:ascii="Times New Roman" w:hAnsi="Times New Roman" w:eastAsia="宋体"/>
          <w:sz w:val="24"/>
        </w:rPr>
      </w:pPr>
    </w:p>
    <w:p w14:paraId="77D5B209">
      <w:pPr>
        <w:rPr>
          <w:rFonts w:ascii="Times New Roman" w:hAnsi="Times New Roman" w:eastAsia="宋体"/>
          <w:sz w:val="24"/>
        </w:rPr>
      </w:pPr>
      <w:r>
        <w:rPr>
          <w:rFonts w:ascii="Times New Roman" w:hAnsi="Times New Roman" w:eastAsia="宋体"/>
          <w:sz w:val="24"/>
        </w:rPr>
        <w:t>7</w:t>
      </w:r>
      <w:r>
        <w:rPr>
          <w:rFonts w:hint="eastAsia" w:ascii="Times New Roman" w:hAnsi="Times New Roman" w:eastAsia="宋体"/>
          <w:sz w:val="24"/>
        </w:rPr>
        <w:t>、上报时间：每年</w:t>
      </w:r>
      <w:r>
        <w:rPr>
          <w:rFonts w:ascii="Times New Roman" w:hAnsi="Times New Roman" w:eastAsia="宋体"/>
          <w:sz w:val="24"/>
        </w:rPr>
        <w:t>10</w:t>
      </w:r>
      <w:r>
        <w:rPr>
          <w:rFonts w:hint="eastAsia" w:ascii="Times New Roman" w:hAnsi="Times New Roman" w:eastAsia="宋体"/>
          <w:sz w:val="24"/>
        </w:rPr>
        <w:t>月</w:t>
      </w:r>
      <w:r>
        <w:rPr>
          <w:rFonts w:ascii="Times New Roman" w:hAnsi="Times New Roman" w:eastAsia="宋体"/>
          <w:sz w:val="24"/>
        </w:rPr>
        <w:t>31</w:t>
      </w:r>
      <w:r>
        <w:rPr>
          <w:rFonts w:hint="eastAsia" w:ascii="Times New Roman" w:hAnsi="Times New Roman" w:eastAsia="宋体"/>
          <w:sz w:val="24"/>
        </w:rPr>
        <w:t>日前寄到主持单位，不得随意更换或增减品种，应严格按试验方案实施。</w:t>
      </w:r>
    </w:p>
    <w:p w14:paraId="5D0EF5F0">
      <w:pPr>
        <w:ind w:firstLine="540" w:firstLineChars="225"/>
        <w:rPr>
          <w:rFonts w:hint="eastAsia" w:ascii="Times New Roman" w:hAnsi="Times New Roman" w:eastAsia="宋体"/>
          <w:sz w:val="24"/>
        </w:rPr>
        <w:sectPr>
          <w:headerReference r:id="rId3" w:type="default"/>
          <w:footerReference r:id="rId4" w:type="default"/>
          <w:footerReference r:id="rId5" w:type="even"/>
          <w:pgSz w:w="11907" w:h="16840"/>
          <w:pgMar w:top="1191" w:right="1134" w:bottom="1134" w:left="1361" w:header="851" w:footer="680" w:gutter="0"/>
          <w:cols w:space="720" w:num="1"/>
          <w:docGrid w:type="lines" w:linePitch="312" w:charSpace="0"/>
        </w:sectPr>
      </w:pPr>
    </w:p>
    <w:p w14:paraId="4D519AF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仿宋"/>
          <w:b/>
          <w:sz w:val="28"/>
          <w:szCs w:val="28"/>
        </w:rPr>
      </w:pPr>
      <w:r>
        <w:rPr>
          <w:rFonts w:hint="eastAsia" w:ascii="Times New Roman" w:hAnsi="Times New Roman" w:eastAsia="宋体" w:cs="仿宋"/>
          <w:b/>
          <w:sz w:val="28"/>
          <w:szCs w:val="28"/>
        </w:rPr>
        <w:t>8、观察记载：</w:t>
      </w:r>
    </w:p>
    <w:p w14:paraId="28FC2E0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方正仿宋_GBK"/>
          <w:sz w:val="28"/>
          <w:szCs w:val="28"/>
        </w:rPr>
      </w:pPr>
      <w:r>
        <w:rPr>
          <w:rFonts w:hint="eastAsia" w:ascii="Times New Roman" w:hAnsi="Times New Roman" w:eastAsia="宋体" w:cs="方正仿宋_GBK"/>
          <w:sz w:val="28"/>
          <w:szCs w:val="28"/>
          <w:lang w:eastAsia="zh-CN"/>
        </w:rPr>
        <w:t>（</w:t>
      </w:r>
      <w:r>
        <w:rPr>
          <w:rFonts w:hint="eastAsia" w:ascii="Times New Roman" w:hAnsi="Times New Roman" w:eastAsia="宋体" w:cs="方正仿宋_GBK"/>
          <w:sz w:val="28"/>
          <w:szCs w:val="28"/>
          <w:lang w:val="en-US" w:eastAsia="zh-CN"/>
        </w:rPr>
        <w:t>1</w:t>
      </w:r>
      <w:r>
        <w:rPr>
          <w:rFonts w:hint="eastAsia" w:ascii="Times New Roman" w:hAnsi="Times New Roman" w:eastAsia="宋体" w:cs="方正仿宋_GBK"/>
          <w:sz w:val="28"/>
          <w:szCs w:val="28"/>
          <w:lang w:eastAsia="zh-CN"/>
        </w:rPr>
        <w:t>）</w:t>
      </w:r>
      <w:r>
        <w:rPr>
          <w:rFonts w:hint="eastAsia" w:ascii="Times New Roman" w:hAnsi="Times New Roman" w:eastAsia="宋体" w:cs="方正仿宋_GBK"/>
          <w:sz w:val="28"/>
          <w:szCs w:val="28"/>
        </w:rPr>
        <w:t>物候期、植株性状及品种主要特征性状记载</w:t>
      </w:r>
    </w:p>
    <w:tbl>
      <w:tblPr>
        <w:tblStyle w:val="4"/>
        <w:tblW w:w="145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35"/>
        <w:gridCol w:w="614"/>
        <w:gridCol w:w="1139"/>
        <w:gridCol w:w="812"/>
        <w:gridCol w:w="812"/>
        <w:gridCol w:w="813"/>
        <w:gridCol w:w="812"/>
        <w:gridCol w:w="813"/>
        <w:gridCol w:w="812"/>
        <w:gridCol w:w="812"/>
        <w:gridCol w:w="813"/>
        <w:gridCol w:w="812"/>
        <w:gridCol w:w="813"/>
        <w:gridCol w:w="812"/>
        <w:gridCol w:w="812"/>
        <w:gridCol w:w="813"/>
        <w:gridCol w:w="812"/>
        <w:gridCol w:w="813"/>
      </w:tblGrid>
      <w:tr w14:paraId="474C0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6" w:hRule="atLeast"/>
        </w:trPr>
        <w:tc>
          <w:tcPr>
            <w:tcW w:w="635" w:type="dxa"/>
            <w:noWrap w:val="0"/>
            <w:vAlign w:val="center"/>
          </w:tcPr>
          <w:p w14:paraId="0B18CFF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组别</w:t>
            </w:r>
          </w:p>
        </w:tc>
        <w:tc>
          <w:tcPr>
            <w:tcW w:w="614" w:type="dxa"/>
            <w:noWrap w:val="0"/>
            <w:vAlign w:val="center"/>
          </w:tcPr>
          <w:p w14:paraId="0B6D01C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序号</w:t>
            </w:r>
          </w:p>
        </w:tc>
        <w:tc>
          <w:tcPr>
            <w:tcW w:w="1139" w:type="dxa"/>
            <w:noWrap w:val="0"/>
            <w:vAlign w:val="center"/>
          </w:tcPr>
          <w:p w14:paraId="6F7160A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品种名称</w:t>
            </w:r>
          </w:p>
        </w:tc>
        <w:tc>
          <w:tcPr>
            <w:tcW w:w="812" w:type="dxa"/>
            <w:noWrap w:val="0"/>
            <w:vAlign w:val="center"/>
          </w:tcPr>
          <w:p w14:paraId="2A1210B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rPr>
            </w:pPr>
            <w:r>
              <w:rPr>
                <w:rFonts w:hint="eastAsia" w:ascii="Times New Roman" w:hAnsi="Times New Roman" w:eastAsia="宋体" w:cs="仿宋"/>
                <w:b/>
                <w:bCs/>
                <w:sz w:val="20"/>
              </w:rPr>
              <w:t>出苗期</w:t>
            </w:r>
          </w:p>
          <w:p w14:paraId="1AF8F32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月-日</w:t>
            </w:r>
          </w:p>
        </w:tc>
        <w:tc>
          <w:tcPr>
            <w:tcW w:w="812" w:type="dxa"/>
            <w:noWrap w:val="0"/>
            <w:vAlign w:val="center"/>
          </w:tcPr>
          <w:p w14:paraId="63CE9BD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rPr>
            </w:pPr>
            <w:r>
              <w:rPr>
                <w:rFonts w:hint="eastAsia" w:ascii="Times New Roman" w:hAnsi="Times New Roman" w:eastAsia="宋体" w:cs="仿宋"/>
                <w:b/>
                <w:bCs/>
                <w:sz w:val="20"/>
              </w:rPr>
              <w:t>抽雄期</w:t>
            </w:r>
          </w:p>
          <w:p w14:paraId="6F0930B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rPr>
            </w:pPr>
            <w:r>
              <w:rPr>
                <w:rFonts w:hint="eastAsia" w:ascii="Times New Roman" w:hAnsi="Times New Roman" w:eastAsia="宋体" w:cs="仿宋"/>
                <w:b/>
                <w:bCs/>
                <w:sz w:val="20"/>
                <w:lang w:val="en-US" w:eastAsia="zh-CN"/>
              </w:rPr>
              <w:t>月-日</w:t>
            </w:r>
          </w:p>
        </w:tc>
        <w:tc>
          <w:tcPr>
            <w:tcW w:w="813" w:type="dxa"/>
            <w:noWrap w:val="0"/>
            <w:vAlign w:val="center"/>
          </w:tcPr>
          <w:p w14:paraId="26234C8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rPr>
            </w:pPr>
            <w:r>
              <w:rPr>
                <w:rFonts w:hint="eastAsia" w:ascii="Times New Roman" w:hAnsi="Times New Roman" w:eastAsia="宋体" w:cs="仿宋"/>
                <w:b/>
                <w:bCs/>
                <w:sz w:val="20"/>
              </w:rPr>
              <w:t>吐丝期</w:t>
            </w:r>
          </w:p>
          <w:p w14:paraId="500B43F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rPr>
            </w:pPr>
            <w:r>
              <w:rPr>
                <w:rFonts w:hint="eastAsia" w:ascii="Times New Roman" w:hAnsi="Times New Roman" w:eastAsia="宋体" w:cs="仿宋"/>
                <w:b/>
                <w:bCs/>
                <w:sz w:val="20"/>
                <w:lang w:val="en-US" w:eastAsia="zh-CN"/>
              </w:rPr>
              <w:t>月-日</w:t>
            </w:r>
          </w:p>
        </w:tc>
        <w:tc>
          <w:tcPr>
            <w:tcW w:w="812" w:type="dxa"/>
            <w:noWrap w:val="0"/>
            <w:vAlign w:val="center"/>
          </w:tcPr>
          <w:p w14:paraId="193AFF5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rPr>
            </w:pPr>
            <w:r>
              <w:rPr>
                <w:rFonts w:hint="eastAsia" w:ascii="Times New Roman" w:hAnsi="Times New Roman" w:eastAsia="宋体" w:cs="仿宋"/>
                <w:b/>
                <w:bCs/>
                <w:sz w:val="20"/>
              </w:rPr>
              <w:t>成熟期</w:t>
            </w:r>
          </w:p>
          <w:p w14:paraId="4D371EF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rPr>
            </w:pPr>
            <w:r>
              <w:rPr>
                <w:rFonts w:hint="eastAsia" w:ascii="Times New Roman" w:hAnsi="Times New Roman" w:eastAsia="宋体" w:cs="仿宋"/>
                <w:b/>
                <w:bCs/>
                <w:sz w:val="20"/>
                <w:lang w:val="en-US" w:eastAsia="zh-CN"/>
              </w:rPr>
              <w:t>月-日</w:t>
            </w:r>
          </w:p>
        </w:tc>
        <w:tc>
          <w:tcPr>
            <w:tcW w:w="813" w:type="dxa"/>
            <w:noWrap w:val="0"/>
            <w:vAlign w:val="center"/>
          </w:tcPr>
          <w:p w14:paraId="77530F6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rPr>
            </w:pPr>
            <w:r>
              <w:rPr>
                <w:rFonts w:hint="eastAsia" w:ascii="Times New Roman" w:hAnsi="Times New Roman" w:eastAsia="宋体" w:cs="仿宋"/>
                <w:b/>
                <w:bCs/>
                <w:sz w:val="20"/>
              </w:rPr>
              <w:t>生育期</w:t>
            </w:r>
          </w:p>
          <w:p w14:paraId="151A206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rPr>
            </w:pPr>
            <w:r>
              <w:rPr>
                <w:rFonts w:hint="eastAsia" w:ascii="Times New Roman" w:hAnsi="Times New Roman" w:eastAsia="宋体" w:cs="仿宋"/>
                <w:b/>
                <w:bCs/>
                <w:sz w:val="20"/>
              </w:rPr>
              <w:t>天</w:t>
            </w:r>
          </w:p>
        </w:tc>
        <w:tc>
          <w:tcPr>
            <w:tcW w:w="812" w:type="dxa"/>
            <w:noWrap w:val="0"/>
            <w:vAlign w:val="center"/>
          </w:tcPr>
          <w:p w14:paraId="7312DE9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rPr>
            </w:pPr>
            <w:r>
              <w:rPr>
                <w:rFonts w:hint="eastAsia" w:ascii="Times New Roman" w:hAnsi="Times New Roman" w:eastAsia="宋体" w:cs="仿宋"/>
                <w:b/>
                <w:bCs/>
                <w:sz w:val="20"/>
              </w:rPr>
              <w:t>株型</w:t>
            </w:r>
          </w:p>
        </w:tc>
        <w:tc>
          <w:tcPr>
            <w:tcW w:w="812" w:type="dxa"/>
            <w:noWrap w:val="0"/>
            <w:vAlign w:val="center"/>
          </w:tcPr>
          <w:p w14:paraId="1186672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rPr>
            </w:pPr>
            <w:r>
              <w:rPr>
                <w:rFonts w:hint="eastAsia" w:ascii="Times New Roman" w:hAnsi="Times New Roman" w:eastAsia="宋体" w:cs="仿宋"/>
                <w:b/>
                <w:bCs/>
                <w:sz w:val="20"/>
              </w:rPr>
              <w:t>株高</w:t>
            </w:r>
          </w:p>
          <w:p w14:paraId="4ACAAEE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eastAsia="zh-CN"/>
              </w:rPr>
            </w:pPr>
            <w:r>
              <w:rPr>
                <w:rFonts w:hint="eastAsia" w:ascii="Times New Roman" w:hAnsi="Times New Roman" w:eastAsia="宋体" w:cs="仿宋"/>
                <w:b/>
                <w:bCs/>
                <w:sz w:val="20"/>
                <w:lang w:eastAsia="zh-CN"/>
              </w:rPr>
              <w:t>厘米</w:t>
            </w:r>
          </w:p>
        </w:tc>
        <w:tc>
          <w:tcPr>
            <w:tcW w:w="813" w:type="dxa"/>
            <w:tcBorders>
              <w:bottom w:val="single" w:color="auto" w:sz="4" w:space="0"/>
            </w:tcBorders>
            <w:noWrap w:val="0"/>
            <w:vAlign w:val="center"/>
          </w:tcPr>
          <w:p w14:paraId="6722567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rPr>
            </w:pPr>
            <w:r>
              <w:rPr>
                <w:rFonts w:hint="eastAsia" w:ascii="Times New Roman" w:hAnsi="Times New Roman" w:eastAsia="宋体" w:cs="仿宋"/>
                <w:b/>
                <w:bCs/>
                <w:sz w:val="20"/>
              </w:rPr>
              <w:t>穗位</w:t>
            </w:r>
          </w:p>
          <w:p w14:paraId="6C7279E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eastAsia="zh-CN"/>
              </w:rPr>
            </w:pPr>
            <w:r>
              <w:rPr>
                <w:rFonts w:hint="eastAsia" w:ascii="Times New Roman" w:hAnsi="Times New Roman" w:eastAsia="宋体" w:cs="仿宋"/>
                <w:b/>
                <w:bCs/>
                <w:sz w:val="20"/>
                <w:lang w:eastAsia="zh-CN"/>
              </w:rPr>
              <w:t>厘米</w:t>
            </w:r>
          </w:p>
        </w:tc>
        <w:tc>
          <w:tcPr>
            <w:tcW w:w="812" w:type="dxa"/>
            <w:noWrap w:val="0"/>
            <w:vAlign w:val="center"/>
          </w:tcPr>
          <w:p w14:paraId="634B3C1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rPr>
            </w:pPr>
            <w:r>
              <w:rPr>
                <w:rFonts w:hint="eastAsia" w:ascii="Times New Roman" w:hAnsi="Times New Roman" w:eastAsia="宋体" w:cs="仿宋"/>
                <w:b/>
                <w:bCs/>
                <w:sz w:val="20"/>
              </w:rPr>
              <w:t>幼苗</w:t>
            </w:r>
            <w:r>
              <w:rPr>
                <w:rFonts w:hint="eastAsia" w:ascii="Times New Roman" w:hAnsi="Times New Roman" w:eastAsia="宋体" w:cs="仿宋"/>
                <w:b/>
                <w:bCs/>
                <w:sz w:val="20"/>
                <w:lang w:eastAsia="zh-CN"/>
              </w:rPr>
              <w:t>叶</w:t>
            </w:r>
            <w:r>
              <w:rPr>
                <w:rFonts w:hint="eastAsia" w:ascii="Times New Roman" w:hAnsi="Times New Roman" w:eastAsia="宋体" w:cs="仿宋"/>
                <w:b/>
                <w:bCs/>
                <w:sz w:val="20"/>
              </w:rPr>
              <w:t>鞘色</w:t>
            </w:r>
          </w:p>
        </w:tc>
        <w:tc>
          <w:tcPr>
            <w:tcW w:w="813" w:type="dxa"/>
            <w:noWrap w:val="0"/>
            <w:vAlign w:val="center"/>
          </w:tcPr>
          <w:p w14:paraId="01D1642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rPr>
            </w:pPr>
            <w:r>
              <w:rPr>
                <w:rFonts w:hint="eastAsia" w:ascii="Times New Roman" w:hAnsi="Times New Roman" w:eastAsia="宋体" w:cs="仿宋"/>
                <w:b/>
                <w:bCs/>
                <w:sz w:val="20"/>
              </w:rPr>
              <w:t>倒伏</w:t>
            </w:r>
          </w:p>
          <w:p w14:paraId="25C53C0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rPr>
            </w:pPr>
            <w:r>
              <w:rPr>
                <w:rFonts w:hint="eastAsia" w:ascii="Times New Roman" w:hAnsi="Times New Roman" w:eastAsia="宋体" w:cs="仿宋"/>
                <w:b/>
                <w:bCs/>
                <w:sz w:val="20"/>
              </w:rPr>
              <w:t>%</w:t>
            </w:r>
          </w:p>
        </w:tc>
        <w:tc>
          <w:tcPr>
            <w:tcW w:w="812" w:type="dxa"/>
            <w:noWrap w:val="0"/>
            <w:vAlign w:val="center"/>
          </w:tcPr>
          <w:p w14:paraId="54DA4BB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rPr>
            </w:pPr>
            <w:r>
              <w:rPr>
                <w:rFonts w:hint="eastAsia" w:ascii="Times New Roman" w:hAnsi="Times New Roman" w:eastAsia="宋体" w:cs="仿宋"/>
                <w:b/>
                <w:bCs/>
                <w:sz w:val="20"/>
              </w:rPr>
              <w:t>倒折</w:t>
            </w:r>
          </w:p>
          <w:p w14:paraId="5911E84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rPr>
            </w:pPr>
            <w:r>
              <w:rPr>
                <w:rFonts w:hint="eastAsia" w:ascii="Times New Roman" w:hAnsi="Times New Roman" w:eastAsia="宋体" w:cs="仿宋"/>
                <w:b/>
                <w:bCs/>
                <w:sz w:val="20"/>
              </w:rPr>
              <w:t>%</w:t>
            </w:r>
          </w:p>
        </w:tc>
        <w:tc>
          <w:tcPr>
            <w:tcW w:w="812" w:type="dxa"/>
            <w:noWrap w:val="0"/>
            <w:vAlign w:val="center"/>
          </w:tcPr>
          <w:p w14:paraId="23A83DE1">
            <w:pPr>
              <w:keepNext w:val="0"/>
              <w:keepLines w:val="0"/>
              <w:pageBreakBefore w:val="0"/>
              <w:widowControl w:val="0"/>
              <w:kinsoku/>
              <w:wordWrap/>
              <w:overflowPunct/>
              <w:topLinePunct w:val="0"/>
              <w:autoSpaceDE/>
              <w:autoSpaceDN/>
              <w:bidi w:val="0"/>
              <w:adjustRightInd/>
              <w:snapToGrid/>
              <w:spacing w:before="60" w:after="60" w:line="240" w:lineRule="exact"/>
              <w:jc w:val="center"/>
              <w:textAlignment w:val="auto"/>
              <w:rPr>
                <w:rFonts w:hint="eastAsia" w:ascii="Times New Roman" w:hAnsi="Times New Roman" w:eastAsia="宋体" w:cs="仿宋"/>
                <w:b/>
                <w:bCs/>
                <w:sz w:val="20"/>
              </w:rPr>
            </w:pPr>
            <w:r>
              <w:rPr>
                <w:rFonts w:hint="eastAsia" w:ascii="Times New Roman" w:hAnsi="Times New Roman" w:eastAsia="宋体" w:cs="仿宋"/>
                <w:b/>
                <w:bCs/>
                <w:sz w:val="20"/>
              </w:rPr>
              <w:t>雄穗分枝</w:t>
            </w:r>
          </w:p>
        </w:tc>
        <w:tc>
          <w:tcPr>
            <w:tcW w:w="813" w:type="dxa"/>
            <w:noWrap w:val="0"/>
            <w:vAlign w:val="center"/>
          </w:tcPr>
          <w:p w14:paraId="6D90A0C5">
            <w:pPr>
              <w:keepNext w:val="0"/>
              <w:keepLines w:val="0"/>
              <w:pageBreakBefore w:val="0"/>
              <w:widowControl w:val="0"/>
              <w:kinsoku/>
              <w:wordWrap/>
              <w:overflowPunct/>
              <w:topLinePunct w:val="0"/>
              <w:autoSpaceDE/>
              <w:autoSpaceDN/>
              <w:bidi w:val="0"/>
              <w:adjustRightInd/>
              <w:snapToGrid/>
              <w:spacing w:before="60" w:after="60" w:line="240" w:lineRule="exact"/>
              <w:jc w:val="center"/>
              <w:textAlignment w:val="auto"/>
              <w:rPr>
                <w:rFonts w:hint="eastAsia" w:ascii="Times New Roman" w:hAnsi="Times New Roman" w:eastAsia="宋体" w:cs="仿宋"/>
                <w:b/>
                <w:bCs/>
                <w:sz w:val="20"/>
              </w:rPr>
            </w:pPr>
            <w:r>
              <w:rPr>
                <w:rFonts w:hint="eastAsia" w:ascii="Times New Roman" w:hAnsi="Times New Roman" w:eastAsia="宋体" w:cs="仿宋"/>
                <w:b/>
                <w:bCs/>
                <w:sz w:val="20"/>
              </w:rPr>
              <w:t>花药颜色</w:t>
            </w:r>
          </w:p>
        </w:tc>
        <w:tc>
          <w:tcPr>
            <w:tcW w:w="812" w:type="dxa"/>
            <w:noWrap w:val="0"/>
            <w:vAlign w:val="center"/>
          </w:tcPr>
          <w:p w14:paraId="2854105E">
            <w:pPr>
              <w:keepNext w:val="0"/>
              <w:keepLines w:val="0"/>
              <w:pageBreakBefore w:val="0"/>
              <w:widowControl w:val="0"/>
              <w:kinsoku/>
              <w:wordWrap/>
              <w:overflowPunct/>
              <w:topLinePunct w:val="0"/>
              <w:autoSpaceDE/>
              <w:autoSpaceDN/>
              <w:bidi w:val="0"/>
              <w:adjustRightInd/>
              <w:snapToGrid/>
              <w:spacing w:before="60" w:after="60" w:line="240" w:lineRule="exact"/>
              <w:jc w:val="center"/>
              <w:textAlignment w:val="auto"/>
              <w:rPr>
                <w:rFonts w:hint="eastAsia" w:ascii="Times New Roman" w:hAnsi="Times New Roman" w:eastAsia="宋体" w:cs="仿宋"/>
                <w:b/>
                <w:bCs/>
                <w:sz w:val="20"/>
              </w:rPr>
            </w:pPr>
            <w:r>
              <w:rPr>
                <w:rFonts w:hint="eastAsia" w:ascii="Times New Roman" w:hAnsi="Times New Roman" w:eastAsia="宋体" w:cs="仿宋"/>
                <w:b/>
                <w:bCs/>
                <w:sz w:val="20"/>
              </w:rPr>
              <w:t>花丝颜色</w:t>
            </w:r>
          </w:p>
        </w:tc>
        <w:tc>
          <w:tcPr>
            <w:tcW w:w="813" w:type="dxa"/>
            <w:noWrap w:val="0"/>
            <w:vAlign w:val="center"/>
          </w:tcPr>
          <w:p w14:paraId="2C6BEA2E">
            <w:pPr>
              <w:keepNext w:val="0"/>
              <w:keepLines w:val="0"/>
              <w:pageBreakBefore w:val="0"/>
              <w:widowControl w:val="0"/>
              <w:kinsoku/>
              <w:wordWrap/>
              <w:overflowPunct/>
              <w:topLinePunct w:val="0"/>
              <w:autoSpaceDE/>
              <w:autoSpaceDN/>
              <w:bidi w:val="0"/>
              <w:adjustRightInd/>
              <w:snapToGrid/>
              <w:spacing w:before="60" w:after="60" w:line="240" w:lineRule="exact"/>
              <w:jc w:val="center"/>
              <w:textAlignment w:val="auto"/>
              <w:rPr>
                <w:rFonts w:hint="eastAsia" w:ascii="Times New Roman" w:hAnsi="Times New Roman" w:eastAsia="宋体" w:cs="仿宋"/>
                <w:b/>
                <w:bCs/>
                <w:sz w:val="20"/>
              </w:rPr>
            </w:pPr>
            <w:r>
              <w:rPr>
                <w:rFonts w:hint="eastAsia" w:ascii="Times New Roman" w:hAnsi="Times New Roman" w:eastAsia="宋体" w:cs="仿宋"/>
                <w:b/>
                <w:bCs/>
                <w:sz w:val="20"/>
              </w:rPr>
              <w:t>苞叶</w:t>
            </w:r>
          </w:p>
        </w:tc>
      </w:tr>
      <w:tr w14:paraId="51C1B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635" w:type="dxa"/>
            <w:noWrap w:val="0"/>
            <w:vAlign w:val="center"/>
          </w:tcPr>
          <w:p w14:paraId="706EE720">
            <w:pPr>
              <w:spacing w:before="60" w:after="60"/>
              <w:jc w:val="center"/>
              <w:rPr>
                <w:rFonts w:hint="eastAsia"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A</w:t>
            </w:r>
          </w:p>
        </w:tc>
        <w:tc>
          <w:tcPr>
            <w:tcW w:w="614" w:type="dxa"/>
            <w:noWrap w:val="0"/>
            <w:vAlign w:val="center"/>
          </w:tcPr>
          <w:p w14:paraId="249764C8">
            <w:pPr>
              <w:spacing w:before="60" w:after="60"/>
              <w:jc w:val="center"/>
              <w:rPr>
                <w:rFonts w:hint="eastAsia"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1</w:t>
            </w:r>
          </w:p>
        </w:tc>
        <w:tc>
          <w:tcPr>
            <w:tcW w:w="1139" w:type="dxa"/>
            <w:noWrap w:val="0"/>
            <w:vAlign w:val="center"/>
          </w:tcPr>
          <w:p w14:paraId="0CC82E7E">
            <w:pPr>
              <w:spacing w:before="60" w:after="60"/>
              <w:jc w:val="left"/>
              <w:rPr>
                <w:rFonts w:hint="default" w:ascii="Times New Roman" w:hAnsi="Times New Roman" w:eastAsia="宋体" w:cs="仿宋"/>
                <w:sz w:val="22"/>
                <w:szCs w:val="22"/>
                <w:lang w:val="en-US" w:eastAsia="zh-CN"/>
              </w:rPr>
            </w:pPr>
          </w:p>
        </w:tc>
        <w:tc>
          <w:tcPr>
            <w:tcW w:w="812" w:type="dxa"/>
            <w:noWrap w:val="0"/>
            <w:vAlign w:val="center"/>
          </w:tcPr>
          <w:p w14:paraId="5979C39F">
            <w:pPr>
              <w:spacing w:before="60" w:after="60"/>
              <w:jc w:val="center"/>
              <w:rPr>
                <w:rFonts w:hint="eastAsia" w:ascii="Times New Roman" w:hAnsi="Times New Roman" w:eastAsia="宋体" w:cs="仿宋"/>
                <w:sz w:val="22"/>
                <w:szCs w:val="22"/>
              </w:rPr>
            </w:pPr>
          </w:p>
        </w:tc>
        <w:tc>
          <w:tcPr>
            <w:tcW w:w="812" w:type="dxa"/>
            <w:noWrap w:val="0"/>
            <w:vAlign w:val="center"/>
          </w:tcPr>
          <w:p w14:paraId="1E0E9427">
            <w:pPr>
              <w:spacing w:before="60" w:after="60"/>
              <w:jc w:val="center"/>
              <w:rPr>
                <w:rFonts w:hint="eastAsia" w:ascii="Times New Roman" w:hAnsi="Times New Roman" w:eastAsia="宋体" w:cs="仿宋"/>
                <w:sz w:val="22"/>
                <w:szCs w:val="22"/>
              </w:rPr>
            </w:pPr>
          </w:p>
        </w:tc>
        <w:tc>
          <w:tcPr>
            <w:tcW w:w="813" w:type="dxa"/>
            <w:noWrap w:val="0"/>
            <w:vAlign w:val="center"/>
          </w:tcPr>
          <w:p w14:paraId="28271CF6">
            <w:pPr>
              <w:spacing w:before="60" w:after="60"/>
              <w:jc w:val="center"/>
              <w:rPr>
                <w:rFonts w:hint="eastAsia" w:ascii="Times New Roman" w:hAnsi="Times New Roman" w:eastAsia="宋体" w:cs="仿宋"/>
                <w:sz w:val="22"/>
                <w:szCs w:val="22"/>
              </w:rPr>
            </w:pPr>
          </w:p>
        </w:tc>
        <w:tc>
          <w:tcPr>
            <w:tcW w:w="812" w:type="dxa"/>
            <w:noWrap w:val="0"/>
            <w:vAlign w:val="center"/>
          </w:tcPr>
          <w:p w14:paraId="62F4647F">
            <w:pPr>
              <w:spacing w:before="60" w:after="60"/>
              <w:jc w:val="center"/>
              <w:rPr>
                <w:rFonts w:hint="eastAsia" w:ascii="Times New Roman" w:hAnsi="Times New Roman" w:eastAsia="宋体" w:cs="仿宋"/>
                <w:sz w:val="22"/>
                <w:szCs w:val="22"/>
              </w:rPr>
            </w:pPr>
          </w:p>
        </w:tc>
        <w:tc>
          <w:tcPr>
            <w:tcW w:w="813" w:type="dxa"/>
            <w:noWrap w:val="0"/>
            <w:vAlign w:val="center"/>
          </w:tcPr>
          <w:p w14:paraId="79F85067">
            <w:pPr>
              <w:spacing w:before="60" w:after="60"/>
              <w:jc w:val="center"/>
              <w:rPr>
                <w:rFonts w:hint="eastAsia" w:ascii="Times New Roman" w:hAnsi="Times New Roman" w:eastAsia="宋体" w:cs="仿宋"/>
                <w:sz w:val="22"/>
                <w:szCs w:val="22"/>
              </w:rPr>
            </w:pPr>
          </w:p>
        </w:tc>
        <w:tc>
          <w:tcPr>
            <w:tcW w:w="812" w:type="dxa"/>
            <w:noWrap w:val="0"/>
            <w:vAlign w:val="center"/>
          </w:tcPr>
          <w:p w14:paraId="0C1F5266">
            <w:pPr>
              <w:spacing w:before="60" w:after="60"/>
              <w:jc w:val="center"/>
              <w:rPr>
                <w:rFonts w:hint="eastAsia" w:ascii="Times New Roman" w:hAnsi="Times New Roman" w:eastAsia="宋体" w:cs="仿宋"/>
                <w:sz w:val="22"/>
                <w:szCs w:val="22"/>
              </w:rPr>
            </w:pPr>
          </w:p>
        </w:tc>
        <w:tc>
          <w:tcPr>
            <w:tcW w:w="812" w:type="dxa"/>
            <w:noWrap w:val="0"/>
            <w:vAlign w:val="center"/>
          </w:tcPr>
          <w:p w14:paraId="19B613ED">
            <w:pPr>
              <w:spacing w:before="60" w:after="60"/>
              <w:jc w:val="center"/>
              <w:rPr>
                <w:rFonts w:hint="eastAsia" w:ascii="Times New Roman" w:hAnsi="Times New Roman" w:eastAsia="宋体" w:cs="仿宋"/>
                <w:sz w:val="22"/>
                <w:szCs w:val="22"/>
              </w:rPr>
            </w:pPr>
          </w:p>
        </w:tc>
        <w:tc>
          <w:tcPr>
            <w:tcW w:w="813" w:type="dxa"/>
            <w:noWrap w:val="0"/>
            <w:vAlign w:val="center"/>
          </w:tcPr>
          <w:p w14:paraId="0661E5EE">
            <w:pPr>
              <w:spacing w:before="60" w:after="60"/>
              <w:jc w:val="center"/>
              <w:rPr>
                <w:rFonts w:hint="eastAsia" w:ascii="Times New Roman" w:hAnsi="Times New Roman" w:eastAsia="宋体" w:cs="仿宋"/>
                <w:sz w:val="22"/>
                <w:szCs w:val="22"/>
              </w:rPr>
            </w:pPr>
          </w:p>
        </w:tc>
        <w:tc>
          <w:tcPr>
            <w:tcW w:w="812" w:type="dxa"/>
            <w:noWrap w:val="0"/>
            <w:vAlign w:val="center"/>
          </w:tcPr>
          <w:p w14:paraId="40F35D02">
            <w:pPr>
              <w:spacing w:before="60" w:after="60"/>
              <w:jc w:val="center"/>
              <w:rPr>
                <w:rFonts w:hint="eastAsia" w:ascii="Times New Roman" w:hAnsi="Times New Roman" w:eastAsia="宋体" w:cs="仿宋"/>
                <w:sz w:val="22"/>
                <w:szCs w:val="22"/>
              </w:rPr>
            </w:pPr>
          </w:p>
        </w:tc>
        <w:tc>
          <w:tcPr>
            <w:tcW w:w="813" w:type="dxa"/>
            <w:noWrap w:val="0"/>
            <w:vAlign w:val="top"/>
          </w:tcPr>
          <w:p w14:paraId="1B48E991">
            <w:pPr>
              <w:spacing w:before="60" w:after="60"/>
              <w:jc w:val="center"/>
              <w:rPr>
                <w:rFonts w:hint="eastAsia" w:ascii="Times New Roman" w:hAnsi="Times New Roman" w:eastAsia="宋体" w:cs="仿宋"/>
                <w:sz w:val="22"/>
                <w:szCs w:val="22"/>
              </w:rPr>
            </w:pPr>
          </w:p>
        </w:tc>
        <w:tc>
          <w:tcPr>
            <w:tcW w:w="812" w:type="dxa"/>
            <w:noWrap w:val="0"/>
            <w:vAlign w:val="top"/>
          </w:tcPr>
          <w:p w14:paraId="1772373B">
            <w:pPr>
              <w:spacing w:before="60" w:after="60"/>
              <w:jc w:val="center"/>
              <w:rPr>
                <w:rFonts w:hint="eastAsia" w:ascii="Times New Roman" w:hAnsi="Times New Roman" w:eastAsia="宋体" w:cs="仿宋"/>
                <w:sz w:val="22"/>
                <w:szCs w:val="22"/>
              </w:rPr>
            </w:pPr>
          </w:p>
        </w:tc>
        <w:tc>
          <w:tcPr>
            <w:tcW w:w="812" w:type="dxa"/>
            <w:noWrap w:val="0"/>
            <w:vAlign w:val="top"/>
          </w:tcPr>
          <w:p w14:paraId="6E109727">
            <w:pPr>
              <w:spacing w:before="60" w:after="60"/>
              <w:jc w:val="center"/>
              <w:rPr>
                <w:rFonts w:hint="eastAsia" w:ascii="Times New Roman" w:hAnsi="Times New Roman" w:eastAsia="宋体" w:cs="仿宋"/>
                <w:sz w:val="22"/>
                <w:szCs w:val="22"/>
              </w:rPr>
            </w:pPr>
          </w:p>
        </w:tc>
        <w:tc>
          <w:tcPr>
            <w:tcW w:w="813" w:type="dxa"/>
            <w:noWrap w:val="0"/>
            <w:vAlign w:val="top"/>
          </w:tcPr>
          <w:p w14:paraId="7604D2F5">
            <w:pPr>
              <w:spacing w:before="60" w:after="60"/>
              <w:jc w:val="center"/>
              <w:rPr>
                <w:rFonts w:hint="eastAsia" w:ascii="Times New Roman" w:hAnsi="Times New Roman" w:eastAsia="宋体" w:cs="仿宋"/>
                <w:sz w:val="22"/>
                <w:szCs w:val="22"/>
              </w:rPr>
            </w:pPr>
          </w:p>
        </w:tc>
        <w:tc>
          <w:tcPr>
            <w:tcW w:w="812" w:type="dxa"/>
            <w:noWrap w:val="0"/>
            <w:vAlign w:val="top"/>
          </w:tcPr>
          <w:p w14:paraId="675AA10E">
            <w:pPr>
              <w:spacing w:before="60" w:after="60"/>
              <w:jc w:val="center"/>
              <w:rPr>
                <w:rFonts w:hint="eastAsia" w:ascii="Times New Roman" w:hAnsi="Times New Roman" w:eastAsia="宋体" w:cs="仿宋"/>
                <w:sz w:val="22"/>
                <w:szCs w:val="22"/>
              </w:rPr>
            </w:pPr>
          </w:p>
        </w:tc>
        <w:tc>
          <w:tcPr>
            <w:tcW w:w="813" w:type="dxa"/>
            <w:noWrap w:val="0"/>
            <w:vAlign w:val="center"/>
          </w:tcPr>
          <w:p w14:paraId="4A16E42C">
            <w:pPr>
              <w:spacing w:before="60" w:after="60"/>
              <w:jc w:val="center"/>
              <w:rPr>
                <w:rFonts w:hint="eastAsia" w:ascii="Times New Roman" w:hAnsi="Times New Roman" w:eastAsia="宋体" w:cs="仿宋"/>
                <w:sz w:val="22"/>
                <w:szCs w:val="22"/>
              </w:rPr>
            </w:pPr>
          </w:p>
        </w:tc>
      </w:tr>
      <w:tr w14:paraId="362D9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635" w:type="dxa"/>
            <w:noWrap w:val="0"/>
            <w:vAlign w:val="center"/>
          </w:tcPr>
          <w:p w14:paraId="2BA8ACB1">
            <w:pPr>
              <w:spacing w:before="60" w:after="60"/>
              <w:jc w:val="center"/>
              <w:rPr>
                <w:rFonts w:hint="eastAsia"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A</w:t>
            </w:r>
          </w:p>
        </w:tc>
        <w:tc>
          <w:tcPr>
            <w:tcW w:w="614" w:type="dxa"/>
            <w:noWrap w:val="0"/>
            <w:vAlign w:val="center"/>
          </w:tcPr>
          <w:p w14:paraId="27A02704">
            <w:pPr>
              <w:spacing w:before="60" w:after="60"/>
              <w:jc w:val="center"/>
              <w:rPr>
                <w:rFonts w:hint="eastAsia"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2</w:t>
            </w:r>
          </w:p>
        </w:tc>
        <w:tc>
          <w:tcPr>
            <w:tcW w:w="1139" w:type="dxa"/>
            <w:noWrap w:val="0"/>
            <w:vAlign w:val="center"/>
          </w:tcPr>
          <w:p w14:paraId="2D5C4DDC">
            <w:pPr>
              <w:spacing w:before="60" w:after="60"/>
              <w:jc w:val="left"/>
              <w:rPr>
                <w:rFonts w:hint="eastAsia" w:ascii="Times New Roman" w:hAnsi="Times New Roman" w:eastAsia="宋体" w:cs="仿宋"/>
                <w:sz w:val="22"/>
                <w:szCs w:val="22"/>
              </w:rPr>
            </w:pPr>
          </w:p>
        </w:tc>
        <w:tc>
          <w:tcPr>
            <w:tcW w:w="812" w:type="dxa"/>
            <w:noWrap w:val="0"/>
            <w:vAlign w:val="center"/>
          </w:tcPr>
          <w:p w14:paraId="65069E4A">
            <w:pPr>
              <w:spacing w:before="60" w:after="60"/>
              <w:jc w:val="center"/>
              <w:rPr>
                <w:rFonts w:hint="eastAsia" w:ascii="Times New Roman" w:hAnsi="Times New Roman" w:eastAsia="宋体" w:cs="仿宋"/>
                <w:sz w:val="22"/>
                <w:szCs w:val="22"/>
              </w:rPr>
            </w:pPr>
          </w:p>
        </w:tc>
        <w:tc>
          <w:tcPr>
            <w:tcW w:w="812" w:type="dxa"/>
            <w:noWrap w:val="0"/>
            <w:vAlign w:val="center"/>
          </w:tcPr>
          <w:p w14:paraId="1873A0D8">
            <w:pPr>
              <w:spacing w:before="60" w:after="60"/>
              <w:jc w:val="center"/>
              <w:rPr>
                <w:rFonts w:hint="eastAsia" w:ascii="Times New Roman" w:hAnsi="Times New Roman" w:eastAsia="宋体" w:cs="仿宋"/>
                <w:sz w:val="22"/>
                <w:szCs w:val="22"/>
              </w:rPr>
            </w:pPr>
          </w:p>
        </w:tc>
        <w:tc>
          <w:tcPr>
            <w:tcW w:w="813" w:type="dxa"/>
            <w:noWrap w:val="0"/>
            <w:vAlign w:val="center"/>
          </w:tcPr>
          <w:p w14:paraId="1454F66C">
            <w:pPr>
              <w:spacing w:before="60" w:after="60"/>
              <w:jc w:val="center"/>
              <w:rPr>
                <w:rFonts w:hint="eastAsia" w:ascii="Times New Roman" w:hAnsi="Times New Roman" w:eastAsia="宋体" w:cs="仿宋"/>
                <w:sz w:val="22"/>
                <w:szCs w:val="22"/>
              </w:rPr>
            </w:pPr>
          </w:p>
        </w:tc>
        <w:tc>
          <w:tcPr>
            <w:tcW w:w="812" w:type="dxa"/>
            <w:noWrap w:val="0"/>
            <w:vAlign w:val="center"/>
          </w:tcPr>
          <w:p w14:paraId="6160999B">
            <w:pPr>
              <w:spacing w:before="60" w:after="60"/>
              <w:jc w:val="center"/>
              <w:rPr>
                <w:rFonts w:hint="eastAsia" w:ascii="Times New Roman" w:hAnsi="Times New Roman" w:eastAsia="宋体" w:cs="仿宋"/>
                <w:sz w:val="22"/>
                <w:szCs w:val="22"/>
              </w:rPr>
            </w:pPr>
          </w:p>
        </w:tc>
        <w:tc>
          <w:tcPr>
            <w:tcW w:w="813" w:type="dxa"/>
            <w:noWrap w:val="0"/>
            <w:vAlign w:val="center"/>
          </w:tcPr>
          <w:p w14:paraId="1A34FB9F">
            <w:pPr>
              <w:spacing w:before="60" w:after="60"/>
              <w:jc w:val="center"/>
              <w:rPr>
                <w:rFonts w:hint="eastAsia" w:ascii="Times New Roman" w:hAnsi="Times New Roman" w:eastAsia="宋体" w:cs="仿宋"/>
                <w:sz w:val="22"/>
                <w:szCs w:val="22"/>
              </w:rPr>
            </w:pPr>
          </w:p>
        </w:tc>
        <w:tc>
          <w:tcPr>
            <w:tcW w:w="812" w:type="dxa"/>
            <w:noWrap w:val="0"/>
            <w:vAlign w:val="center"/>
          </w:tcPr>
          <w:p w14:paraId="7D02E5DA">
            <w:pPr>
              <w:spacing w:before="60" w:after="60"/>
              <w:jc w:val="center"/>
              <w:rPr>
                <w:rFonts w:hint="eastAsia" w:ascii="Times New Roman" w:hAnsi="Times New Roman" w:eastAsia="宋体" w:cs="仿宋"/>
                <w:sz w:val="22"/>
                <w:szCs w:val="22"/>
              </w:rPr>
            </w:pPr>
          </w:p>
        </w:tc>
        <w:tc>
          <w:tcPr>
            <w:tcW w:w="812" w:type="dxa"/>
            <w:noWrap w:val="0"/>
            <w:vAlign w:val="center"/>
          </w:tcPr>
          <w:p w14:paraId="79AFBE7C">
            <w:pPr>
              <w:spacing w:before="60" w:after="60"/>
              <w:jc w:val="center"/>
              <w:rPr>
                <w:rFonts w:hint="eastAsia" w:ascii="Times New Roman" w:hAnsi="Times New Roman" w:eastAsia="宋体" w:cs="仿宋"/>
                <w:sz w:val="22"/>
                <w:szCs w:val="22"/>
              </w:rPr>
            </w:pPr>
          </w:p>
        </w:tc>
        <w:tc>
          <w:tcPr>
            <w:tcW w:w="813" w:type="dxa"/>
            <w:noWrap w:val="0"/>
            <w:vAlign w:val="center"/>
          </w:tcPr>
          <w:p w14:paraId="280E6538">
            <w:pPr>
              <w:spacing w:before="60" w:after="60"/>
              <w:jc w:val="center"/>
              <w:rPr>
                <w:rFonts w:hint="eastAsia" w:ascii="Times New Roman" w:hAnsi="Times New Roman" w:eastAsia="宋体" w:cs="仿宋"/>
                <w:sz w:val="22"/>
                <w:szCs w:val="22"/>
              </w:rPr>
            </w:pPr>
          </w:p>
        </w:tc>
        <w:tc>
          <w:tcPr>
            <w:tcW w:w="812" w:type="dxa"/>
            <w:noWrap w:val="0"/>
            <w:vAlign w:val="center"/>
          </w:tcPr>
          <w:p w14:paraId="429D15FB">
            <w:pPr>
              <w:spacing w:before="60" w:after="60"/>
              <w:jc w:val="center"/>
              <w:rPr>
                <w:rFonts w:hint="eastAsia" w:ascii="Times New Roman" w:hAnsi="Times New Roman" w:eastAsia="宋体" w:cs="仿宋"/>
                <w:sz w:val="22"/>
                <w:szCs w:val="22"/>
              </w:rPr>
            </w:pPr>
          </w:p>
        </w:tc>
        <w:tc>
          <w:tcPr>
            <w:tcW w:w="813" w:type="dxa"/>
            <w:noWrap w:val="0"/>
            <w:vAlign w:val="top"/>
          </w:tcPr>
          <w:p w14:paraId="104C3DC7">
            <w:pPr>
              <w:spacing w:before="60" w:after="60"/>
              <w:jc w:val="center"/>
              <w:rPr>
                <w:rFonts w:hint="eastAsia" w:ascii="Times New Roman" w:hAnsi="Times New Roman" w:eastAsia="宋体" w:cs="仿宋"/>
                <w:sz w:val="22"/>
                <w:szCs w:val="22"/>
              </w:rPr>
            </w:pPr>
          </w:p>
        </w:tc>
        <w:tc>
          <w:tcPr>
            <w:tcW w:w="812" w:type="dxa"/>
            <w:noWrap w:val="0"/>
            <w:vAlign w:val="top"/>
          </w:tcPr>
          <w:p w14:paraId="080DD422">
            <w:pPr>
              <w:spacing w:before="60" w:after="60"/>
              <w:jc w:val="center"/>
              <w:rPr>
                <w:rFonts w:hint="eastAsia" w:ascii="Times New Roman" w:hAnsi="Times New Roman" w:eastAsia="宋体" w:cs="仿宋"/>
                <w:sz w:val="22"/>
                <w:szCs w:val="22"/>
              </w:rPr>
            </w:pPr>
          </w:p>
        </w:tc>
        <w:tc>
          <w:tcPr>
            <w:tcW w:w="812" w:type="dxa"/>
            <w:noWrap w:val="0"/>
            <w:vAlign w:val="top"/>
          </w:tcPr>
          <w:p w14:paraId="25BA9D7D">
            <w:pPr>
              <w:spacing w:before="60" w:after="60"/>
              <w:jc w:val="center"/>
              <w:rPr>
                <w:rFonts w:hint="eastAsia" w:ascii="Times New Roman" w:hAnsi="Times New Roman" w:eastAsia="宋体" w:cs="仿宋"/>
                <w:sz w:val="22"/>
                <w:szCs w:val="22"/>
              </w:rPr>
            </w:pPr>
          </w:p>
        </w:tc>
        <w:tc>
          <w:tcPr>
            <w:tcW w:w="813" w:type="dxa"/>
            <w:noWrap w:val="0"/>
            <w:vAlign w:val="top"/>
          </w:tcPr>
          <w:p w14:paraId="2DCA27ED">
            <w:pPr>
              <w:spacing w:before="60" w:after="60"/>
              <w:jc w:val="center"/>
              <w:rPr>
                <w:rFonts w:hint="eastAsia" w:ascii="Times New Roman" w:hAnsi="Times New Roman" w:eastAsia="宋体" w:cs="仿宋"/>
                <w:sz w:val="22"/>
                <w:szCs w:val="22"/>
              </w:rPr>
            </w:pPr>
          </w:p>
        </w:tc>
        <w:tc>
          <w:tcPr>
            <w:tcW w:w="812" w:type="dxa"/>
            <w:noWrap w:val="0"/>
            <w:vAlign w:val="top"/>
          </w:tcPr>
          <w:p w14:paraId="50AAC57B">
            <w:pPr>
              <w:spacing w:before="60" w:after="60"/>
              <w:jc w:val="center"/>
              <w:rPr>
                <w:rFonts w:hint="eastAsia" w:ascii="Times New Roman" w:hAnsi="Times New Roman" w:eastAsia="宋体" w:cs="仿宋"/>
                <w:sz w:val="22"/>
                <w:szCs w:val="22"/>
              </w:rPr>
            </w:pPr>
          </w:p>
        </w:tc>
        <w:tc>
          <w:tcPr>
            <w:tcW w:w="813" w:type="dxa"/>
            <w:noWrap w:val="0"/>
            <w:vAlign w:val="center"/>
          </w:tcPr>
          <w:p w14:paraId="02EAB0BB">
            <w:pPr>
              <w:spacing w:before="60" w:after="60"/>
              <w:jc w:val="center"/>
              <w:rPr>
                <w:rFonts w:hint="eastAsia" w:ascii="Times New Roman" w:hAnsi="Times New Roman" w:eastAsia="宋体" w:cs="仿宋"/>
                <w:sz w:val="22"/>
                <w:szCs w:val="22"/>
              </w:rPr>
            </w:pPr>
          </w:p>
        </w:tc>
      </w:tr>
    </w:tbl>
    <w:p w14:paraId="2F8CB34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Times New Roman" w:hAnsi="Times New Roman" w:eastAsia="宋体" w:cs="仿宋"/>
          <w:sz w:val="24"/>
        </w:rPr>
      </w:pPr>
    </w:p>
    <w:p w14:paraId="527EEE2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方正仿宋_GBK"/>
          <w:sz w:val="28"/>
          <w:szCs w:val="28"/>
          <w:lang w:eastAsia="zh-CN"/>
        </w:rPr>
      </w:pPr>
      <w:r>
        <w:rPr>
          <w:rFonts w:hint="eastAsia" w:ascii="Times New Roman" w:hAnsi="Times New Roman" w:eastAsia="宋体" w:cs="方正仿宋_GBK"/>
          <w:sz w:val="28"/>
          <w:szCs w:val="28"/>
          <w:lang w:eastAsia="zh-CN"/>
        </w:rPr>
        <w:t>（</w:t>
      </w:r>
      <w:r>
        <w:rPr>
          <w:rFonts w:hint="eastAsia" w:ascii="Times New Roman" w:hAnsi="Times New Roman" w:eastAsia="宋体" w:cs="方正仿宋_GBK"/>
          <w:sz w:val="28"/>
          <w:szCs w:val="28"/>
          <w:lang w:val="en-US" w:eastAsia="zh-CN"/>
        </w:rPr>
        <w:t>2</w:t>
      </w:r>
      <w:r>
        <w:rPr>
          <w:rFonts w:hint="eastAsia" w:ascii="Times New Roman" w:hAnsi="Times New Roman" w:eastAsia="宋体" w:cs="方正仿宋_GBK"/>
          <w:sz w:val="28"/>
          <w:szCs w:val="28"/>
          <w:lang w:eastAsia="zh-CN"/>
        </w:rPr>
        <w:t>）抗逆性状记载</w:t>
      </w:r>
    </w:p>
    <w:tbl>
      <w:tblPr>
        <w:tblStyle w:val="4"/>
        <w:tblW w:w="145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85"/>
        <w:gridCol w:w="565"/>
        <w:gridCol w:w="1050"/>
        <w:gridCol w:w="748"/>
        <w:gridCol w:w="748"/>
        <w:gridCol w:w="749"/>
        <w:gridCol w:w="748"/>
        <w:gridCol w:w="749"/>
        <w:gridCol w:w="748"/>
        <w:gridCol w:w="748"/>
        <w:gridCol w:w="749"/>
        <w:gridCol w:w="748"/>
        <w:gridCol w:w="748"/>
        <w:gridCol w:w="1"/>
        <w:gridCol w:w="747"/>
        <w:gridCol w:w="1"/>
        <w:gridCol w:w="750"/>
        <w:gridCol w:w="748"/>
        <w:gridCol w:w="749"/>
        <w:gridCol w:w="610"/>
        <w:gridCol w:w="711"/>
        <w:gridCol w:w="570"/>
      </w:tblGrid>
      <w:tr w14:paraId="7A9CC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04" w:hRule="atLeast"/>
        </w:trPr>
        <w:tc>
          <w:tcPr>
            <w:tcW w:w="585" w:type="dxa"/>
            <w:vMerge w:val="restart"/>
            <w:noWrap w:val="0"/>
            <w:vAlign w:val="center"/>
          </w:tcPr>
          <w:p w14:paraId="1286F5F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组别</w:t>
            </w:r>
          </w:p>
        </w:tc>
        <w:tc>
          <w:tcPr>
            <w:tcW w:w="565" w:type="dxa"/>
            <w:vMerge w:val="restart"/>
            <w:noWrap w:val="0"/>
            <w:vAlign w:val="center"/>
          </w:tcPr>
          <w:p w14:paraId="39F99CC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序号</w:t>
            </w:r>
          </w:p>
        </w:tc>
        <w:tc>
          <w:tcPr>
            <w:tcW w:w="1050" w:type="dxa"/>
            <w:vMerge w:val="restart"/>
            <w:noWrap w:val="0"/>
            <w:vAlign w:val="center"/>
          </w:tcPr>
          <w:p w14:paraId="42F3E8A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品种名称</w:t>
            </w:r>
          </w:p>
        </w:tc>
        <w:tc>
          <w:tcPr>
            <w:tcW w:w="748" w:type="dxa"/>
            <w:vMerge w:val="restart"/>
            <w:noWrap w:val="0"/>
            <w:vAlign w:val="center"/>
          </w:tcPr>
          <w:p w14:paraId="083E3E1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大斑病</w:t>
            </w:r>
          </w:p>
          <w:p w14:paraId="1E8FD24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rPr>
            </w:pPr>
            <w:r>
              <w:rPr>
                <w:rFonts w:hint="eastAsia" w:ascii="Times New Roman" w:hAnsi="Times New Roman" w:eastAsia="宋体" w:cs="仿宋"/>
                <w:b/>
                <w:bCs/>
                <w:sz w:val="20"/>
                <w:lang w:val="en-US" w:eastAsia="zh-CN"/>
              </w:rPr>
              <w:t>（级）</w:t>
            </w:r>
          </w:p>
        </w:tc>
        <w:tc>
          <w:tcPr>
            <w:tcW w:w="748" w:type="dxa"/>
            <w:vMerge w:val="restart"/>
            <w:noWrap w:val="0"/>
            <w:vAlign w:val="center"/>
          </w:tcPr>
          <w:p w14:paraId="1980FDE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小斑病</w:t>
            </w:r>
          </w:p>
          <w:p w14:paraId="6609EA1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rPr>
            </w:pPr>
            <w:r>
              <w:rPr>
                <w:rFonts w:hint="eastAsia" w:ascii="Times New Roman" w:hAnsi="Times New Roman" w:eastAsia="宋体" w:cs="仿宋"/>
                <w:b/>
                <w:bCs/>
                <w:sz w:val="20"/>
                <w:lang w:val="en-US" w:eastAsia="zh-CN"/>
              </w:rPr>
              <w:t>（级）</w:t>
            </w:r>
          </w:p>
        </w:tc>
        <w:tc>
          <w:tcPr>
            <w:tcW w:w="749" w:type="dxa"/>
            <w:vMerge w:val="restart"/>
            <w:noWrap w:val="0"/>
            <w:vAlign w:val="center"/>
          </w:tcPr>
          <w:p w14:paraId="24AA064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灰斑病</w:t>
            </w:r>
          </w:p>
          <w:p w14:paraId="140AEB4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rPr>
            </w:pPr>
            <w:r>
              <w:rPr>
                <w:rFonts w:hint="eastAsia" w:ascii="Times New Roman" w:hAnsi="Times New Roman" w:eastAsia="宋体" w:cs="仿宋"/>
                <w:b/>
                <w:bCs/>
                <w:sz w:val="20"/>
                <w:lang w:val="en-US" w:eastAsia="zh-CN"/>
              </w:rPr>
              <w:t>（级）</w:t>
            </w:r>
          </w:p>
        </w:tc>
        <w:tc>
          <w:tcPr>
            <w:tcW w:w="748" w:type="dxa"/>
            <w:vMerge w:val="restart"/>
            <w:noWrap w:val="0"/>
            <w:vAlign w:val="center"/>
          </w:tcPr>
          <w:p w14:paraId="679B033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纹枯病</w:t>
            </w:r>
          </w:p>
          <w:p w14:paraId="34DFE7B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rPr>
            </w:pPr>
            <w:r>
              <w:rPr>
                <w:rFonts w:hint="eastAsia" w:ascii="Times New Roman" w:hAnsi="Times New Roman" w:eastAsia="宋体" w:cs="仿宋"/>
                <w:b/>
                <w:bCs/>
                <w:sz w:val="20"/>
                <w:lang w:val="en-US" w:eastAsia="zh-CN"/>
              </w:rPr>
              <w:t>（级）</w:t>
            </w:r>
          </w:p>
        </w:tc>
        <w:tc>
          <w:tcPr>
            <w:tcW w:w="749" w:type="dxa"/>
            <w:vMerge w:val="restart"/>
            <w:noWrap w:val="0"/>
            <w:vAlign w:val="center"/>
          </w:tcPr>
          <w:p w14:paraId="12098C4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普通锈病</w:t>
            </w:r>
          </w:p>
          <w:p w14:paraId="582CB08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rPr>
            </w:pPr>
            <w:r>
              <w:rPr>
                <w:rFonts w:hint="eastAsia" w:ascii="Times New Roman" w:hAnsi="Times New Roman" w:eastAsia="宋体" w:cs="仿宋"/>
                <w:b/>
                <w:bCs/>
                <w:sz w:val="20"/>
                <w:lang w:val="en-US" w:eastAsia="zh-CN"/>
              </w:rPr>
              <w:t>（级）</w:t>
            </w:r>
          </w:p>
        </w:tc>
        <w:tc>
          <w:tcPr>
            <w:tcW w:w="748" w:type="dxa"/>
            <w:vMerge w:val="restart"/>
            <w:noWrap w:val="0"/>
            <w:vAlign w:val="center"/>
          </w:tcPr>
          <w:p w14:paraId="5A7220F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南方锈病</w:t>
            </w:r>
          </w:p>
          <w:p w14:paraId="0DDAA96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rPr>
            </w:pPr>
            <w:r>
              <w:rPr>
                <w:rFonts w:hint="eastAsia" w:ascii="Times New Roman" w:hAnsi="Times New Roman" w:eastAsia="宋体" w:cs="仿宋"/>
                <w:b/>
                <w:bCs/>
                <w:sz w:val="20"/>
                <w:lang w:val="en-US" w:eastAsia="zh-CN"/>
              </w:rPr>
              <w:t>（级）</w:t>
            </w:r>
          </w:p>
        </w:tc>
        <w:tc>
          <w:tcPr>
            <w:tcW w:w="748" w:type="dxa"/>
            <w:vMerge w:val="restart"/>
            <w:noWrap w:val="0"/>
            <w:vAlign w:val="center"/>
          </w:tcPr>
          <w:p w14:paraId="5B1D1D3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白斑病</w:t>
            </w:r>
          </w:p>
          <w:p w14:paraId="2546E74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rPr>
            </w:pPr>
            <w:r>
              <w:rPr>
                <w:rFonts w:hint="eastAsia" w:ascii="Times New Roman" w:hAnsi="Times New Roman" w:eastAsia="宋体" w:cs="仿宋"/>
                <w:b/>
                <w:bCs/>
                <w:sz w:val="20"/>
                <w:lang w:val="en-US" w:eastAsia="zh-CN"/>
              </w:rPr>
              <w:t>（级）</w:t>
            </w:r>
          </w:p>
        </w:tc>
        <w:tc>
          <w:tcPr>
            <w:tcW w:w="749" w:type="dxa"/>
            <w:vMerge w:val="restart"/>
            <w:noWrap w:val="0"/>
            <w:vAlign w:val="center"/>
          </w:tcPr>
          <w:p w14:paraId="3B01C3C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丝黑穗病</w:t>
            </w:r>
          </w:p>
          <w:p w14:paraId="15C8B63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rPr>
            </w:pPr>
            <w:r>
              <w:rPr>
                <w:rFonts w:hint="eastAsia" w:ascii="Times New Roman" w:hAnsi="Times New Roman" w:eastAsia="宋体" w:cs="仿宋"/>
                <w:b/>
                <w:bCs/>
                <w:sz w:val="20"/>
                <w:lang w:val="en-US" w:eastAsia="zh-CN"/>
              </w:rPr>
              <w:t>（%）</w:t>
            </w:r>
          </w:p>
        </w:tc>
        <w:tc>
          <w:tcPr>
            <w:tcW w:w="2995" w:type="dxa"/>
            <w:gridSpan w:val="6"/>
            <w:noWrap w:val="0"/>
            <w:vAlign w:val="center"/>
          </w:tcPr>
          <w:p w14:paraId="785BF579">
            <w:pPr>
              <w:jc w:val="center"/>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茎腐病（%）</w:t>
            </w:r>
          </w:p>
        </w:tc>
        <w:tc>
          <w:tcPr>
            <w:tcW w:w="2818" w:type="dxa"/>
            <w:gridSpan w:val="4"/>
            <w:noWrap w:val="0"/>
            <w:vAlign w:val="center"/>
          </w:tcPr>
          <w:p w14:paraId="58C8D634">
            <w:pPr>
              <w:jc w:val="center"/>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穗腐病（%）</w:t>
            </w:r>
          </w:p>
        </w:tc>
        <w:tc>
          <w:tcPr>
            <w:tcW w:w="570" w:type="dxa"/>
            <w:vMerge w:val="restart"/>
            <w:noWrap w:val="0"/>
            <w:vAlign w:val="center"/>
          </w:tcPr>
          <w:p w14:paraId="192F935B">
            <w:pPr>
              <w:spacing w:before="60" w:after="60"/>
              <w:jc w:val="center"/>
              <w:rPr>
                <w:rFonts w:hint="eastAsia" w:ascii="Times New Roman" w:hAnsi="Times New Roman" w:eastAsia="宋体" w:cs="仿宋"/>
                <w:b/>
                <w:bCs/>
                <w:sz w:val="20"/>
              </w:rPr>
            </w:pPr>
            <w:r>
              <w:rPr>
                <w:rFonts w:hint="eastAsia" w:ascii="Times New Roman" w:hAnsi="Times New Roman" w:eastAsia="宋体" w:cs="宋体"/>
                <w:b/>
                <w:bCs/>
                <w:sz w:val="21"/>
                <w:szCs w:val="21"/>
                <w:highlight w:val="none"/>
              </w:rPr>
              <w:t>螟害率%</w:t>
            </w:r>
          </w:p>
        </w:tc>
      </w:tr>
      <w:tr w14:paraId="7B0F5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9" w:hRule="atLeast"/>
        </w:trPr>
        <w:tc>
          <w:tcPr>
            <w:tcW w:w="585" w:type="dxa"/>
            <w:vMerge w:val="continue"/>
            <w:noWrap w:val="0"/>
            <w:vAlign w:val="center"/>
          </w:tcPr>
          <w:p w14:paraId="1ABB0B60">
            <w:pPr>
              <w:jc w:val="center"/>
              <w:rPr>
                <w:rFonts w:hint="eastAsia" w:ascii="Times New Roman" w:hAnsi="Times New Roman" w:eastAsia="宋体" w:cs="仿宋"/>
                <w:sz w:val="20"/>
                <w:lang w:val="en-US" w:eastAsia="zh-CN"/>
              </w:rPr>
            </w:pPr>
          </w:p>
        </w:tc>
        <w:tc>
          <w:tcPr>
            <w:tcW w:w="565" w:type="dxa"/>
            <w:vMerge w:val="continue"/>
            <w:noWrap w:val="0"/>
            <w:vAlign w:val="center"/>
          </w:tcPr>
          <w:p w14:paraId="660FBE3D">
            <w:pPr>
              <w:jc w:val="center"/>
              <w:rPr>
                <w:rFonts w:hint="eastAsia" w:ascii="Times New Roman" w:hAnsi="Times New Roman" w:eastAsia="宋体" w:cs="仿宋"/>
                <w:sz w:val="20"/>
                <w:lang w:val="en-US" w:eastAsia="zh-CN"/>
              </w:rPr>
            </w:pPr>
          </w:p>
        </w:tc>
        <w:tc>
          <w:tcPr>
            <w:tcW w:w="1050" w:type="dxa"/>
            <w:vMerge w:val="continue"/>
            <w:noWrap w:val="0"/>
            <w:vAlign w:val="center"/>
          </w:tcPr>
          <w:p w14:paraId="54B6492D">
            <w:pPr>
              <w:jc w:val="center"/>
              <w:rPr>
                <w:rFonts w:hint="eastAsia" w:ascii="Times New Roman" w:hAnsi="Times New Roman" w:eastAsia="宋体" w:cs="仿宋"/>
                <w:sz w:val="20"/>
                <w:lang w:val="en-US" w:eastAsia="zh-CN"/>
              </w:rPr>
            </w:pPr>
          </w:p>
        </w:tc>
        <w:tc>
          <w:tcPr>
            <w:tcW w:w="748" w:type="dxa"/>
            <w:vMerge w:val="continue"/>
            <w:noWrap w:val="0"/>
            <w:vAlign w:val="center"/>
          </w:tcPr>
          <w:p w14:paraId="3137F719">
            <w:pPr>
              <w:jc w:val="center"/>
              <w:rPr>
                <w:rFonts w:hint="eastAsia" w:ascii="Times New Roman" w:hAnsi="Times New Roman" w:eastAsia="宋体" w:cs="仿宋"/>
                <w:sz w:val="20"/>
                <w:lang w:val="en-US" w:eastAsia="zh-CN"/>
              </w:rPr>
            </w:pPr>
          </w:p>
        </w:tc>
        <w:tc>
          <w:tcPr>
            <w:tcW w:w="748" w:type="dxa"/>
            <w:vMerge w:val="continue"/>
            <w:noWrap w:val="0"/>
            <w:vAlign w:val="center"/>
          </w:tcPr>
          <w:p w14:paraId="4B700658">
            <w:pPr>
              <w:jc w:val="center"/>
              <w:rPr>
                <w:rFonts w:hint="eastAsia" w:ascii="Times New Roman" w:hAnsi="Times New Roman" w:eastAsia="宋体" w:cs="仿宋"/>
                <w:sz w:val="20"/>
                <w:lang w:val="en-US" w:eastAsia="zh-CN"/>
              </w:rPr>
            </w:pPr>
          </w:p>
        </w:tc>
        <w:tc>
          <w:tcPr>
            <w:tcW w:w="749" w:type="dxa"/>
            <w:vMerge w:val="continue"/>
            <w:noWrap w:val="0"/>
            <w:vAlign w:val="center"/>
          </w:tcPr>
          <w:p w14:paraId="4CE799E9">
            <w:pPr>
              <w:jc w:val="center"/>
              <w:rPr>
                <w:rFonts w:hint="eastAsia" w:ascii="Times New Roman" w:hAnsi="Times New Roman" w:eastAsia="宋体" w:cs="仿宋"/>
                <w:sz w:val="20"/>
                <w:lang w:val="en-US" w:eastAsia="zh-CN"/>
              </w:rPr>
            </w:pPr>
          </w:p>
        </w:tc>
        <w:tc>
          <w:tcPr>
            <w:tcW w:w="748" w:type="dxa"/>
            <w:vMerge w:val="continue"/>
            <w:noWrap w:val="0"/>
            <w:vAlign w:val="center"/>
          </w:tcPr>
          <w:p w14:paraId="742660C0">
            <w:pPr>
              <w:jc w:val="center"/>
              <w:rPr>
                <w:rFonts w:hint="eastAsia" w:ascii="Times New Roman" w:hAnsi="Times New Roman" w:eastAsia="宋体" w:cs="仿宋"/>
                <w:sz w:val="20"/>
                <w:lang w:val="en-US" w:eastAsia="zh-CN"/>
              </w:rPr>
            </w:pPr>
          </w:p>
        </w:tc>
        <w:tc>
          <w:tcPr>
            <w:tcW w:w="749" w:type="dxa"/>
            <w:vMerge w:val="continue"/>
            <w:noWrap w:val="0"/>
            <w:vAlign w:val="center"/>
          </w:tcPr>
          <w:p w14:paraId="57FAA5BE">
            <w:pPr>
              <w:jc w:val="center"/>
              <w:rPr>
                <w:rFonts w:hint="eastAsia" w:ascii="Times New Roman" w:hAnsi="Times New Roman" w:eastAsia="宋体" w:cs="仿宋"/>
                <w:sz w:val="20"/>
                <w:lang w:val="en-US" w:eastAsia="zh-CN"/>
              </w:rPr>
            </w:pPr>
          </w:p>
        </w:tc>
        <w:tc>
          <w:tcPr>
            <w:tcW w:w="748" w:type="dxa"/>
            <w:vMerge w:val="continue"/>
            <w:noWrap w:val="0"/>
            <w:vAlign w:val="center"/>
          </w:tcPr>
          <w:p w14:paraId="398BA3EC">
            <w:pPr>
              <w:jc w:val="center"/>
              <w:rPr>
                <w:rFonts w:hint="eastAsia" w:ascii="Times New Roman" w:hAnsi="Times New Roman" w:eastAsia="宋体" w:cs="仿宋"/>
                <w:sz w:val="20"/>
                <w:lang w:val="en-US" w:eastAsia="zh-CN"/>
              </w:rPr>
            </w:pPr>
          </w:p>
        </w:tc>
        <w:tc>
          <w:tcPr>
            <w:tcW w:w="748" w:type="dxa"/>
            <w:vMerge w:val="continue"/>
            <w:noWrap w:val="0"/>
            <w:vAlign w:val="center"/>
          </w:tcPr>
          <w:p w14:paraId="7111846F">
            <w:pPr>
              <w:jc w:val="center"/>
              <w:rPr>
                <w:rFonts w:hint="eastAsia" w:ascii="Times New Roman" w:hAnsi="Times New Roman" w:eastAsia="宋体" w:cs="仿宋"/>
                <w:sz w:val="20"/>
                <w:lang w:val="en-US" w:eastAsia="zh-CN"/>
              </w:rPr>
            </w:pPr>
          </w:p>
        </w:tc>
        <w:tc>
          <w:tcPr>
            <w:tcW w:w="749" w:type="dxa"/>
            <w:vMerge w:val="continue"/>
            <w:tcBorders>
              <w:bottom w:val="single" w:color="auto" w:sz="4" w:space="0"/>
            </w:tcBorders>
            <w:noWrap w:val="0"/>
            <w:vAlign w:val="center"/>
          </w:tcPr>
          <w:p w14:paraId="165494C4">
            <w:pPr>
              <w:jc w:val="center"/>
              <w:rPr>
                <w:rFonts w:hint="eastAsia" w:ascii="Times New Roman" w:hAnsi="Times New Roman" w:eastAsia="宋体" w:cs="仿宋"/>
                <w:sz w:val="20"/>
                <w:lang w:val="en-US" w:eastAsia="zh-CN"/>
              </w:rPr>
            </w:pPr>
          </w:p>
        </w:tc>
        <w:tc>
          <w:tcPr>
            <w:tcW w:w="748" w:type="dxa"/>
            <w:noWrap w:val="0"/>
            <w:vAlign w:val="center"/>
          </w:tcPr>
          <w:p w14:paraId="3954C716">
            <w:pPr>
              <w:jc w:val="center"/>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Ⅰ</w:t>
            </w:r>
          </w:p>
        </w:tc>
        <w:tc>
          <w:tcPr>
            <w:tcW w:w="748" w:type="dxa"/>
            <w:noWrap w:val="0"/>
            <w:vAlign w:val="center"/>
          </w:tcPr>
          <w:p w14:paraId="0648CEB0">
            <w:pPr>
              <w:jc w:val="center"/>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Ⅱ</w:t>
            </w:r>
          </w:p>
        </w:tc>
        <w:tc>
          <w:tcPr>
            <w:tcW w:w="748" w:type="dxa"/>
            <w:gridSpan w:val="2"/>
            <w:noWrap w:val="0"/>
            <w:vAlign w:val="center"/>
          </w:tcPr>
          <w:p w14:paraId="0C58F598">
            <w:pPr>
              <w:jc w:val="center"/>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Ⅲ</w:t>
            </w:r>
          </w:p>
        </w:tc>
        <w:tc>
          <w:tcPr>
            <w:tcW w:w="751" w:type="dxa"/>
            <w:gridSpan w:val="2"/>
            <w:noWrap w:val="0"/>
            <w:vAlign w:val="center"/>
          </w:tcPr>
          <w:p w14:paraId="12961F43">
            <w:pPr>
              <w:jc w:val="center"/>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平均</w:t>
            </w:r>
          </w:p>
        </w:tc>
        <w:tc>
          <w:tcPr>
            <w:tcW w:w="748" w:type="dxa"/>
            <w:noWrap w:val="0"/>
            <w:vAlign w:val="center"/>
          </w:tcPr>
          <w:p w14:paraId="2788FCD7">
            <w:pPr>
              <w:jc w:val="center"/>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Ⅰ</w:t>
            </w:r>
          </w:p>
        </w:tc>
        <w:tc>
          <w:tcPr>
            <w:tcW w:w="749" w:type="dxa"/>
            <w:noWrap w:val="0"/>
            <w:vAlign w:val="center"/>
          </w:tcPr>
          <w:p w14:paraId="62037895">
            <w:pPr>
              <w:jc w:val="center"/>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Ⅱ</w:t>
            </w:r>
          </w:p>
        </w:tc>
        <w:tc>
          <w:tcPr>
            <w:tcW w:w="610" w:type="dxa"/>
            <w:noWrap w:val="0"/>
            <w:vAlign w:val="center"/>
          </w:tcPr>
          <w:p w14:paraId="7078096E">
            <w:pPr>
              <w:jc w:val="center"/>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Ⅲ</w:t>
            </w:r>
          </w:p>
        </w:tc>
        <w:tc>
          <w:tcPr>
            <w:tcW w:w="711" w:type="dxa"/>
            <w:noWrap w:val="0"/>
            <w:vAlign w:val="center"/>
          </w:tcPr>
          <w:p w14:paraId="1638E587">
            <w:pPr>
              <w:jc w:val="center"/>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平均</w:t>
            </w:r>
          </w:p>
        </w:tc>
        <w:tc>
          <w:tcPr>
            <w:tcW w:w="570" w:type="dxa"/>
            <w:vMerge w:val="continue"/>
            <w:noWrap w:val="0"/>
            <w:vAlign w:val="center"/>
          </w:tcPr>
          <w:p w14:paraId="7CB1A050">
            <w:pPr>
              <w:spacing w:before="60" w:after="60"/>
              <w:jc w:val="center"/>
              <w:rPr>
                <w:rFonts w:hint="eastAsia" w:ascii="Times New Roman" w:hAnsi="Times New Roman" w:eastAsia="宋体" w:cs="仿宋"/>
                <w:sz w:val="20"/>
              </w:rPr>
            </w:pPr>
          </w:p>
        </w:tc>
      </w:tr>
      <w:tr w14:paraId="20E21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01" w:hRule="atLeast"/>
        </w:trPr>
        <w:tc>
          <w:tcPr>
            <w:tcW w:w="585" w:type="dxa"/>
            <w:noWrap w:val="0"/>
            <w:vAlign w:val="center"/>
          </w:tcPr>
          <w:p w14:paraId="48048D15">
            <w:pPr>
              <w:spacing w:before="60" w:after="60"/>
              <w:jc w:val="center"/>
              <w:rPr>
                <w:rFonts w:hint="eastAsia"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A</w:t>
            </w:r>
          </w:p>
        </w:tc>
        <w:tc>
          <w:tcPr>
            <w:tcW w:w="565" w:type="dxa"/>
            <w:noWrap w:val="0"/>
            <w:vAlign w:val="center"/>
          </w:tcPr>
          <w:p w14:paraId="376A5DB9">
            <w:pPr>
              <w:spacing w:before="60" w:after="60"/>
              <w:jc w:val="center"/>
              <w:rPr>
                <w:rFonts w:hint="eastAsia"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1</w:t>
            </w:r>
          </w:p>
        </w:tc>
        <w:tc>
          <w:tcPr>
            <w:tcW w:w="1050" w:type="dxa"/>
            <w:noWrap w:val="0"/>
            <w:vAlign w:val="center"/>
          </w:tcPr>
          <w:p w14:paraId="2928405A">
            <w:pPr>
              <w:spacing w:before="60" w:after="60"/>
              <w:jc w:val="left"/>
              <w:rPr>
                <w:rFonts w:hint="default" w:ascii="Times New Roman" w:hAnsi="Times New Roman" w:eastAsia="宋体" w:cs="仿宋"/>
                <w:sz w:val="22"/>
                <w:szCs w:val="22"/>
                <w:lang w:val="en-US" w:eastAsia="zh-CN"/>
              </w:rPr>
            </w:pPr>
          </w:p>
        </w:tc>
        <w:tc>
          <w:tcPr>
            <w:tcW w:w="748" w:type="dxa"/>
            <w:noWrap w:val="0"/>
            <w:vAlign w:val="center"/>
          </w:tcPr>
          <w:p w14:paraId="77AE6BAE">
            <w:pPr>
              <w:spacing w:before="60" w:after="60"/>
              <w:jc w:val="center"/>
              <w:rPr>
                <w:rFonts w:hint="eastAsia" w:ascii="Times New Roman" w:hAnsi="Times New Roman" w:eastAsia="宋体" w:cs="仿宋"/>
                <w:sz w:val="22"/>
                <w:szCs w:val="22"/>
              </w:rPr>
            </w:pPr>
          </w:p>
        </w:tc>
        <w:tc>
          <w:tcPr>
            <w:tcW w:w="748" w:type="dxa"/>
            <w:noWrap w:val="0"/>
            <w:vAlign w:val="center"/>
          </w:tcPr>
          <w:p w14:paraId="0A299BAD">
            <w:pPr>
              <w:spacing w:before="60" w:after="60"/>
              <w:jc w:val="center"/>
              <w:rPr>
                <w:rFonts w:hint="eastAsia" w:ascii="Times New Roman" w:hAnsi="Times New Roman" w:eastAsia="宋体" w:cs="仿宋"/>
                <w:sz w:val="22"/>
                <w:szCs w:val="22"/>
              </w:rPr>
            </w:pPr>
          </w:p>
        </w:tc>
        <w:tc>
          <w:tcPr>
            <w:tcW w:w="749" w:type="dxa"/>
            <w:noWrap w:val="0"/>
            <w:vAlign w:val="center"/>
          </w:tcPr>
          <w:p w14:paraId="68F63541">
            <w:pPr>
              <w:spacing w:before="60" w:after="60"/>
              <w:jc w:val="center"/>
              <w:rPr>
                <w:rFonts w:hint="eastAsia" w:ascii="Times New Roman" w:hAnsi="Times New Roman" w:eastAsia="宋体" w:cs="仿宋"/>
                <w:sz w:val="22"/>
                <w:szCs w:val="22"/>
              </w:rPr>
            </w:pPr>
          </w:p>
        </w:tc>
        <w:tc>
          <w:tcPr>
            <w:tcW w:w="748" w:type="dxa"/>
            <w:noWrap w:val="0"/>
            <w:vAlign w:val="center"/>
          </w:tcPr>
          <w:p w14:paraId="592A4984">
            <w:pPr>
              <w:spacing w:before="60" w:after="60"/>
              <w:jc w:val="center"/>
              <w:rPr>
                <w:rFonts w:hint="eastAsia" w:ascii="Times New Roman" w:hAnsi="Times New Roman" w:eastAsia="宋体" w:cs="仿宋"/>
                <w:sz w:val="22"/>
                <w:szCs w:val="22"/>
              </w:rPr>
            </w:pPr>
          </w:p>
        </w:tc>
        <w:tc>
          <w:tcPr>
            <w:tcW w:w="749" w:type="dxa"/>
            <w:noWrap w:val="0"/>
            <w:vAlign w:val="center"/>
          </w:tcPr>
          <w:p w14:paraId="317E0FB8">
            <w:pPr>
              <w:spacing w:before="60" w:after="60"/>
              <w:jc w:val="center"/>
              <w:rPr>
                <w:rFonts w:hint="eastAsia" w:ascii="Times New Roman" w:hAnsi="Times New Roman" w:eastAsia="宋体" w:cs="仿宋"/>
                <w:sz w:val="22"/>
                <w:szCs w:val="22"/>
              </w:rPr>
            </w:pPr>
          </w:p>
        </w:tc>
        <w:tc>
          <w:tcPr>
            <w:tcW w:w="748" w:type="dxa"/>
            <w:noWrap w:val="0"/>
            <w:vAlign w:val="center"/>
          </w:tcPr>
          <w:p w14:paraId="2E875860">
            <w:pPr>
              <w:spacing w:before="60" w:after="60"/>
              <w:jc w:val="center"/>
              <w:rPr>
                <w:rFonts w:hint="eastAsia" w:ascii="Times New Roman" w:hAnsi="Times New Roman" w:eastAsia="宋体" w:cs="仿宋"/>
                <w:sz w:val="22"/>
                <w:szCs w:val="22"/>
              </w:rPr>
            </w:pPr>
          </w:p>
        </w:tc>
        <w:tc>
          <w:tcPr>
            <w:tcW w:w="748" w:type="dxa"/>
            <w:noWrap w:val="0"/>
            <w:vAlign w:val="center"/>
          </w:tcPr>
          <w:p w14:paraId="7A74D366">
            <w:pPr>
              <w:spacing w:before="60" w:after="60"/>
              <w:jc w:val="center"/>
              <w:rPr>
                <w:rFonts w:hint="eastAsia" w:ascii="Times New Roman" w:hAnsi="Times New Roman" w:eastAsia="宋体" w:cs="仿宋"/>
                <w:sz w:val="22"/>
                <w:szCs w:val="22"/>
              </w:rPr>
            </w:pPr>
          </w:p>
        </w:tc>
        <w:tc>
          <w:tcPr>
            <w:tcW w:w="749" w:type="dxa"/>
            <w:noWrap w:val="0"/>
            <w:vAlign w:val="center"/>
          </w:tcPr>
          <w:p w14:paraId="2C254E6B">
            <w:pPr>
              <w:spacing w:before="60" w:after="60"/>
              <w:jc w:val="center"/>
              <w:rPr>
                <w:rFonts w:hint="eastAsia" w:ascii="Times New Roman" w:hAnsi="Times New Roman" w:eastAsia="宋体" w:cs="仿宋"/>
                <w:sz w:val="22"/>
                <w:szCs w:val="22"/>
              </w:rPr>
            </w:pPr>
          </w:p>
        </w:tc>
        <w:tc>
          <w:tcPr>
            <w:tcW w:w="748" w:type="dxa"/>
            <w:noWrap w:val="0"/>
            <w:vAlign w:val="center"/>
          </w:tcPr>
          <w:p w14:paraId="0602D15A">
            <w:pPr>
              <w:spacing w:before="60" w:after="60"/>
              <w:jc w:val="center"/>
              <w:rPr>
                <w:rFonts w:hint="eastAsia" w:ascii="Times New Roman" w:hAnsi="Times New Roman" w:eastAsia="宋体" w:cs="仿宋"/>
                <w:sz w:val="22"/>
                <w:szCs w:val="22"/>
              </w:rPr>
            </w:pPr>
          </w:p>
        </w:tc>
        <w:tc>
          <w:tcPr>
            <w:tcW w:w="749" w:type="dxa"/>
            <w:gridSpan w:val="2"/>
            <w:noWrap w:val="0"/>
            <w:vAlign w:val="top"/>
          </w:tcPr>
          <w:p w14:paraId="746BAE50">
            <w:pPr>
              <w:spacing w:before="60" w:after="60"/>
              <w:jc w:val="center"/>
              <w:rPr>
                <w:rFonts w:hint="eastAsia" w:ascii="Times New Roman" w:hAnsi="Times New Roman" w:eastAsia="宋体" w:cs="仿宋"/>
                <w:sz w:val="22"/>
                <w:szCs w:val="22"/>
              </w:rPr>
            </w:pPr>
          </w:p>
        </w:tc>
        <w:tc>
          <w:tcPr>
            <w:tcW w:w="748" w:type="dxa"/>
            <w:gridSpan w:val="2"/>
            <w:noWrap w:val="0"/>
            <w:vAlign w:val="top"/>
          </w:tcPr>
          <w:p w14:paraId="4CF444F8">
            <w:pPr>
              <w:spacing w:before="60" w:after="60"/>
              <w:jc w:val="center"/>
              <w:rPr>
                <w:rFonts w:hint="eastAsia" w:ascii="Times New Roman" w:hAnsi="Times New Roman" w:eastAsia="宋体" w:cs="仿宋"/>
                <w:sz w:val="22"/>
                <w:szCs w:val="22"/>
              </w:rPr>
            </w:pPr>
          </w:p>
        </w:tc>
        <w:tc>
          <w:tcPr>
            <w:tcW w:w="750" w:type="dxa"/>
            <w:noWrap w:val="0"/>
            <w:vAlign w:val="top"/>
          </w:tcPr>
          <w:p w14:paraId="3859B4BD">
            <w:pPr>
              <w:spacing w:before="60" w:after="60"/>
              <w:jc w:val="center"/>
              <w:rPr>
                <w:rFonts w:hint="eastAsia" w:ascii="Times New Roman" w:hAnsi="Times New Roman" w:eastAsia="宋体" w:cs="仿宋"/>
                <w:sz w:val="22"/>
                <w:szCs w:val="22"/>
              </w:rPr>
            </w:pPr>
          </w:p>
        </w:tc>
        <w:tc>
          <w:tcPr>
            <w:tcW w:w="748" w:type="dxa"/>
            <w:noWrap w:val="0"/>
            <w:vAlign w:val="top"/>
          </w:tcPr>
          <w:p w14:paraId="22CA5908">
            <w:pPr>
              <w:spacing w:before="60" w:after="60"/>
              <w:jc w:val="center"/>
              <w:rPr>
                <w:rFonts w:hint="eastAsia" w:ascii="Times New Roman" w:hAnsi="Times New Roman" w:eastAsia="宋体" w:cs="仿宋"/>
                <w:sz w:val="22"/>
                <w:szCs w:val="22"/>
              </w:rPr>
            </w:pPr>
          </w:p>
        </w:tc>
        <w:tc>
          <w:tcPr>
            <w:tcW w:w="749" w:type="dxa"/>
            <w:noWrap w:val="0"/>
            <w:vAlign w:val="top"/>
          </w:tcPr>
          <w:p w14:paraId="0B7FB0F8">
            <w:pPr>
              <w:spacing w:before="60" w:after="60"/>
              <w:jc w:val="center"/>
              <w:rPr>
                <w:rFonts w:hint="eastAsia" w:ascii="Times New Roman" w:hAnsi="Times New Roman" w:eastAsia="宋体" w:cs="仿宋"/>
                <w:sz w:val="22"/>
                <w:szCs w:val="22"/>
              </w:rPr>
            </w:pPr>
          </w:p>
        </w:tc>
        <w:tc>
          <w:tcPr>
            <w:tcW w:w="610" w:type="dxa"/>
            <w:noWrap w:val="0"/>
            <w:vAlign w:val="top"/>
          </w:tcPr>
          <w:p w14:paraId="6DD68D44">
            <w:pPr>
              <w:spacing w:before="60" w:after="60"/>
              <w:jc w:val="center"/>
              <w:rPr>
                <w:rFonts w:hint="eastAsia" w:ascii="Times New Roman" w:hAnsi="Times New Roman" w:eastAsia="宋体" w:cs="仿宋"/>
                <w:sz w:val="22"/>
                <w:szCs w:val="22"/>
              </w:rPr>
            </w:pPr>
          </w:p>
        </w:tc>
        <w:tc>
          <w:tcPr>
            <w:tcW w:w="711" w:type="dxa"/>
            <w:noWrap w:val="0"/>
            <w:vAlign w:val="center"/>
          </w:tcPr>
          <w:p w14:paraId="5B6380F5">
            <w:pPr>
              <w:spacing w:before="60" w:after="60"/>
              <w:jc w:val="center"/>
              <w:rPr>
                <w:rFonts w:hint="eastAsia" w:ascii="Times New Roman" w:hAnsi="Times New Roman" w:eastAsia="宋体" w:cs="仿宋"/>
                <w:sz w:val="22"/>
                <w:szCs w:val="22"/>
              </w:rPr>
            </w:pPr>
          </w:p>
        </w:tc>
        <w:tc>
          <w:tcPr>
            <w:tcW w:w="570" w:type="dxa"/>
            <w:noWrap w:val="0"/>
            <w:vAlign w:val="center"/>
          </w:tcPr>
          <w:p w14:paraId="1A092854">
            <w:pPr>
              <w:spacing w:before="60" w:after="60"/>
              <w:jc w:val="center"/>
              <w:rPr>
                <w:rFonts w:hint="eastAsia" w:ascii="Times New Roman" w:hAnsi="Times New Roman" w:eastAsia="宋体" w:cs="仿宋"/>
                <w:sz w:val="22"/>
                <w:szCs w:val="22"/>
              </w:rPr>
            </w:pPr>
          </w:p>
        </w:tc>
      </w:tr>
      <w:tr w14:paraId="661B4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01" w:hRule="atLeast"/>
        </w:trPr>
        <w:tc>
          <w:tcPr>
            <w:tcW w:w="585" w:type="dxa"/>
            <w:noWrap w:val="0"/>
            <w:vAlign w:val="center"/>
          </w:tcPr>
          <w:p w14:paraId="781E1BC4">
            <w:pPr>
              <w:spacing w:before="60" w:after="60"/>
              <w:jc w:val="center"/>
              <w:rPr>
                <w:rFonts w:hint="eastAsia"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A</w:t>
            </w:r>
          </w:p>
        </w:tc>
        <w:tc>
          <w:tcPr>
            <w:tcW w:w="565" w:type="dxa"/>
            <w:noWrap w:val="0"/>
            <w:vAlign w:val="center"/>
          </w:tcPr>
          <w:p w14:paraId="4B674BB3">
            <w:pPr>
              <w:spacing w:before="60" w:after="60"/>
              <w:jc w:val="center"/>
              <w:rPr>
                <w:rFonts w:hint="eastAsia"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2</w:t>
            </w:r>
          </w:p>
        </w:tc>
        <w:tc>
          <w:tcPr>
            <w:tcW w:w="1050" w:type="dxa"/>
            <w:noWrap w:val="0"/>
            <w:vAlign w:val="center"/>
          </w:tcPr>
          <w:p w14:paraId="0BEE08B4">
            <w:pPr>
              <w:spacing w:before="60" w:after="60"/>
              <w:jc w:val="left"/>
              <w:rPr>
                <w:rFonts w:hint="eastAsia" w:ascii="Times New Roman" w:hAnsi="Times New Roman" w:eastAsia="宋体" w:cs="仿宋"/>
                <w:sz w:val="22"/>
                <w:szCs w:val="22"/>
              </w:rPr>
            </w:pPr>
          </w:p>
        </w:tc>
        <w:tc>
          <w:tcPr>
            <w:tcW w:w="748" w:type="dxa"/>
            <w:noWrap w:val="0"/>
            <w:vAlign w:val="center"/>
          </w:tcPr>
          <w:p w14:paraId="65658F93">
            <w:pPr>
              <w:spacing w:before="60" w:after="60"/>
              <w:jc w:val="center"/>
              <w:rPr>
                <w:rFonts w:hint="eastAsia" w:ascii="Times New Roman" w:hAnsi="Times New Roman" w:eastAsia="宋体" w:cs="仿宋"/>
                <w:sz w:val="22"/>
                <w:szCs w:val="22"/>
              </w:rPr>
            </w:pPr>
          </w:p>
        </w:tc>
        <w:tc>
          <w:tcPr>
            <w:tcW w:w="748" w:type="dxa"/>
            <w:noWrap w:val="0"/>
            <w:vAlign w:val="center"/>
          </w:tcPr>
          <w:p w14:paraId="6B2D229A">
            <w:pPr>
              <w:spacing w:before="60" w:after="60"/>
              <w:jc w:val="center"/>
              <w:rPr>
                <w:rFonts w:hint="eastAsia" w:ascii="Times New Roman" w:hAnsi="Times New Roman" w:eastAsia="宋体" w:cs="仿宋"/>
                <w:sz w:val="22"/>
                <w:szCs w:val="22"/>
              </w:rPr>
            </w:pPr>
          </w:p>
        </w:tc>
        <w:tc>
          <w:tcPr>
            <w:tcW w:w="749" w:type="dxa"/>
            <w:noWrap w:val="0"/>
            <w:vAlign w:val="center"/>
          </w:tcPr>
          <w:p w14:paraId="52185AF7">
            <w:pPr>
              <w:spacing w:before="60" w:after="60"/>
              <w:jc w:val="center"/>
              <w:rPr>
                <w:rFonts w:hint="eastAsia" w:ascii="Times New Roman" w:hAnsi="Times New Roman" w:eastAsia="宋体" w:cs="仿宋"/>
                <w:sz w:val="22"/>
                <w:szCs w:val="22"/>
              </w:rPr>
            </w:pPr>
          </w:p>
        </w:tc>
        <w:tc>
          <w:tcPr>
            <w:tcW w:w="748" w:type="dxa"/>
            <w:noWrap w:val="0"/>
            <w:vAlign w:val="center"/>
          </w:tcPr>
          <w:p w14:paraId="4FF910E5">
            <w:pPr>
              <w:spacing w:before="60" w:after="60"/>
              <w:jc w:val="center"/>
              <w:rPr>
                <w:rFonts w:hint="eastAsia" w:ascii="Times New Roman" w:hAnsi="Times New Roman" w:eastAsia="宋体" w:cs="仿宋"/>
                <w:sz w:val="22"/>
                <w:szCs w:val="22"/>
              </w:rPr>
            </w:pPr>
          </w:p>
        </w:tc>
        <w:tc>
          <w:tcPr>
            <w:tcW w:w="749" w:type="dxa"/>
            <w:noWrap w:val="0"/>
            <w:vAlign w:val="center"/>
          </w:tcPr>
          <w:p w14:paraId="470CDA99">
            <w:pPr>
              <w:spacing w:before="60" w:after="60"/>
              <w:jc w:val="center"/>
              <w:rPr>
                <w:rFonts w:hint="eastAsia" w:ascii="Times New Roman" w:hAnsi="Times New Roman" w:eastAsia="宋体" w:cs="仿宋"/>
                <w:sz w:val="22"/>
                <w:szCs w:val="22"/>
              </w:rPr>
            </w:pPr>
          </w:p>
        </w:tc>
        <w:tc>
          <w:tcPr>
            <w:tcW w:w="748" w:type="dxa"/>
            <w:noWrap w:val="0"/>
            <w:vAlign w:val="center"/>
          </w:tcPr>
          <w:p w14:paraId="2FA80DDC">
            <w:pPr>
              <w:spacing w:before="60" w:after="60"/>
              <w:jc w:val="center"/>
              <w:rPr>
                <w:rFonts w:hint="eastAsia" w:ascii="Times New Roman" w:hAnsi="Times New Roman" w:eastAsia="宋体" w:cs="仿宋"/>
                <w:sz w:val="22"/>
                <w:szCs w:val="22"/>
              </w:rPr>
            </w:pPr>
          </w:p>
        </w:tc>
        <w:tc>
          <w:tcPr>
            <w:tcW w:w="748" w:type="dxa"/>
            <w:noWrap w:val="0"/>
            <w:vAlign w:val="center"/>
          </w:tcPr>
          <w:p w14:paraId="428CDA74">
            <w:pPr>
              <w:spacing w:before="60" w:after="60"/>
              <w:jc w:val="center"/>
              <w:rPr>
                <w:rFonts w:hint="eastAsia" w:ascii="Times New Roman" w:hAnsi="Times New Roman" w:eastAsia="宋体" w:cs="仿宋"/>
                <w:sz w:val="22"/>
                <w:szCs w:val="22"/>
              </w:rPr>
            </w:pPr>
          </w:p>
        </w:tc>
        <w:tc>
          <w:tcPr>
            <w:tcW w:w="749" w:type="dxa"/>
            <w:noWrap w:val="0"/>
            <w:vAlign w:val="center"/>
          </w:tcPr>
          <w:p w14:paraId="11804139">
            <w:pPr>
              <w:spacing w:before="60" w:after="60"/>
              <w:jc w:val="center"/>
              <w:rPr>
                <w:rFonts w:hint="eastAsia" w:ascii="Times New Roman" w:hAnsi="Times New Roman" w:eastAsia="宋体" w:cs="仿宋"/>
                <w:sz w:val="22"/>
                <w:szCs w:val="22"/>
              </w:rPr>
            </w:pPr>
          </w:p>
        </w:tc>
        <w:tc>
          <w:tcPr>
            <w:tcW w:w="748" w:type="dxa"/>
            <w:noWrap w:val="0"/>
            <w:vAlign w:val="center"/>
          </w:tcPr>
          <w:p w14:paraId="47D5BF93">
            <w:pPr>
              <w:spacing w:before="60" w:after="60"/>
              <w:jc w:val="center"/>
              <w:rPr>
                <w:rFonts w:hint="eastAsia" w:ascii="Times New Roman" w:hAnsi="Times New Roman" w:eastAsia="宋体" w:cs="仿宋"/>
                <w:sz w:val="22"/>
                <w:szCs w:val="22"/>
              </w:rPr>
            </w:pPr>
          </w:p>
        </w:tc>
        <w:tc>
          <w:tcPr>
            <w:tcW w:w="749" w:type="dxa"/>
            <w:gridSpan w:val="2"/>
            <w:noWrap w:val="0"/>
            <w:vAlign w:val="top"/>
          </w:tcPr>
          <w:p w14:paraId="1A8BC4EB">
            <w:pPr>
              <w:spacing w:before="60" w:after="60"/>
              <w:jc w:val="center"/>
              <w:rPr>
                <w:rFonts w:hint="eastAsia" w:ascii="Times New Roman" w:hAnsi="Times New Roman" w:eastAsia="宋体" w:cs="仿宋"/>
                <w:sz w:val="22"/>
                <w:szCs w:val="22"/>
              </w:rPr>
            </w:pPr>
          </w:p>
        </w:tc>
        <w:tc>
          <w:tcPr>
            <w:tcW w:w="748" w:type="dxa"/>
            <w:gridSpan w:val="2"/>
            <w:noWrap w:val="0"/>
            <w:vAlign w:val="top"/>
          </w:tcPr>
          <w:p w14:paraId="6AC72DA3">
            <w:pPr>
              <w:spacing w:before="60" w:after="60"/>
              <w:jc w:val="center"/>
              <w:rPr>
                <w:rFonts w:hint="eastAsia" w:ascii="Times New Roman" w:hAnsi="Times New Roman" w:eastAsia="宋体" w:cs="仿宋"/>
                <w:sz w:val="22"/>
                <w:szCs w:val="22"/>
              </w:rPr>
            </w:pPr>
          </w:p>
        </w:tc>
        <w:tc>
          <w:tcPr>
            <w:tcW w:w="750" w:type="dxa"/>
            <w:noWrap w:val="0"/>
            <w:vAlign w:val="top"/>
          </w:tcPr>
          <w:p w14:paraId="6E48BBD2">
            <w:pPr>
              <w:spacing w:before="60" w:after="60"/>
              <w:jc w:val="center"/>
              <w:rPr>
                <w:rFonts w:hint="eastAsia" w:ascii="Times New Roman" w:hAnsi="Times New Roman" w:eastAsia="宋体" w:cs="仿宋"/>
                <w:sz w:val="22"/>
                <w:szCs w:val="22"/>
              </w:rPr>
            </w:pPr>
          </w:p>
        </w:tc>
        <w:tc>
          <w:tcPr>
            <w:tcW w:w="748" w:type="dxa"/>
            <w:noWrap w:val="0"/>
            <w:vAlign w:val="top"/>
          </w:tcPr>
          <w:p w14:paraId="5543D129">
            <w:pPr>
              <w:spacing w:before="60" w:after="60"/>
              <w:jc w:val="center"/>
              <w:rPr>
                <w:rFonts w:hint="eastAsia" w:ascii="Times New Roman" w:hAnsi="Times New Roman" w:eastAsia="宋体" w:cs="仿宋"/>
                <w:sz w:val="22"/>
                <w:szCs w:val="22"/>
              </w:rPr>
            </w:pPr>
          </w:p>
        </w:tc>
        <w:tc>
          <w:tcPr>
            <w:tcW w:w="749" w:type="dxa"/>
            <w:noWrap w:val="0"/>
            <w:vAlign w:val="top"/>
          </w:tcPr>
          <w:p w14:paraId="18B9FF46">
            <w:pPr>
              <w:spacing w:before="60" w:after="60"/>
              <w:jc w:val="center"/>
              <w:rPr>
                <w:rFonts w:hint="eastAsia" w:ascii="Times New Roman" w:hAnsi="Times New Roman" w:eastAsia="宋体" w:cs="仿宋"/>
                <w:sz w:val="22"/>
                <w:szCs w:val="22"/>
              </w:rPr>
            </w:pPr>
          </w:p>
        </w:tc>
        <w:tc>
          <w:tcPr>
            <w:tcW w:w="610" w:type="dxa"/>
            <w:noWrap w:val="0"/>
            <w:vAlign w:val="top"/>
          </w:tcPr>
          <w:p w14:paraId="1F0A6CCC">
            <w:pPr>
              <w:spacing w:before="60" w:after="60"/>
              <w:jc w:val="center"/>
              <w:rPr>
                <w:rFonts w:hint="eastAsia" w:ascii="Times New Roman" w:hAnsi="Times New Roman" w:eastAsia="宋体" w:cs="仿宋"/>
                <w:sz w:val="22"/>
                <w:szCs w:val="22"/>
              </w:rPr>
            </w:pPr>
          </w:p>
        </w:tc>
        <w:tc>
          <w:tcPr>
            <w:tcW w:w="711" w:type="dxa"/>
            <w:noWrap w:val="0"/>
            <w:vAlign w:val="center"/>
          </w:tcPr>
          <w:p w14:paraId="1234C92A">
            <w:pPr>
              <w:spacing w:before="60" w:after="60"/>
              <w:jc w:val="center"/>
              <w:rPr>
                <w:rFonts w:hint="eastAsia" w:ascii="Times New Roman" w:hAnsi="Times New Roman" w:eastAsia="宋体" w:cs="仿宋"/>
                <w:sz w:val="22"/>
                <w:szCs w:val="22"/>
              </w:rPr>
            </w:pPr>
          </w:p>
        </w:tc>
        <w:tc>
          <w:tcPr>
            <w:tcW w:w="570" w:type="dxa"/>
            <w:noWrap w:val="0"/>
            <w:vAlign w:val="center"/>
          </w:tcPr>
          <w:p w14:paraId="06FA4536">
            <w:pPr>
              <w:spacing w:before="60" w:after="60"/>
              <w:jc w:val="center"/>
              <w:rPr>
                <w:rFonts w:hint="eastAsia" w:ascii="Times New Roman" w:hAnsi="Times New Roman" w:eastAsia="宋体" w:cs="仿宋"/>
                <w:sz w:val="22"/>
                <w:szCs w:val="22"/>
              </w:rPr>
            </w:pPr>
          </w:p>
        </w:tc>
      </w:tr>
    </w:tbl>
    <w:p w14:paraId="0C13323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Times New Roman" w:hAnsi="Times New Roman" w:eastAsia="宋体" w:cs="仿宋"/>
          <w:sz w:val="24"/>
          <w:lang w:eastAsia="zh-CN"/>
        </w:rPr>
      </w:pPr>
    </w:p>
    <w:p w14:paraId="14D186F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Times New Roman" w:hAnsi="Times New Roman" w:eastAsia="宋体" w:cs="仿宋"/>
          <w:sz w:val="28"/>
          <w:szCs w:val="28"/>
        </w:rPr>
      </w:pPr>
      <w:r>
        <w:rPr>
          <w:rFonts w:hint="eastAsia" w:ascii="Times New Roman" w:hAnsi="Times New Roman" w:eastAsia="宋体" w:cs="仿宋"/>
          <w:sz w:val="28"/>
          <w:szCs w:val="28"/>
          <w:lang w:eastAsia="zh-CN"/>
        </w:rPr>
        <w:t>（</w:t>
      </w:r>
      <w:r>
        <w:rPr>
          <w:rFonts w:hint="eastAsia" w:ascii="Times New Roman" w:hAnsi="Times New Roman" w:eastAsia="宋体" w:cs="仿宋"/>
          <w:sz w:val="28"/>
          <w:szCs w:val="28"/>
          <w:lang w:val="en-US" w:eastAsia="zh-CN"/>
        </w:rPr>
        <w:t>3</w:t>
      </w:r>
      <w:r>
        <w:rPr>
          <w:rFonts w:hint="eastAsia" w:ascii="Times New Roman" w:hAnsi="Times New Roman" w:eastAsia="宋体" w:cs="仿宋"/>
          <w:sz w:val="28"/>
          <w:szCs w:val="28"/>
          <w:lang w:eastAsia="zh-CN"/>
        </w:rPr>
        <w:t>）</w:t>
      </w:r>
      <w:r>
        <w:rPr>
          <w:rFonts w:hint="eastAsia" w:ascii="Times New Roman" w:hAnsi="Times New Roman" w:eastAsia="宋体" w:cs="仿宋"/>
          <w:sz w:val="28"/>
          <w:szCs w:val="28"/>
        </w:rPr>
        <w:t>穗部性状记载</w:t>
      </w:r>
    </w:p>
    <w:tbl>
      <w:tblPr>
        <w:tblStyle w:val="4"/>
        <w:tblW w:w="145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14"/>
        <w:gridCol w:w="690"/>
        <w:gridCol w:w="1280"/>
        <w:gridCol w:w="913"/>
        <w:gridCol w:w="913"/>
        <w:gridCol w:w="914"/>
        <w:gridCol w:w="913"/>
        <w:gridCol w:w="914"/>
        <w:gridCol w:w="913"/>
        <w:gridCol w:w="913"/>
        <w:gridCol w:w="914"/>
        <w:gridCol w:w="913"/>
        <w:gridCol w:w="914"/>
        <w:gridCol w:w="913"/>
        <w:gridCol w:w="913"/>
        <w:gridCol w:w="914"/>
      </w:tblGrid>
      <w:tr w14:paraId="0BE20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88" w:hRule="atLeast"/>
        </w:trPr>
        <w:tc>
          <w:tcPr>
            <w:tcW w:w="714" w:type="dxa"/>
            <w:noWrap w:val="0"/>
            <w:vAlign w:val="center"/>
          </w:tcPr>
          <w:p w14:paraId="1234D46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组别</w:t>
            </w:r>
          </w:p>
        </w:tc>
        <w:tc>
          <w:tcPr>
            <w:tcW w:w="690" w:type="dxa"/>
            <w:noWrap w:val="0"/>
            <w:vAlign w:val="center"/>
          </w:tcPr>
          <w:p w14:paraId="4200AD5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序号</w:t>
            </w:r>
          </w:p>
        </w:tc>
        <w:tc>
          <w:tcPr>
            <w:tcW w:w="1280" w:type="dxa"/>
            <w:noWrap w:val="0"/>
            <w:vAlign w:val="center"/>
          </w:tcPr>
          <w:p w14:paraId="5DD34D8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品种名称</w:t>
            </w:r>
          </w:p>
        </w:tc>
        <w:tc>
          <w:tcPr>
            <w:tcW w:w="913" w:type="dxa"/>
            <w:noWrap w:val="0"/>
            <w:vAlign w:val="center"/>
          </w:tcPr>
          <w:p w14:paraId="08D67CE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穗长</w:t>
            </w:r>
          </w:p>
          <w:p w14:paraId="410B971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（厘米）</w:t>
            </w:r>
          </w:p>
        </w:tc>
        <w:tc>
          <w:tcPr>
            <w:tcW w:w="913" w:type="dxa"/>
            <w:noWrap w:val="0"/>
            <w:vAlign w:val="center"/>
          </w:tcPr>
          <w:p w14:paraId="4479B2F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穗粗</w:t>
            </w:r>
          </w:p>
          <w:p w14:paraId="3E1AFC7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（厘米）</w:t>
            </w:r>
          </w:p>
        </w:tc>
        <w:tc>
          <w:tcPr>
            <w:tcW w:w="914" w:type="dxa"/>
            <w:noWrap w:val="0"/>
            <w:vAlign w:val="center"/>
          </w:tcPr>
          <w:p w14:paraId="7F5E9D8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秃尖</w:t>
            </w:r>
          </w:p>
          <w:p w14:paraId="3FC2017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（厘米）</w:t>
            </w:r>
          </w:p>
        </w:tc>
        <w:tc>
          <w:tcPr>
            <w:tcW w:w="913" w:type="dxa"/>
            <w:noWrap w:val="0"/>
            <w:vAlign w:val="center"/>
          </w:tcPr>
          <w:p w14:paraId="56BA085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穗型</w:t>
            </w:r>
          </w:p>
        </w:tc>
        <w:tc>
          <w:tcPr>
            <w:tcW w:w="914" w:type="dxa"/>
            <w:noWrap w:val="0"/>
            <w:vAlign w:val="center"/>
          </w:tcPr>
          <w:p w14:paraId="74E956D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穗行数</w:t>
            </w:r>
          </w:p>
          <w:p w14:paraId="101C922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行</w:t>
            </w:r>
          </w:p>
        </w:tc>
        <w:tc>
          <w:tcPr>
            <w:tcW w:w="913" w:type="dxa"/>
            <w:noWrap w:val="0"/>
            <w:vAlign w:val="center"/>
          </w:tcPr>
          <w:p w14:paraId="39766A4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行粒数</w:t>
            </w:r>
          </w:p>
          <w:p w14:paraId="23F1310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粒</w:t>
            </w:r>
          </w:p>
        </w:tc>
        <w:tc>
          <w:tcPr>
            <w:tcW w:w="913" w:type="dxa"/>
            <w:noWrap w:val="0"/>
            <w:vAlign w:val="center"/>
          </w:tcPr>
          <w:p w14:paraId="7D5B033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粒色</w:t>
            </w:r>
          </w:p>
        </w:tc>
        <w:tc>
          <w:tcPr>
            <w:tcW w:w="914" w:type="dxa"/>
            <w:tcBorders>
              <w:bottom w:val="single" w:color="auto" w:sz="4" w:space="0"/>
            </w:tcBorders>
            <w:noWrap w:val="0"/>
            <w:vAlign w:val="center"/>
          </w:tcPr>
          <w:p w14:paraId="5DB004F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粒型</w:t>
            </w:r>
          </w:p>
        </w:tc>
        <w:tc>
          <w:tcPr>
            <w:tcW w:w="913" w:type="dxa"/>
            <w:noWrap w:val="0"/>
            <w:vAlign w:val="center"/>
          </w:tcPr>
          <w:p w14:paraId="241C150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轴色</w:t>
            </w:r>
          </w:p>
        </w:tc>
        <w:tc>
          <w:tcPr>
            <w:tcW w:w="914" w:type="dxa"/>
            <w:noWrap w:val="0"/>
            <w:vAlign w:val="center"/>
          </w:tcPr>
          <w:p w14:paraId="4733E7D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百粒重 克</w:t>
            </w:r>
          </w:p>
        </w:tc>
        <w:tc>
          <w:tcPr>
            <w:tcW w:w="913" w:type="dxa"/>
            <w:noWrap w:val="0"/>
            <w:vAlign w:val="center"/>
          </w:tcPr>
          <w:p w14:paraId="4E5793E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出籽率</w:t>
            </w:r>
          </w:p>
          <w:p w14:paraId="6C43D58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w:t>
            </w:r>
          </w:p>
        </w:tc>
        <w:tc>
          <w:tcPr>
            <w:tcW w:w="913" w:type="dxa"/>
            <w:noWrap w:val="0"/>
            <w:vAlign w:val="center"/>
          </w:tcPr>
          <w:p w14:paraId="626AE68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单株有效穗</w:t>
            </w:r>
          </w:p>
        </w:tc>
        <w:tc>
          <w:tcPr>
            <w:tcW w:w="914" w:type="dxa"/>
            <w:noWrap w:val="0"/>
            <w:vAlign w:val="center"/>
          </w:tcPr>
          <w:p w14:paraId="2EB32CD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单穗粒重</w:t>
            </w:r>
          </w:p>
          <w:p w14:paraId="43EE617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克</w:t>
            </w:r>
          </w:p>
        </w:tc>
      </w:tr>
      <w:tr w14:paraId="5E83D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noWrap w:val="0"/>
            <w:vAlign w:val="center"/>
          </w:tcPr>
          <w:p w14:paraId="1D80BAC2">
            <w:pPr>
              <w:spacing w:before="60" w:after="60"/>
              <w:jc w:val="center"/>
              <w:rPr>
                <w:rFonts w:hint="eastAsia"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A</w:t>
            </w:r>
          </w:p>
        </w:tc>
        <w:tc>
          <w:tcPr>
            <w:tcW w:w="690" w:type="dxa"/>
            <w:noWrap w:val="0"/>
            <w:vAlign w:val="center"/>
          </w:tcPr>
          <w:p w14:paraId="07605A88">
            <w:pPr>
              <w:spacing w:before="60" w:after="60"/>
              <w:jc w:val="center"/>
              <w:rPr>
                <w:rFonts w:hint="eastAsia"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1</w:t>
            </w:r>
          </w:p>
        </w:tc>
        <w:tc>
          <w:tcPr>
            <w:tcW w:w="1280" w:type="dxa"/>
            <w:noWrap w:val="0"/>
            <w:vAlign w:val="center"/>
          </w:tcPr>
          <w:p w14:paraId="235FE9E3">
            <w:pPr>
              <w:spacing w:before="60" w:after="60"/>
              <w:jc w:val="left"/>
              <w:rPr>
                <w:rFonts w:hint="default" w:ascii="Times New Roman" w:hAnsi="Times New Roman" w:eastAsia="宋体" w:cs="仿宋"/>
                <w:sz w:val="22"/>
                <w:szCs w:val="22"/>
                <w:lang w:val="en-US" w:eastAsia="zh-CN"/>
              </w:rPr>
            </w:pPr>
          </w:p>
        </w:tc>
        <w:tc>
          <w:tcPr>
            <w:tcW w:w="913" w:type="dxa"/>
            <w:noWrap w:val="0"/>
            <w:vAlign w:val="center"/>
          </w:tcPr>
          <w:p w14:paraId="232BCFD8">
            <w:pPr>
              <w:spacing w:before="60" w:after="60"/>
              <w:jc w:val="center"/>
              <w:rPr>
                <w:rFonts w:hint="eastAsia" w:ascii="Times New Roman" w:hAnsi="Times New Roman" w:eastAsia="宋体" w:cs="仿宋"/>
                <w:sz w:val="22"/>
                <w:szCs w:val="22"/>
              </w:rPr>
            </w:pPr>
          </w:p>
        </w:tc>
        <w:tc>
          <w:tcPr>
            <w:tcW w:w="913" w:type="dxa"/>
            <w:noWrap w:val="0"/>
            <w:vAlign w:val="center"/>
          </w:tcPr>
          <w:p w14:paraId="79728BE7">
            <w:pPr>
              <w:spacing w:before="60" w:after="60"/>
              <w:jc w:val="center"/>
              <w:rPr>
                <w:rFonts w:hint="eastAsia" w:ascii="Times New Roman" w:hAnsi="Times New Roman" w:eastAsia="宋体" w:cs="仿宋"/>
                <w:sz w:val="22"/>
                <w:szCs w:val="22"/>
              </w:rPr>
            </w:pPr>
          </w:p>
        </w:tc>
        <w:tc>
          <w:tcPr>
            <w:tcW w:w="914" w:type="dxa"/>
            <w:noWrap w:val="0"/>
            <w:vAlign w:val="center"/>
          </w:tcPr>
          <w:p w14:paraId="4C9F9E2A">
            <w:pPr>
              <w:spacing w:before="60" w:after="60"/>
              <w:jc w:val="center"/>
              <w:rPr>
                <w:rFonts w:hint="eastAsia" w:ascii="Times New Roman" w:hAnsi="Times New Roman" w:eastAsia="宋体" w:cs="仿宋"/>
                <w:sz w:val="22"/>
                <w:szCs w:val="22"/>
              </w:rPr>
            </w:pPr>
          </w:p>
        </w:tc>
        <w:tc>
          <w:tcPr>
            <w:tcW w:w="913" w:type="dxa"/>
            <w:noWrap w:val="0"/>
            <w:vAlign w:val="center"/>
          </w:tcPr>
          <w:p w14:paraId="5FD23DF7">
            <w:pPr>
              <w:spacing w:before="60" w:after="60"/>
              <w:jc w:val="center"/>
              <w:rPr>
                <w:rFonts w:hint="eastAsia" w:ascii="Times New Roman" w:hAnsi="Times New Roman" w:eastAsia="宋体" w:cs="仿宋"/>
                <w:sz w:val="22"/>
                <w:szCs w:val="22"/>
              </w:rPr>
            </w:pPr>
          </w:p>
        </w:tc>
        <w:tc>
          <w:tcPr>
            <w:tcW w:w="914" w:type="dxa"/>
            <w:noWrap w:val="0"/>
            <w:vAlign w:val="center"/>
          </w:tcPr>
          <w:p w14:paraId="001AD8A1">
            <w:pPr>
              <w:spacing w:before="60" w:after="60"/>
              <w:jc w:val="center"/>
              <w:rPr>
                <w:rFonts w:hint="eastAsia" w:ascii="Times New Roman" w:hAnsi="Times New Roman" w:eastAsia="宋体" w:cs="仿宋"/>
                <w:sz w:val="22"/>
                <w:szCs w:val="22"/>
              </w:rPr>
            </w:pPr>
          </w:p>
        </w:tc>
        <w:tc>
          <w:tcPr>
            <w:tcW w:w="913" w:type="dxa"/>
            <w:noWrap w:val="0"/>
            <w:vAlign w:val="center"/>
          </w:tcPr>
          <w:p w14:paraId="6231F97E">
            <w:pPr>
              <w:spacing w:before="60" w:after="60"/>
              <w:jc w:val="center"/>
              <w:rPr>
                <w:rFonts w:hint="eastAsia" w:ascii="Times New Roman" w:hAnsi="Times New Roman" w:eastAsia="宋体" w:cs="仿宋"/>
                <w:sz w:val="22"/>
                <w:szCs w:val="22"/>
              </w:rPr>
            </w:pPr>
          </w:p>
        </w:tc>
        <w:tc>
          <w:tcPr>
            <w:tcW w:w="913" w:type="dxa"/>
            <w:noWrap w:val="0"/>
            <w:vAlign w:val="center"/>
          </w:tcPr>
          <w:p w14:paraId="71C05C89">
            <w:pPr>
              <w:spacing w:before="60" w:after="60"/>
              <w:jc w:val="center"/>
              <w:rPr>
                <w:rFonts w:hint="eastAsia" w:ascii="Times New Roman" w:hAnsi="Times New Roman" w:eastAsia="宋体" w:cs="仿宋"/>
                <w:sz w:val="22"/>
                <w:szCs w:val="22"/>
              </w:rPr>
            </w:pPr>
          </w:p>
        </w:tc>
        <w:tc>
          <w:tcPr>
            <w:tcW w:w="914" w:type="dxa"/>
            <w:noWrap w:val="0"/>
            <w:vAlign w:val="center"/>
          </w:tcPr>
          <w:p w14:paraId="7041CB1D">
            <w:pPr>
              <w:spacing w:before="60" w:after="60"/>
              <w:jc w:val="center"/>
              <w:rPr>
                <w:rFonts w:hint="eastAsia" w:ascii="Times New Roman" w:hAnsi="Times New Roman" w:eastAsia="宋体" w:cs="仿宋"/>
                <w:sz w:val="22"/>
                <w:szCs w:val="22"/>
              </w:rPr>
            </w:pPr>
          </w:p>
        </w:tc>
        <w:tc>
          <w:tcPr>
            <w:tcW w:w="913" w:type="dxa"/>
            <w:noWrap w:val="0"/>
            <w:vAlign w:val="center"/>
          </w:tcPr>
          <w:p w14:paraId="7F06F9C6">
            <w:pPr>
              <w:spacing w:before="60" w:after="60"/>
              <w:jc w:val="center"/>
              <w:rPr>
                <w:rFonts w:hint="eastAsia" w:ascii="Times New Roman" w:hAnsi="Times New Roman" w:eastAsia="宋体" w:cs="仿宋"/>
                <w:sz w:val="22"/>
                <w:szCs w:val="22"/>
              </w:rPr>
            </w:pPr>
          </w:p>
        </w:tc>
        <w:tc>
          <w:tcPr>
            <w:tcW w:w="914" w:type="dxa"/>
            <w:noWrap w:val="0"/>
            <w:vAlign w:val="top"/>
          </w:tcPr>
          <w:p w14:paraId="29D94EBD">
            <w:pPr>
              <w:spacing w:before="60" w:after="60"/>
              <w:jc w:val="center"/>
              <w:rPr>
                <w:rFonts w:hint="eastAsia" w:ascii="Times New Roman" w:hAnsi="Times New Roman" w:eastAsia="宋体" w:cs="仿宋"/>
                <w:sz w:val="22"/>
                <w:szCs w:val="22"/>
              </w:rPr>
            </w:pPr>
          </w:p>
        </w:tc>
        <w:tc>
          <w:tcPr>
            <w:tcW w:w="913" w:type="dxa"/>
            <w:noWrap w:val="0"/>
            <w:vAlign w:val="top"/>
          </w:tcPr>
          <w:p w14:paraId="6E009BD8">
            <w:pPr>
              <w:spacing w:before="60" w:after="60"/>
              <w:jc w:val="center"/>
              <w:rPr>
                <w:rFonts w:hint="eastAsia" w:ascii="Times New Roman" w:hAnsi="Times New Roman" w:eastAsia="宋体" w:cs="仿宋"/>
                <w:sz w:val="22"/>
                <w:szCs w:val="22"/>
              </w:rPr>
            </w:pPr>
          </w:p>
        </w:tc>
        <w:tc>
          <w:tcPr>
            <w:tcW w:w="913" w:type="dxa"/>
            <w:noWrap w:val="0"/>
            <w:vAlign w:val="top"/>
          </w:tcPr>
          <w:p w14:paraId="0A50CE4E">
            <w:pPr>
              <w:spacing w:before="60" w:after="60"/>
              <w:jc w:val="center"/>
              <w:rPr>
                <w:rFonts w:hint="eastAsia" w:ascii="Times New Roman" w:hAnsi="Times New Roman" w:eastAsia="宋体" w:cs="仿宋"/>
                <w:sz w:val="22"/>
                <w:szCs w:val="22"/>
              </w:rPr>
            </w:pPr>
          </w:p>
        </w:tc>
        <w:tc>
          <w:tcPr>
            <w:tcW w:w="914" w:type="dxa"/>
            <w:noWrap w:val="0"/>
            <w:vAlign w:val="top"/>
          </w:tcPr>
          <w:p w14:paraId="778DAB1A">
            <w:pPr>
              <w:spacing w:before="60" w:after="60"/>
              <w:jc w:val="center"/>
              <w:rPr>
                <w:rFonts w:hint="eastAsia" w:ascii="Times New Roman" w:hAnsi="Times New Roman" w:eastAsia="宋体" w:cs="仿宋"/>
                <w:sz w:val="22"/>
                <w:szCs w:val="22"/>
              </w:rPr>
            </w:pPr>
          </w:p>
        </w:tc>
      </w:tr>
      <w:tr w14:paraId="7A577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noWrap w:val="0"/>
            <w:vAlign w:val="center"/>
          </w:tcPr>
          <w:p w14:paraId="611DB445">
            <w:pPr>
              <w:spacing w:before="60" w:after="60"/>
              <w:jc w:val="center"/>
              <w:rPr>
                <w:rFonts w:hint="eastAsia"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A</w:t>
            </w:r>
          </w:p>
        </w:tc>
        <w:tc>
          <w:tcPr>
            <w:tcW w:w="690" w:type="dxa"/>
            <w:noWrap w:val="0"/>
            <w:vAlign w:val="center"/>
          </w:tcPr>
          <w:p w14:paraId="6D0E276A">
            <w:pPr>
              <w:spacing w:before="60" w:after="60"/>
              <w:jc w:val="center"/>
              <w:rPr>
                <w:rFonts w:hint="eastAsia"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2</w:t>
            </w:r>
          </w:p>
        </w:tc>
        <w:tc>
          <w:tcPr>
            <w:tcW w:w="1280" w:type="dxa"/>
            <w:noWrap w:val="0"/>
            <w:vAlign w:val="center"/>
          </w:tcPr>
          <w:p w14:paraId="23507595">
            <w:pPr>
              <w:spacing w:before="60" w:after="60"/>
              <w:jc w:val="left"/>
              <w:rPr>
                <w:rFonts w:hint="eastAsia" w:ascii="Times New Roman" w:hAnsi="Times New Roman" w:eastAsia="宋体" w:cs="仿宋"/>
                <w:sz w:val="22"/>
                <w:szCs w:val="22"/>
              </w:rPr>
            </w:pPr>
          </w:p>
        </w:tc>
        <w:tc>
          <w:tcPr>
            <w:tcW w:w="913" w:type="dxa"/>
            <w:noWrap w:val="0"/>
            <w:vAlign w:val="center"/>
          </w:tcPr>
          <w:p w14:paraId="5BB74E1A">
            <w:pPr>
              <w:spacing w:before="60" w:after="60"/>
              <w:jc w:val="center"/>
              <w:rPr>
                <w:rFonts w:hint="eastAsia" w:ascii="Times New Roman" w:hAnsi="Times New Roman" w:eastAsia="宋体" w:cs="仿宋"/>
                <w:sz w:val="22"/>
                <w:szCs w:val="22"/>
              </w:rPr>
            </w:pPr>
          </w:p>
        </w:tc>
        <w:tc>
          <w:tcPr>
            <w:tcW w:w="913" w:type="dxa"/>
            <w:noWrap w:val="0"/>
            <w:vAlign w:val="center"/>
          </w:tcPr>
          <w:p w14:paraId="460D4C3D">
            <w:pPr>
              <w:spacing w:before="60" w:after="60"/>
              <w:jc w:val="center"/>
              <w:rPr>
                <w:rFonts w:hint="eastAsia" w:ascii="Times New Roman" w:hAnsi="Times New Roman" w:eastAsia="宋体" w:cs="仿宋"/>
                <w:sz w:val="22"/>
                <w:szCs w:val="22"/>
              </w:rPr>
            </w:pPr>
          </w:p>
        </w:tc>
        <w:tc>
          <w:tcPr>
            <w:tcW w:w="914" w:type="dxa"/>
            <w:noWrap w:val="0"/>
            <w:vAlign w:val="center"/>
          </w:tcPr>
          <w:p w14:paraId="5FE68B4E">
            <w:pPr>
              <w:spacing w:before="60" w:after="60"/>
              <w:jc w:val="center"/>
              <w:rPr>
                <w:rFonts w:hint="eastAsia" w:ascii="Times New Roman" w:hAnsi="Times New Roman" w:eastAsia="宋体" w:cs="仿宋"/>
                <w:sz w:val="22"/>
                <w:szCs w:val="22"/>
              </w:rPr>
            </w:pPr>
          </w:p>
        </w:tc>
        <w:tc>
          <w:tcPr>
            <w:tcW w:w="913" w:type="dxa"/>
            <w:noWrap w:val="0"/>
            <w:vAlign w:val="center"/>
          </w:tcPr>
          <w:p w14:paraId="58BD95D9">
            <w:pPr>
              <w:spacing w:before="60" w:after="60"/>
              <w:jc w:val="center"/>
              <w:rPr>
                <w:rFonts w:hint="eastAsia" w:ascii="Times New Roman" w:hAnsi="Times New Roman" w:eastAsia="宋体" w:cs="仿宋"/>
                <w:sz w:val="22"/>
                <w:szCs w:val="22"/>
              </w:rPr>
            </w:pPr>
          </w:p>
        </w:tc>
        <w:tc>
          <w:tcPr>
            <w:tcW w:w="914" w:type="dxa"/>
            <w:noWrap w:val="0"/>
            <w:vAlign w:val="center"/>
          </w:tcPr>
          <w:p w14:paraId="7BC48042">
            <w:pPr>
              <w:spacing w:before="60" w:after="60"/>
              <w:jc w:val="center"/>
              <w:rPr>
                <w:rFonts w:hint="eastAsia" w:ascii="Times New Roman" w:hAnsi="Times New Roman" w:eastAsia="宋体" w:cs="仿宋"/>
                <w:sz w:val="22"/>
                <w:szCs w:val="22"/>
              </w:rPr>
            </w:pPr>
          </w:p>
        </w:tc>
        <w:tc>
          <w:tcPr>
            <w:tcW w:w="913" w:type="dxa"/>
            <w:noWrap w:val="0"/>
            <w:vAlign w:val="center"/>
          </w:tcPr>
          <w:p w14:paraId="098D31EC">
            <w:pPr>
              <w:spacing w:before="60" w:after="60"/>
              <w:jc w:val="center"/>
              <w:rPr>
                <w:rFonts w:hint="eastAsia" w:ascii="Times New Roman" w:hAnsi="Times New Roman" w:eastAsia="宋体" w:cs="仿宋"/>
                <w:sz w:val="22"/>
                <w:szCs w:val="22"/>
              </w:rPr>
            </w:pPr>
          </w:p>
        </w:tc>
        <w:tc>
          <w:tcPr>
            <w:tcW w:w="913" w:type="dxa"/>
            <w:noWrap w:val="0"/>
            <w:vAlign w:val="center"/>
          </w:tcPr>
          <w:p w14:paraId="3B34935C">
            <w:pPr>
              <w:spacing w:before="60" w:after="60"/>
              <w:jc w:val="center"/>
              <w:rPr>
                <w:rFonts w:hint="eastAsia" w:ascii="Times New Roman" w:hAnsi="Times New Roman" w:eastAsia="宋体" w:cs="仿宋"/>
                <w:sz w:val="22"/>
                <w:szCs w:val="22"/>
              </w:rPr>
            </w:pPr>
          </w:p>
        </w:tc>
        <w:tc>
          <w:tcPr>
            <w:tcW w:w="914" w:type="dxa"/>
            <w:noWrap w:val="0"/>
            <w:vAlign w:val="center"/>
          </w:tcPr>
          <w:p w14:paraId="6CBFCC91">
            <w:pPr>
              <w:spacing w:before="60" w:after="60"/>
              <w:jc w:val="center"/>
              <w:rPr>
                <w:rFonts w:hint="eastAsia" w:ascii="Times New Roman" w:hAnsi="Times New Roman" w:eastAsia="宋体" w:cs="仿宋"/>
                <w:sz w:val="22"/>
                <w:szCs w:val="22"/>
              </w:rPr>
            </w:pPr>
          </w:p>
        </w:tc>
        <w:tc>
          <w:tcPr>
            <w:tcW w:w="913" w:type="dxa"/>
            <w:noWrap w:val="0"/>
            <w:vAlign w:val="center"/>
          </w:tcPr>
          <w:p w14:paraId="7F85D0CF">
            <w:pPr>
              <w:spacing w:before="60" w:after="60"/>
              <w:jc w:val="center"/>
              <w:rPr>
                <w:rFonts w:hint="eastAsia" w:ascii="Times New Roman" w:hAnsi="Times New Roman" w:eastAsia="宋体" w:cs="仿宋"/>
                <w:sz w:val="22"/>
                <w:szCs w:val="22"/>
              </w:rPr>
            </w:pPr>
          </w:p>
        </w:tc>
        <w:tc>
          <w:tcPr>
            <w:tcW w:w="914" w:type="dxa"/>
            <w:noWrap w:val="0"/>
            <w:vAlign w:val="top"/>
          </w:tcPr>
          <w:p w14:paraId="1E2016EF">
            <w:pPr>
              <w:spacing w:before="60" w:after="60"/>
              <w:jc w:val="center"/>
              <w:rPr>
                <w:rFonts w:hint="eastAsia" w:ascii="Times New Roman" w:hAnsi="Times New Roman" w:eastAsia="宋体" w:cs="仿宋"/>
                <w:sz w:val="22"/>
                <w:szCs w:val="22"/>
              </w:rPr>
            </w:pPr>
          </w:p>
        </w:tc>
        <w:tc>
          <w:tcPr>
            <w:tcW w:w="913" w:type="dxa"/>
            <w:noWrap w:val="0"/>
            <w:vAlign w:val="top"/>
          </w:tcPr>
          <w:p w14:paraId="6CB292B0">
            <w:pPr>
              <w:spacing w:before="60" w:after="60"/>
              <w:jc w:val="center"/>
              <w:rPr>
                <w:rFonts w:hint="eastAsia" w:ascii="Times New Roman" w:hAnsi="Times New Roman" w:eastAsia="宋体" w:cs="仿宋"/>
                <w:sz w:val="22"/>
                <w:szCs w:val="22"/>
              </w:rPr>
            </w:pPr>
          </w:p>
        </w:tc>
        <w:tc>
          <w:tcPr>
            <w:tcW w:w="913" w:type="dxa"/>
            <w:noWrap w:val="0"/>
            <w:vAlign w:val="top"/>
          </w:tcPr>
          <w:p w14:paraId="4904861D">
            <w:pPr>
              <w:spacing w:before="60" w:after="60"/>
              <w:jc w:val="center"/>
              <w:rPr>
                <w:rFonts w:hint="eastAsia" w:ascii="Times New Roman" w:hAnsi="Times New Roman" w:eastAsia="宋体" w:cs="仿宋"/>
                <w:sz w:val="22"/>
                <w:szCs w:val="22"/>
              </w:rPr>
            </w:pPr>
          </w:p>
        </w:tc>
        <w:tc>
          <w:tcPr>
            <w:tcW w:w="914" w:type="dxa"/>
            <w:noWrap w:val="0"/>
            <w:vAlign w:val="top"/>
          </w:tcPr>
          <w:p w14:paraId="1DAB7AF6">
            <w:pPr>
              <w:spacing w:before="60" w:after="60"/>
              <w:jc w:val="center"/>
              <w:rPr>
                <w:rFonts w:hint="eastAsia" w:ascii="Times New Roman" w:hAnsi="Times New Roman" w:eastAsia="宋体" w:cs="仿宋"/>
                <w:sz w:val="22"/>
                <w:szCs w:val="22"/>
              </w:rPr>
            </w:pPr>
          </w:p>
        </w:tc>
      </w:tr>
    </w:tbl>
    <w:p w14:paraId="4728BF3A">
      <w:pPr>
        <w:numPr>
          <w:ilvl w:val="0"/>
          <w:numId w:val="0"/>
        </w:numPr>
        <w:spacing w:before="120" w:after="120"/>
        <w:rPr>
          <w:rFonts w:hint="eastAsia" w:ascii="Times New Roman" w:hAnsi="Times New Roman" w:eastAsia="宋体" w:cs="仿宋"/>
          <w:szCs w:val="21"/>
          <w:lang w:eastAsia="zh-CN"/>
        </w:rPr>
      </w:pPr>
    </w:p>
    <w:p w14:paraId="564233C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Times New Roman" w:hAnsi="Times New Roman" w:eastAsia="宋体" w:cs="仿宋"/>
          <w:sz w:val="24"/>
          <w:lang w:eastAsia="zh-CN"/>
        </w:rPr>
      </w:pPr>
      <w:r>
        <w:rPr>
          <w:rFonts w:hint="eastAsia" w:ascii="Times New Roman" w:hAnsi="Times New Roman" w:eastAsia="宋体" w:cs="仿宋"/>
          <w:sz w:val="24"/>
          <w:lang w:eastAsia="zh-CN"/>
        </w:rPr>
        <w:t>（</w:t>
      </w:r>
      <w:r>
        <w:rPr>
          <w:rFonts w:hint="eastAsia" w:ascii="Times New Roman" w:hAnsi="Times New Roman" w:eastAsia="宋体" w:cs="仿宋"/>
          <w:sz w:val="24"/>
          <w:lang w:val="en-US" w:eastAsia="zh-CN"/>
        </w:rPr>
        <w:t>4</w:t>
      </w:r>
      <w:r>
        <w:rPr>
          <w:rFonts w:hint="eastAsia" w:ascii="Times New Roman" w:hAnsi="Times New Roman" w:eastAsia="宋体" w:cs="仿宋"/>
          <w:sz w:val="24"/>
          <w:lang w:eastAsia="zh-CN"/>
        </w:rPr>
        <w:t>）玉米区试产量</w:t>
      </w:r>
    </w:p>
    <w:tbl>
      <w:tblPr>
        <w:tblStyle w:val="4"/>
        <w:tblW w:w="145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16"/>
        <w:gridCol w:w="789"/>
        <w:gridCol w:w="1463"/>
        <w:gridCol w:w="1044"/>
        <w:gridCol w:w="1044"/>
        <w:gridCol w:w="1045"/>
        <w:gridCol w:w="1044"/>
        <w:gridCol w:w="1046"/>
        <w:gridCol w:w="1044"/>
        <w:gridCol w:w="1044"/>
        <w:gridCol w:w="1045"/>
        <w:gridCol w:w="1044"/>
        <w:gridCol w:w="1045"/>
        <w:gridCol w:w="1044"/>
      </w:tblGrid>
      <w:tr w14:paraId="5DFA5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8" w:hRule="atLeast"/>
        </w:trPr>
        <w:tc>
          <w:tcPr>
            <w:tcW w:w="816" w:type="dxa"/>
            <w:vMerge w:val="restart"/>
            <w:noWrap w:val="0"/>
            <w:vAlign w:val="center"/>
          </w:tcPr>
          <w:p w14:paraId="1B60FAA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组别</w:t>
            </w:r>
          </w:p>
        </w:tc>
        <w:tc>
          <w:tcPr>
            <w:tcW w:w="789" w:type="dxa"/>
            <w:vMerge w:val="restart"/>
            <w:noWrap w:val="0"/>
            <w:vAlign w:val="center"/>
          </w:tcPr>
          <w:p w14:paraId="53941AE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序号</w:t>
            </w:r>
          </w:p>
        </w:tc>
        <w:tc>
          <w:tcPr>
            <w:tcW w:w="1463" w:type="dxa"/>
            <w:vMerge w:val="restart"/>
            <w:noWrap w:val="0"/>
            <w:vAlign w:val="center"/>
          </w:tcPr>
          <w:p w14:paraId="79CD977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品种名称</w:t>
            </w:r>
          </w:p>
        </w:tc>
        <w:tc>
          <w:tcPr>
            <w:tcW w:w="5223" w:type="dxa"/>
            <w:gridSpan w:val="5"/>
            <w:noWrap w:val="0"/>
            <w:vAlign w:val="center"/>
          </w:tcPr>
          <w:p w14:paraId="4F5A459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Cs w:val="21"/>
              </w:rPr>
              <w:t>小区（中间行</w:t>
            </w:r>
            <w:r>
              <w:rPr>
                <w:rFonts w:hint="eastAsia" w:ascii="Times New Roman" w:hAnsi="Times New Roman" w:eastAsia="宋体" w:cs="仿宋"/>
                <w:b/>
                <w:bCs/>
                <w:szCs w:val="21"/>
                <w:lang w:val="en-US" w:eastAsia="zh-CN"/>
              </w:rPr>
              <w:t>12平米</w:t>
            </w:r>
            <w:r>
              <w:rPr>
                <w:rFonts w:hint="eastAsia" w:ascii="Times New Roman" w:hAnsi="Times New Roman" w:eastAsia="宋体" w:cs="仿宋"/>
                <w:b/>
                <w:bCs/>
                <w:szCs w:val="21"/>
              </w:rPr>
              <w:t>干籽粒）实收产量（</w:t>
            </w:r>
            <w:r>
              <w:rPr>
                <w:rFonts w:hint="eastAsia" w:ascii="Times New Roman" w:hAnsi="Times New Roman" w:eastAsia="宋体" w:cs="仿宋"/>
                <w:b/>
                <w:bCs/>
                <w:spacing w:val="-8"/>
                <w:lang w:eastAsia="zh-CN"/>
              </w:rPr>
              <w:t>千克</w:t>
            </w:r>
            <w:r>
              <w:rPr>
                <w:rFonts w:hint="eastAsia" w:ascii="Times New Roman" w:hAnsi="Times New Roman" w:eastAsia="宋体" w:cs="仿宋"/>
                <w:b/>
                <w:bCs/>
                <w:szCs w:val="21"/>
              </w:rPr>
              <w:t>）</w:t>
            </w:r>
          </w:p>
        </w:tc>
        <w:tc>
          <w:tcPr>
            <w:tcW w:w="1044" w:type="dxa"/>
            <w:vMerge w:val="restart"/>
            <w:noWrap w:val="0"/>
            <w:vAlign w:val="center"/>
          </w:tcPr>
          <w:p w14:paraId="2262C80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Cs w:val="21"/>
              </w:rPr>
            </w:pPr>
            <w:r>
              <w:rPr>
                <w:rFonts w:hint="eastAsia" w:ascii="Times New Roman" w:hAnsi="Times New Roman" w:eastAsia="宋体" w:cs="仿宋"/>
                <w:b/>
                <w:bCs/>
                <w:szCs w:val="21"/>
              </w:rPr>
              <w:t>折亩产</w:t>
            </w:r>
          </w:p>
          <w:p w14:paraId="6ACF242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仿宋"/>
                <w:b/>
                <w:bCs/>
                <w:szCs w:val="21"/>
                <w:lang w:val="en-US" w:eastAsia="zh-CN"/>
              </w:rPr>
            </w:pPr>
            <w:r>
              <w:rPr>
                <w:rFonts w:hint="eastAsia" w:ascii="Times New Roman" w:hAnsi="Times New Roman" w:eastAsia="宋体" w:cs="仿宋"/>
                <w:b/>
                <w:bCs/>
                <w:szCs w:val="21"/>
                <w:lang w:val="en-US" w:eastAsia="zh-CN"/>
              </w:rPr>
              <w:t>（千克）</w:t>
            </w:r>
          </w:p>
        </w:tc>
        <w:tc>
          <w:tcPr>
            <w:tcW w:w="2089" w:type="dxa"/>
            <w:gridSpan w:val="2"/>
            <w:noWrap w:val="0"/>
            <w:vAlign w:val="center"/>
          </w:tcPr>
          <w:p w14:paraId="2000D59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±ck1</w:t>
            </w:r>
          </w:p>
        </w:tc>
        <w:tc>
          <w:tcPr>
            <w:tcW w:w="2089" w:type="dxa"/>
            <w:gridSpan w:val="2"/>
            <w:noWrap w:val="0"/>
            <w:vAlign w:val="center"/>
          </w:tcPr>
          <w:p w14:paraId="24B4964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±ck2</w:t>
            </w:r>
          </w:p>
        </w:tc>
        <w:tc>
          <w:tcPr>
            <w:tcW w:w="1044" w:type="dxa"/>
            <w:noWrap w:val="0"/>
            <w:vAlign w:val="center"/>
          </w:tcPr>
          <w:p w14:paraId="10EA8A5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位次</w:t>
            </w:r>
          </w:p>
        </w:tc>
      </w:tr>
      <w:tr w14:paraId="4629E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76" w:hRule="atLeast"/>
        </w:trPr>
        <w:tc>
          <w:tcPr>
            <w:tcW w:w="816" w:type="dxa"/>
            <w:vMerge w:val="continue"/>
            <w:noWrap w:val="0"/>
            <w:vAlign w:val="center"/>
          </w:tcPr>
          <w:p w14:paraId="6FD7FC2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p>
        </w:tc>
        <w:tc>
          <w:tcPr>
            <w:tcW w:w="789" w:type="dxa"/>
            <w:vMerge w:val="continue"/>
            <w:noWrap w:val="0"/>
            <w:vAlign w:val="center"/>
          </w:tcPr>
          <w:p w14:paraId="27DC2D2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p>
        </w:tc>
        <w:tc>
          <w:tcPr>
            <w:tcW w:w="1463" w:type="dxa"/>
            <w:vMerge w:val="continue"/>
            <w:noWrap w:val="0"/>
            <w:vAlign w:val="center"/>
          </w:tcPr>
          <w:p w14:paraId="7A4CB2F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p>
        </w:tc>
        <w:tc>
          <w:tcPr>
            <w:tcW w:w="1044" w:type="dxa"/>
            <w:noWrap w:val="0"/>
            <w:vAlign w:val="center"/>
          </w:tcPr>
          <w:p w14:paraId="2067C74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Cs w:val="21"/>
              </w:rPr>
              <w:t>Ⅰ</w:t>
            </w:r>
          </w:p>
        </w:tc>
        <w:tc>
          <w:tcPr>
            <w:tcW w:w="1044" w:type="dxa"/>
            <w:noWrap w:val="0"/>
            <w:vAlign w:val="center"/>
          </w:tcPr>
          <w:p w14:paraId="7D9AAC9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Cs w:val="21"/>
              </w:rPr>
              <w:t>Ⅱ</w:t>
            </w:r>
          </w:p>
        </w:tc>
        <w:tc>
          <w:tcPr>
            <w:tcW w:w="1045" w:type="dxa"/>
            <w:noWrap w:val="0"/>
            <w:vAlign w:val="center"/>
          </w:tcPr>
          <w:p w14:paraId="368E67D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Cs w:val="21"/>
              </w:rPr>
              <w:t>Ⅲ</w:t>
            </w:r>
          </w:p>
        </w:tc>
        <w:tc>
          <w:tcPr>
            <w:tcW w:w="1044" w:type="dxa"/>
            <w:noWrap w:val="0"/>
            <w:vAlign w:val="center"/>
          </w:tcPr>
          <w:p w14:paraId="19C12A4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Cs w:val="21"/>
              </w:rPr>
              <w:t>合计</w:t>
            </w:r>
          </w:p>
        </w:tc>
        <w:tc>
          <w:tcPr>
            <w:tcW w:w="1046" w:type="dxa"/>
            <w:noWrap w:val="0"/>
            <w:vAlign w:val="center"/>
          </w:tcPr>
          <w:p w14:paraId="40F51CC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Cs w:val="21"/>
              </w:rPr>
              <w:t>平均</w:t>
            </w:r>
          </w:p>
        </w:tc>
        <w:tc>
          <w:tcPr>
            <w:tcW w:w="1044" w:type="dxa"/>
            <w:vMerge w:val="continue"/>
            <w:noWrap w:val="0"/>
            <w:vAlign w:val="center"/>
          </w:tcPr>
          <w:p w14:paraId="6142FBD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p>
        </w:tc>
        <w:tc>
          <w:tcPr>
            <w:tcW w:w="1044" w:type="dxa"/>
            <w:noWrap w:val="0"/>
            <w:vAlign w:val="center"/>
          </w:tcPr>
          <w:p w14:paraId="6C84646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千克</w:t>
            </w:r>
          </w:p>
        </w:tc>
        <w:tc>
          <w:tcPr>
            <w:tcW w:w="1045" w:type="dxa"/>
            <w:noWrap w:val="0"/>
            <w:vAlign w:val="center"/>
          </w:tcPr>
          <w:p w14:paraId="407CAF5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w:t>
            </w:r>
          </w:p>
        </w:tc>
        <w:tc>
          <w:tcPr>
            <w:tcW w:w="1044" w:type="dxa"/>
            <w:noWrap w:val="0"/>
            <w:vAlign w:val="center"/>
          </w:tcPr>
          <w:p w14:paraId="1B6EB69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千克</w:t>
            </w:r>
          </w:p>
        </w:tc>
        <w:tc>
          <w:tcPr>
            <w:tcW w:w="1045" w:type="dxa"/>
            <w:noWrap w:val="0"/>
            <w:vAlign w:val="center"/>
          </w:tcPr>
          <w:p w14:paraId="54D6E01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w:t>
            </w:r>
          </w:p>
        </w:tc>
        <w:tc>
          <w:tcPr>
            <w:tcW w:w="1044" w:type="dxa"/>
            <w:noWrap w:val="0"/>
            <w:vAlign w:val="center"/>
          </w:tcPr>
          <w:p w14:paraId="2CBBCB3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p>
        </w:tc>
      </w:tr>
      <w:tr w14:paraId="6CDA3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23" w:hRule="atLeast"/>
        </w:trPr>
        <w:tc>
          <w:tcPr>
            <w:tcW w:w="816" w:type="dxa"/>
            <w:noWrap w:val="0"/>
            <w:vAlign w:val="center"/>
          </w:tcPr>
          <w:p w14:paraId="1CF6F94D">
            <w:pPr>
              <w:spacing w:before="60" w:after="60"/>
              <w:jc w:val="center"/>
              <w:rPr>
                <w:rFonts w:hint="eastAsia"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A</w:t>
            </w:r>
          </w:p>
        </w:tc>
        <w:tc>
          <w:tcPr>
            <w:tcW w:w="789" w:type="dxa"/>
            <w:noWrap w:val="0"/>
            <w:vAlign w:val="center"/>
          </w:tcPr>
          <w:p w14:paraId="6FA72432">
            <w:pPr>
              <w:spacing w:before="60" w:after="60"/>
              <w:jc w:val="center"/>
              <w:rPr>
                <w:rFonts w:hint="eastAsia"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1</w:t>
            </w:r>
          </w:p>
        </w:tc>
        <w:tc>
          <w:tcPr>
            <w:tcW w:w="1463" w:type="dxa"/>
            <w:noWrap w:val="0"/>
            <w:vAlign w:val="center"/>
          </w:tcPr>
          <w:p w14:paraId="1EBBDF77">
            <w:pPr>
              <w:spacing w:before="60" w:after="60"/>
              <w:jc w:val="left"/>
              <w:rPr>
                <w:rFonts w:hint="default" w:ascii="Times New Roman" w:hAnsi="Times New Roman" w:eastAsia="宋体" w:cs="仿宋"/>
                <w:sz w:val="22"/>
                <w:szCs w:val="22"/>
                <w:lang w:val="en-US" w:eastAsia="zh-CN"/>
              </w:rPr>
            </w:pPr>
          </w:p>
        </w:tc>
        <w:tc>
          <w:tcPr>
            <w:tcW w:w="1044" w:type="dxa"/>
            <w:noWrap w:val="0"/>
            <w:vAlign w:val="center"/>
          </w:tcPr>
          <w:p w14:paraId="35098943">
            <w:pPr>
              <w:spacing w:before="60" w:after="60"/>
              <w:jc w:val="center"/>
              <w:rPr>
                <w:rFonts w:hint="eastAsia" w:ascii="Times New Roman" w:hAnsi="Times New Roman" w:eastAsia="宋体" w:cs="仿宋"/>
                <w:sz w:val="22"/>
                <w:szCs w:val="22"/>
              </w:rPr>
            </w:pPr>
          </w:p>
        </w:tc>
        <w:tc>
          <w:tcPr>
            <w:tcW w:w="1044" w:type="dxa"/>
            <w:noWrap w:val="0"/>
            <w:vAlign w:val="center"/>
          </w:tcPr>
          <w:p w14:paraId="3D0BE43C">
            <w:pPr>
              <w:spacing w:before="60" w:after="60"/>
              <w:jc w:val="center"/>
              <w:rPr>
                <w:rFonts w:hint="eastAsia" w:ascii="Times New Roman" w:hAnsi="Times New Roman" w:eastAsia="宋体" w:cs="仿宋"/>
                <w:sz w:val="22"/>
                <w:szCs w:val="22"/>
              </w:rPr>
            </w:pPr>
          </w:p>
        </w:tc>
        <w:tc>
          <w:tcPr>
            <w:tcW w:w="1045" w:type="dxa"/>
            <w:noWrap w:val="0"/>
            <w:vAlign w:val="center"/>
          </w:tcPr>
          <w:p w14:paraId="4BE2A108">
            <w:pPr>
              <w:spacing w:before="60" w:after="60"/>
              <w:jc w:val="center"/>
              <w:rPr>
                <w:rFonts w:hint="eastAsia" w:ascii="Times New Roman" w:hAnsi="Times New Roman" w:eastAsia="宋体" w:cs="仿宋"/>
                <w:sz w:val="22"/>
                <w:szCs w:val="22"/>
              </w:rPr>
            </w:pPr>
          </w:p>
        </w:tc>
        <w:tc>
          <w:tcPr>
            <w:tcW w:w="1044" w:type="dxa"/>
            <w:noWrap w:val="0"/>
            <w:vAlign w:val="center"/>
          </w:tcPr>
          <w:p w14:paraId="6C0279D8">
            <w:pPr>
              <w:spacing w:before="60" w:after="60"/>
              <w:jc w:val="center"/>
              <w:rPr>
                <w:rFonts w:hint="eastAsia" w:ascii="Times New Roman" w:hAnsi="Times New Roman" w:eastAsia="宋体" w:cs="仿宋"/>
                <w:sz w:val="22"/>
                <w:szCs w:val="22"/>
              </w:rPr>
            </w:pPr>
          </w:p>
        </w:tc>
        <w:tc>
          <w:tcPr>
            <w:tcW w:w="1046" w:type="dxa"/>
            <w:noWrap w:val="0"/>
            <w:vAlign w:val="center"/>
          </w:tcPr>
          <w:p w14:paraId="2D0736AB">
            <w:pPr>
              <w:spacing w:before="60" w:after="60"/>
              <w:jc w:val="center"/>
              <w:rPr>
                <w:rFonts w:hint="eastAsia" w:ascii="Times New Roman" w:hAnsi="Times New Roman" w:eastAsia="宋体" w:cs="仿宋"/>
                <w:sz w:val="22"/>
                <w:szCs w:val="22"/>
              </w:rPr>
            </w:pPr>
          </w:p>
        </w:tc>
        <w:tc>
          <w:tcPr>
            <w:tcW w:w="1044" w:type="dxa"/>
            <w:noWrap w:val="0"/>
            <w:vAlign w:val="center"/>
          </w:tcPr>
          <w:p w14:paraId="586A8D4B">
            <w:pPr>
              <w:spacing w:before="60" w:after="60"/>
              <w:jc w:val="center"/>
              <w:rPr>
                <w:rFonts w:hint="eastAsia" w:ascii="Times New Roman" w:hAnsi="Times New Roman" w:eastAsia="宋体" w:cs="仿宋"/>
                <w:sz w:val="22"/>
                <w:szCs w:val="22"/>
              </w:rPr>
            </w:pPr>
          </w:p>
        </w:tc>
        <w:tc>
          <w:tcPr>
            <w:tcW w:w="1044" w:type="dxa"/>
            <w:noWrap w:val="0"/>
            <w:vAlign w:val="center"/>
          </w:tcPr>
          <w:p w14:paraId="4094A797">
            <w:pPr>
              <w:spacing w:before="60" w:after="60"/>
              <w:jc w:val="center"/>
              <w:rPr>
                <w:rFonts w:hint="eastAsia" w:ascii="Times New Roman" w:hAnsi="Times New Roman" w:eastAsia="宋体" w:cs="仿宋"/>
                <w:sz w:val="22"/>
                <w:szCs w:val="22"/>
              </w:rPr>
            </w:pPr>
          </w:p>
        </w:tc>
        <w:tc>
          <w:tcPr>
            <w:tcW w:w="1045" w:type="dxa"/>
            <w:noWrap w:val="0"/>
            <w:vAlign w:val="center"/>
          </w:tcPr>
          <w:p w14:paraId="46EF30B8">
            <w:pPr>
              <w:spacing w:before="60" w:after="60"/>
              <w:jc w:val="center"/>
              <w:rPr>
                <w:rFonts w:hint="eastAsia" w:ascii="Times New Roman" w:hAnsi="Times New Roman" w:eastAsia="宋体" w:cs="仿宋"/>
                <w:sz w:val="22"/>
                <w:szCs w:val="22"/>
              </w:rPr>
            </w:pPr>
          </w:p>
        </w:tc>
        <w:tc>
          <w:tcPr>
            <w:tcW w:w="1044" w:type="dxa"/>
            <w:noWrap w:val="0"/>
            <w:vAlign w:val="center"/>
          </w:tcPr>
          <w:p w14:paraId="2C4377F4">
            <w:pPr>
              <w:spacing w:before="60" w:after="60"/>
              <w:jc w:val="center"/>
              <w:rPr>
                <w:rFonts w:hint="eastAsia" w:ascii="Times New Roman" w:hAnsi="Times New Roman" w:eastAsia="宋体" w:cs="仿宋"/>
                <w:sz w:val="22"/>
                <w:szCs w:val="22"/>
              </w:rPr>
            </w:pPr>
          </w:p>
        </w:tc>
        <w:tc>
          <w:tcPr>
            <w:tcW w:w="1045" w:type="dxa"/>
            <w:noWrap w:val="0"/>
            <w:vAlign w:val="top"/>
          </w:tcPr>
          <w:p w14:paraId="23F49BC7">
            <w:pPr>
              <w:spacing w:before="60" w:after="60"/>
              <w:jc w:val="center"/>
              <w:rPr>
                <w:rFonts w:hint="eastAsia" w:ascii="Times New Roman" w:hAnsi="Times New Roman" w:eastAsia="宋体" w:cs="仿宋"/>
                <w:sz w:val="22"/>
                <w:szCs w:val="22"/>
              </w:rPr>
            </w:pPr>
          </w:p>
        </w:tc>
        <w:tc>
          <w:tcPr>
            <w:tcW w:w="1044" w:type="dxa"/>
            <w:noWrap w:val="0"/>
            <w:vAlign w:val="top"/>
          </w:tcPr>
          <w:p w14:paraId="1E9D9736">
            <w:pPr>
              <w:spacing w:before="60" w:after="60"/>
              <w:jc w:val="center"/>
              <w:rPr>
                <w:rFonts w:hint="eastAsia" w:ascii="Times New Roman" w:hAnsi="Times New Roman" w:eastAsia="宋体" w:cs="仿宋"/>
                <w:sz w:val="22"/>
                <w:szCs w:val="22"/>
              </w:rPr>
            </w:pPr>
          </w:p>
        </w:tc>
      </w:tr>
      <w:tr w14:paraId="4CB94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8" w:hRule="atLeast"/>
        </w:trPr>
        <w:tc>
          <w:tcPr>
            <w:tcW w:w="816" w:type="dxa"/>
            <w:noWrap w:val="0"/>
            <w:vAlign w:val="center"/>
          </w:tcPr>
          <w:p w14:paraId="64519E3D">
            <w:pPr>
              <w:spacing w:before="60" w:after="60"/>
              <w:jc w:val="center"/>
              <w:rPr>
                <w:rFonts w:hint="eastAsia"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A</w:t>
            </w:r>
          </w:p>
        </w:tc>
        <w:tc>
          <w:tcPr>
            <w:tcW w:w="789" w:type="dxa"/>
            <w:noWrap w:val="0"/>
            <w:vAlign w:val="center"/>
          </w:tcPr>
          <w:p w14:paraId="149ABAE3">
            <w:pPr>
              <w:spacing w:before="60" w:after="60"/>
              <w:jc w:val="center"/>
              <w:rPr>
                <w:rFonts w:hint="eastAsia"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2</w:t>
            </w:r>
          </w:p>
        </w:tc>
        <w:tc>
          <w:tcPr>
            <w:tcW w:w="1463" w:type="dxa"/>
            <w:noWrap w:val="0"/>
            <w:vAlign w:val="center"/>
          </w:tcPr>
          <w:p w14:paraId="096E1616">
            <w:pPr>
              <w:spacing w:before="60" w:after="60"/>
              <w:jc w:val="left"/>
              <w:rPr>
                <w:rFonts w:hint="eastAsia" w:ascii="Times New Roman" w:hAnsi="Times New Roman" w:eastAsia="宋体" w:cs="仿宋"/>
                <w:sz w:val="22"/>
                <w:szCs w:val="22"/>
              </w:rPr>
            </w:pPr>
          </w:p>
        </w:tc>
        <w:tc>
          <w:tcPr>
            <w:tcW w:w="1044" w:type="dxa"/>
            <w:noWrap w:val="0"/>
            <w:vAlign w:val="center"/>
          </w:tcPr>
          <w:p w14:paraId="56712142">
            <w:pPr>
              <w:spacing w:before="60" w:after="60"/>
              <w:jc w:val="center"/>
              <w:rPr>
                <w:rFonts w:hint="eastAsia" w:ascii="Times New Roman" w:hAnsi="Times New Roman" w:eastAsia="宋体" w:cs="仿宋"/>
                <w:sz w:val="22"/>
                <w:szCs w:val="22"/>
              </w:rPr>
            </w:pPr>
          </w:p>
        </w:tc>
        <w:tc>
          <w:tcPr>
            <w:tcW w:w="1044" w:type="dxa"/>
            <w:noWrap w:val="0"/>
            <w:vAlign w:val="center"/>
          </w:tcPr>
          <w:p w14:paraId="30D257BD">
            <w:pPr>
              <w:spacing w:before="60" w:after="60"/>
              <w:jc w:val="center"/>
              <w:rPr>
                <w:rFonts w:hint="eastAsia" w:ascii="Times New Roman" w:hAnsi="Times New Roman" w:eastAsia="宋体" w:cs="仿宋"/>
                <w:sz w:val="22"/>
                <w:szCs w:val="22"/>
              </w:rPr>
            </w:pPr>
          </w:p>
        </w:tc>
        <w:tc>
          <w:tcPr>
            <w:tcW w:w="1045" w:type="dxa"/>
            <w:noWrap w:val="0"/>
            <w:vAlign w:val="center"/>
          </w:tcPr>
          <w:p w14:paraId="79708F8F">
            <w:pPr>
              <w:spacing w:before="60" w:after="60"/>
              <w:jc w:val="center"/>
              <w:rPr>
                <w:rFonts w:hint="eastAsia" w:ascii="Times New Roman" w:hAnsi="Times New Roman" w:eastAsia="宋体" w:cs="仿宋"/>
                <w:sz w:val="22"/>
                <w:szCs w:val="22"/>
              </w:rPr>
            </w:pPr>
          </w:p>
        </w:tc>
        <w:tc>
          <w:tcPr>
            <w:tcW w:w="1044" w:type="dxa"/>
            <w:noWrap w:val="0"/>
            <w:vAlign w:val="center"/>
          </w:tcPr>
          <w:p w14:paraId="69338295">
            <w:pPr>
              <w:spacing w:before="60" w:after="60"/>
              <w:jc w:val="center"/>
              <w:rPr>
                <w:rFonts w:hint="eastAsia" w:ascii="Times New Roman" w:hAnsi="Times New Roman" w:eastAsia="宋体" w:cs="仿宋"/>
                <w:sz w:val="22"/>
                <w:szCs w:val="22"/>
              </w:rPr>
            </w:pPr>
          </w:p>
        </w:tc>
        <w:tc>
          <w:tcPr>
            <w:tcW w:w="1046" w:type="dxa"/>
            <w:noWrap w:val="0"/>
            <w:vAlign w:val="center"/>
          </w:tcPr>
          <w:p w14:paraId="3E1D43EC">
            <w:pPr>
              <w:spacing w:before="60" w:after="60"/>
              <w:jc w:val="center"/>
              <w:rPr>
                <w:rFonts w:hint="eastAsia" w:ascii="Times New Roman" w:hAnsi="Times New Roman" w:eastAsia="宋体" w:cs="仿宋"/>
                <w:sz w:val="22"/>
                <w:szCs w:val="22"/>
              </w:rPr>
            </w:pPr>
          </w:p>
        </w:tc>
        <w:tc>
          <w:tcPr>
            <w:tcW w:w="1044" w:type="dxa"/>
            <w:noWrap w:val="0"/>
            <w:vAlign w:val="center"/>
          </w:tcPr>
          <w:p w14:paraId="7B8E3E6C">
            <w:pPr>
              <w:spacing w:before="60" w:after="60"/>
              <w:jc w:val="center"/>
              <w:rPr>
                <w:rFonts w:hint="eastAsia" w:ascii="Times New Roman" w:hAnsi="Times New Roman" w:eastAsia="宋体" w:cs="仿宋"/>
                <w:sz w:val="22"/>
                <w:szCs w:val="22"/>
              </w:rPr>
            </w:pPr>
          </w:p>
        </w:tc>
        <w:tc>
          <w:tcPr>
            <w:tcW w:w="1044" w:type="dxa"/>
            <w:noWrap w:val="0"/>
            <w:vAlign w:val="center"/>
          </w:tcPr>
          <w:p w14:paraId="7EAE0E51">
            <w:pPr>
              <w:spacing w:before="60" w:after="60"/>
              <w:jc w:val="center"/>
              <w:rPr>
                <w:rFonts w:hint="eastAsia" w:ascii="Times New Roman" w:hAnsi="Times New Roman" w:eastAsia="宋体" w:cs="仿宋"/>
                <w:sz w:val="22"/>
                <w:szCs w:val="22"/>
              </w:rPr>
            </w:pPr>
          </w:p>
        </w:tc>
        <w:tc>
          <w:tcPr>
            <w:tcW w:w="1045" w:type="dxa"/>
            <w:noWrap w:val="0"/>
            <w:vAlign w:val="center"/>
          </w:tcPr>
          <w:p w14:paraId="63E80257">
            <w:pPr>
              <w:spacing w:before="60" w:after="60"/>
              <w:jc w:val="center"/>
              <w:rPr>
                <w:rFonts w:hint="eastAsia" w:ascii="Times New Roman" w:hAnsi="Times New Roman" w:eastAsia="宋体" w:cs="仿宋"/>
                <w:sz w:val="22"/>
                <w:szCs w:val="22"/>
              </w:rPr>
            </w:pPr>
          </w:p>
        </w:tc>
        <w:tc>
          <w:tcPr>
            <w:tcW w:w="1044" w:type="dxa"/>
            <w:noWrap w:val="0"/>
            <w:vAlign w:val="center"/>
          </w:tcPr>
          <w:p w14:paraId="0B19EF10">
            <w:pPr>
              <w:spacing w:before="60" w:after="60"/>
              <w:jc w:val="center"/>
              <w:rPr>
                <w:rFonts w:hint="eastAsia" w:ascii="Times New Roman" w:hAnsi="Times New Roman" w:eastAsia="宋体" w:cs="仿宋"/>
                <w:sz w:val="22"/>
                <w:szCs w:val="22"/>
              </w:rPr>
            </w:pPr>
          </w:p>
        </w:tc>
        <w:tc>
          <w:tcPr>
            <w:tcW w:w="1045" w:type="dxa"/>
            <w:noWrap w:val="0"/>
            <w:vAlign w:val="top"/>
          </w:tcPr>
          <w:p w14:paraId="4CB2C2A4">
            <w:pPr>
              <w:spacing w:before="60" w:after="60"/>
              <w:jc w:val="center"/>
              <w:rPr>
                <w:rFonts w:hint="eastAsia" w:ascii="Times New Roman" w:hAnsi="Times New Roman" w:eastAsia="宋体" w:cs="仿宋"/>
                <w:sz w:val="22"/>
                <w:szCs w:val="22"/>
              </w:rPr>
            </w:pPr>
          </w:p>
        </w:tc>
        <w:tc>
          <w:tcPr>
            <w:tcW w:w="1044" w:type="dxa"/>
            <w:noWrap w:val="0"/>
            <w:vAlign w:val="top"/>
          </w:tcPr>
          <w:p w14:paraId="55D6B3F1">
            <w:pPr>
              <w:spacing w:before="60" w:after="60"/>
              <w:jc w:val="center"/>
              <w:rPr>
                <w:rFonts w:hint="eastAsia" w:ascii="Times New Roman" w:hAnsi="Times New Roman" w:eastAsia="宋体" w:cs="仿宋"/>
                <w:sz w:val="22"/>
                <w:szCs w:val="22"/>
              </w:rPr>
            </w:pPr>
          </w:p>
        </w:tc>
      </w:tr>
    </w:tbl>
    <w:p w14:paraId="17137DB9">
      <w:pPr>
        <w:widowControl w:val="0"/>
        <w:numPr>
          <w:ilvl w:val="0"/>
          <w:numId w:val="0"/>
        </w:numPr>
        <w:spacing w:before="120" w:after="120"/>
        <w:jc w:val="both"/>
        <w:rPr>
          <w:rFonts w:hint="eastAsia" w:ascii="Times New Roman" w:hAnsi="Times New Roman" w:eastAsia="宋体" w:cs="仿宋"/>
          <w:szCs w:val="21"/>
        </w:rPr>
      </w:pPr>
    </w:p>
    <w:p w14:paraId="2ADECA6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Times New Roman" w:hAnsi="Times New Roman" w:eastAsia="宋体" w:cs="仿宋"/>
          <w:sz w:val="24"/>
          <w:lang w:eastAsia="zh-CN"/>
        </w:rPr>
      </w:pPr>
      <w:r>
        <w:rPr>
          <w:rFonts w:hint="eastAsia" w:ascii="Times New Roman" w:hAnsi="Times New Roman" w:eastAsia="宋体" w:cs="仿宋"/>
          <w:sz w:val="24"/>
          <w:lang w:val="en-US" w:eastAsia="zh-CN"/>
        </w:rPr>
        <w:t>（5）品种建议</w:t>
      </w:r>
    </w:p>
    <w:tbl>
      <w:tblPr>
        <w:tblStyle w:val="4"/>
        <w:tblW w:w="14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14"/>
        <w:gridCol w:w="690"/>
        <w:gridCol w:w="1280"/>
        <w:gridCol w:w="11879"/>
      </w:tblGrid>
      <w:tr w14:paraId="1BCBB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88" w:hRule="atLeast"/>
        </w:trPr>
        <w:tc>
          <w:tcPr>
            <w:tcW w:w="714" w:type="dxa"/>
            <w:noWrap w:val="0"/>
            <w:vAlign w:val="center"/>
          </w:tcPr>
          <w:p w14:paraId="0128A0D0">
            <w:pPr>
              <w:jc w:val="center"/>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组别</w:t>
            </w:r>
          </w:p>
        </w:tc>
        <w:tc>
          <w:tcPr>
            <w:tcW w:w="690" w:type="dxa"/>
            <w:noWrap w:val="0"/>
            <w:vAlign w:val="center"/>
          </w:tcPr>
          <w:p w14:paraId="7A5F08A7">
            <w:pPr>
              <w:jc w:val="center"/>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序号</w:t>
            </w:r>
          </w:p>
        </w:tc>
        <w:tc>
          <w:tcPr>
            <w:tcW w:w="1280" w:type="dxa"/>
            <w:noWrap w:val="0"/>
            <w:vAlign w:val="center"/>
          </w:tcPr>
          <w:p w14:paraId="36BC1F14">
            <w:pPr>
              <w:jc w:val="center"/>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品种名称</w:t>
            </w:r>
          </w:p>
        </w:tc>
        <w:tc>
          <w:tcPr>
            <w:tcW w:w="11879" w:type="dxa"/>
            <w:noWrap w:val="0"/>
            <w:vAlign w:val="center"/>
          </w:tcPr>
          <w:p w14:paraId="79B9B7AE">
            <w:pPr>
              <w:jc w:val="center"/>
              <w:rPr>
                <w:rFonts w:hint="default"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品种综述及建议</w:t>
            </w:r>
          </w:p>
        </w:tc>
      </w:tr>
      <w:tr w14:paraId="2DE3D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noWrap w:val="0"/>
            <w:vAlign w:val="center"/>
          </w:tcPr>
          <w:p w14:paraId="59CA1C9B">
            <w:pPr>
              <w:spacing w:before="60" w:after="60"/>
              <w:jc w:val="center"/>
              <w:rPr>
                <w:rFonts w:hint="eastAsia"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A</w:t>
            </w:r>
          </w:p>
        </w:tc>
        <w:tc>
          <w:tcPr>
            <w:tcW w:w="690" w:type="dxa"/>
            <w:noWrap w:val="0"/>
            <w:vAlign w:val="center"/>
          </w:tcPr>
          <w:p w14:paraId="7043F407">
            <w:pPr>
              <w:spacing w:before="60" w:after="60"/>
              <w:jc w:val="center"/>
              <w:rPr>
                <w:rFonts w:hint="eastAsia"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1</w:t>
            </w:r>
          </w:p>
        </w:tc>
        <w:tc>
          <w:tcPr>
            <w:tcW w:w="1280" w:type="dxa"/>
            <w:noWrap w:val="0"/>
            <w:vAlign w:val="center"/>
          </w:tcPr>
          <w:p w14:paraId="60A01773">
            <w:pPr>
              <w:spacing w:before="60" w:after="60"/>
              <w:jc w:val="left"/>
              <w:rPr>
                <w:rFonts w:hint="default" w:ascii="Times New Roman" w:hAnsi="Times New Roman" w:eastAsia="宋体" w:cs="仿宋"/>
                <w:sz w:val="22"/>
                <w:szCs w:val="22"/>
                <w:lang w:val="en-US" w:eastAsia="zh-CN"/>
              </w:rPr>
            </w:pPr>
          </w:p>
        </w:tc>
        <w:tc>
          <w:tcPr>
            <w:tcW w:w="11879" w:type="dxa"/>
            <w:noWrap w:val="0"/>
            <w:vAlign w:val="center"/>
          </w:tcPr>
          <w:p w14:paraId="63537F18">
            <w:pPr>
              <w:spacing w:before="60" w:after="60"/>
              <w:jc w:val="center"/>
              <w:rPr>
                <w:rFonts w:hint="eastAsia" w:ascii="Times New Roman" w:hAnsi="Times New Roman" w:eastAsia="宋体" w:cs="仿宋"/>
                <w:sz w:val="22"/>
                <w:szCs w:val="22"/>
              </w:rPr>
            </w:pPr>
          </w:p>
        </w:tc>
      </w:tr>
      <w:tr w14:paraId="64AE0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noWrap w:val="0"/>
            <w:vAlign w:val="center"/>
          </w:tcPr>
          <w:p w14:paraId="1669BACD">
            <w:pPr>
              <w:spacing w:before="60" w:after="60"/>
              <w:jc w:val="center"/>
              <w:rPr>
                <w:rFonts w:hint="eastAsia"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A</w:t>
            </w:r>
          </w:p>
        </w:tc>
        <w:tc>
          <w:tcPr>
            <w:tcW w:w="690" w:type="dxa"/>
            <w:noWrap w:val="0"/>
            <w:vAlign w:val="center"/>
          </w:tcPr>
          <w:p w14:paraId="6B3694AE">
            <w:pPr>
              <w:spacing w:before="60" w:after="60"/>
              <w:jc w:val="center"/>
              <w:rPr>
                <w:rFonts w:hint="eastAsia"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2</w:t>
            </w:r>
          </w:p>
        </w:tc>
        <w:tc>
          <w:tcPr>
            <w:tcW w:w="1280" w:type="dxa"/>
            <w:noWrap w:val="0"/>
            <w:vAlign w:val="center"/>
          </w:tcPr>
          <w:p w14:paraId="0ABA3603">
            <w:pPr>
              <w:spacing w:before="60" w:after="60"/>
              <w:jc w:val="left"/>
              <w:rPr>
                <w:rFonts w:hint="eastAsia" w:ascii="Times New Roman" w:hAnsi="Times New Roman" w:eastAsia="宋体" w:cs="仿宋"/>
                <w:sz w:val="22"/>
                <w:szCs w:val="22"/>
              </w:rPr>
            </w:pPr>
          </w:p>
        </w:tc>
        <w:tc>
          <w:tcPr>
            <w:tcW w:w="11879" w:type="dxa"/>
            <w:noWrap w:val="0"/>
            <w:vAlign w:val="center"/>
          </w:tcPr>
          <w:p w14:paraId="06C3D1E0">
            <w:pPr>
              <w:spacing w:before="60" w:after="60"/>
              <w:jc w:val="center"/>
              <w:rPr>
                <w:rFonts w:hint="eastAsia" w:ascii="Times New Roman" w:hAnsi="Times New Roman" w:eastAsia="宋体" w:cs="仿宋"/>
                <w:sz w:val="22"/>
                <w:szCs w:val="22"/>
              </w:rPr>
            </w:pPr>
          </w:p>
        </w:tc>
      </w:tr>
    </w:tbl>
    <w:p w14:paraId="4CED81C3">
      <w:pPr>
        <w:numPr>
          <w:ilvl w:val="0"/>
          <w:numId w:val="0"/>
        </w:numPr>
        <w:spacing w:before="120" w:after="120"/>
        <w:rPr>
          <w:rFonts w:hint="eastAsia" w:ascii="Times New Roman" w:hAnsi="Times New Roman" w:eastAsia="宋体" w:cs="仿宋"/>
          <w:szCs w:val="21"/>
          <w:lang w:eastAsia="zh-CN"/>
        </w:rPr>
      </w:pPr>
    </w:p>
    <w:p w14:paraId="56588C61">
      <w:pPr>
        <w:numPr>
          <w:ilvl w:val="0"/>
          <w:numId w:val="0"/>
        </w:numPr>
        <w:spacing w:before="120" w:after="120"/>
        <w:rPr>
          <w:rFonts w:hint="eastAsia" w:ascii="Times New Roman" w:hAnsi="Times New Roman" w:eastAsia="宋体" w:cs="仿宋"/>
          <w:szCs w:val="21"/>
          <w:lang w:eastAsia="zh-CN"/>
        </w:rPr>
      </w:pPr>
    </w:p>
    <w:p w14:paraId="4BC6644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Times New Roman" w:hAnsi="Times New Roman" w:eastAsia="宋体"/>
          <w:b/>
          <w:color w:val="000000"/>
          <w:sz w:val="32"/>
          <w:szCs w:val="24"/>
        </w:rPr>
        <w:sectPr>
          <w:headerReference r:id="rId6" w:type="default"/>
          <w:footerReference r:id="rId7" w:type="default"/>
          <w:footerReference r:id="rId8" w:type="even"/>
          <w:pgSz w:w="16838" w:h="11906" w:orient="landscape"/>
          <w:pgMar w:top="1134" w:right="1134" w:bottom="1134" w:left="1134" w:header="851" w:footer="992" w:gutter="0"/>
          <w:pgNumType w:fmt="decimal"/>
          <w:cols w:space="720" w:num="1"/>
          <w:docGrid w:type="linesAndChars" w:linePitch="326" w:charSpace="2886"/>
        </w:sectPr>
      </w:pPr>
    </w:p>
    <w:p w14:paraId="7AF1112D">
      <w:pPr>
        <w:jc w:val="center"/>
        <w:rPr>
          <w:rFonts w:hint="default" w:ascii="Times New Roman" w:hAnsi="Times New Roman" w:eastAsia="宋体" w:cstheme="minorEastAsia"/>
          <w:b/>
          <w:bCs/>
          <w:sz w:val="52"/>
          <w:szCs w:val="52"/>
          <w:lang w:val="en-US" w:eastAsia="zh-CN"/>
        </w:rPr>
      </w:pPr>
      <w:r>
        <w:rPr>
          <w:rFonts w:hint="eastAsia" w:ascii="Times New Roman" w:hAnsi="Times New Roman" w:eastAsia="宋体" w:cstheme="minorEastAsia"/>
          <w:b/>
          <w:bCs/>
          <w:sz w:val="52"/>
          <w:szCs w:val="52"/>
        </w:rPr>
        <w:t>云南省</w:t>
      </w:r>
      <w:r>
        <w:rPr>
          <w:rFonts w:hint="eastAsia" w:cstheme="minorEastAsia"/>
          <w:b/>
          <w:bCs/>
          <w:sz w:val="52"/>
          <w:szCs w:val="52"/>
          <w:lang w:val="en-US" w:eastAsia="zh-CN"/>
        </w:rPr>
        <w:t>共创神谷联合体</w:t>
      </w:r>
    </w:p>
    <w:p w14:paraId="5ED8EDBA">
      <w:pPr>
        <w:jc w:val="center"/>
        <w:rPr>
          <w:rFonts w:hint="eastAsia" w:ascii="Times New Roman" w:hAnsi="Times New Roman" w:eastAsia="宋体" w:cstheme="minorEastAsia"/>
          <w:b/>
          <w:bCs/>
          <w:sz w:val="52"/>
          <w:szCs w:val="52"/>
        </w:rPr>
      </w:pPr>
      <w:r>
        <w:rPr>
          <w:rFonts w:hint="eastAsia" w:ascii="Times New Roman" w:hAnsi="Times New Roman" w:eastAsia="宋体" w:cstheme="minorEastAsia"/>
          <w:b/>
          <w:bCs/>
          <w:sz w:val="52"/>
          <w:szCs w:val="52"/>
        </w:rPr>
        <w:t>普通玉米品种试验</w:t>
      </w:r>
    </w:p>
    <w:p w14:paraId="6751B1E0">
      <w:pPr>
        <w:jc w:val="center"/>
        <w:rPr>
          <w:rFonts w:hint="eastAsia" w:ascii="Times New Roman" w:hAnsi="Times New Roman" w:eastAsia="宋体" w:cstheme="minorEastAsia"/>
          <w:b/>
          <w:bCs/>
          <w:sz w:val="52"/>
          <w:szCs w:val="52"/>
          <w:lang w:eastAsia="zh-CN"/>
        </w:rPr>
      </w:pPr>
      <w:r>
        <w:rPr>
          <w:rFonts w:hint="eastAsia" w:ascii="Times New Roman" w:hAnsi="Times New Roman" w:eastAsia="宋体" w:cstheme="minorEastAsia"/>
          <w:b/>
          <w:bCs/>
          <w:sz w:val="52"/>
          <w:szCs w:val="52"/>
          <w:lang w:eastAsia="zh-CN"/>
        </w:rPr>
        <w:t>（</w:t>
      </w:r>
      <w:r>
        <w:rPr>
          <w:rFonts w:hint="eastAsia" w:ascii="Times New Roman" w:hAnsi="Times New Roman" w:eastAsia="宋体" w:cstheme="minorEastAsia"/>
          <w:b/>
          <w:bCs/>
          <w:sz w:val="52"/>
          <w:szCs w:val="52"/>
          <w:lang w:val="en-US" w:eastAsia="zh-CN"/>
        </w:rPr>
        <w:t>地点 生试</w:t>
      </w:r>
      <w:r>
        <w:rPr>
          <w:rFonts w:hint="eastAsia" w:ascii="Times New Roman" w:hAnsi="Times New Roman" w:eastAsia="宋体" w:cstheme="minorEastAsia"/>
          <w:b/>
          <w:bCs/>
          <w:sz w:val="52"/>
          <w:szCs w:val="52"/>
          <w:lang w:eastAsia="zh-CN"/>
        </w:rPr>
        <w:t>）</w:t>
      </w:r>
    </w:p>
    <w:p w14:paraId="7850BFC8">
      <w:pPr>
        <w:jc w:val="both"/>
        <w:rPr>
          <w:rFonts w:hint="eastAsia" w:ascii="Times New Roman" w:hAnsi="Times New Roman" w:eastAsia="宋体" w:cstheme="minorEastAsia"/>
          <w:b/>
          <w:bCs/>
          <w:sz w:val="52"/>
          <w:szCs w:val="52"/>
        </w:rPr>
      </w:pPr>
    </w:p>
    <w:p w14:paraId="2EB44543">
      <w:pPr>
        <w:jc w:val="center"/>
        <w:rPr>
          <w:rFonts w:hint="eastAsia" w:ascii="Times New Roman" w:hAnsi="Times New Roman" w:eastAsia="宋体" w:cstheme="minorEastAsia"/>
          <w:b/>
          <w:bCs/>
          <w:sz w:val="52"/>
          <w:szCs w:val="52"/>
        </w:rPr>
      </w:pPr>
      <w:r>
        <w:rPr>
          <w:rFonts w:hint="eastAsia" w:ascii="Times New Roman" w:hAnsi="Times New Roman" w:eastAsia="宋体" w:cstheme="minorEastAsia"/>
          <w:b/>
          <w:bCs/>
          <w:sz w:val="52"/>
          <w:szCs w:val="52"/>
        </w:rPr>
        <w:t>年</w:t>
      </w:r>
    </w:p>
    <w:p w14:paraId="4F4F0F78">
      <w:pPr>
        <w:jc w:val="center"/>
        <w:rPr>
          <w:rFonts w:hint="eastAsia" w:ascii="Times New Roman" w:hAnsi="Times New Roman" w:eastAsia="宋体" w:cstheme="minorEastAsia"/>
          <w:b/>
          <w:bCs/>
          <w:sz w:val="52"/>
          <w:szCs w:val="52"/>
        </w:rPr>
      </w:pPr>
      <w:r>
        <w:rPr>
          <w:rFonts w:hint="eastAsia" w:ascii="Times New Roman" w:hAnsi="Times New Roman" w:eastAsia="宋体" w:cstheme="minorEastAsia"/>
          <w:b/>
          <w:bCs/>
          <w:sz w:val="52"/>
          <w:szCs w:val="52"/>
        </w:rPr>
        <w:t>终</w:t>
      </w:r>
    </w:p>
    <w:p w14:paraId="51AD511B">
      <w:pPr>
        <w:jc w:val="center"/>
        <w:rPr>
          <w:rFonts w:hint="eastAsia" w:ascii="Times New Roman" w:hAnsi="Times New Roman" w:eastAsia="宋体" w:cstheme="minorEastAsia"/>
          <w:b/>
          <w:bCs/>
          <w:sz w:val="52"/>
          <w:szCs w:val="52"/>
        </w:rPr>
      </w:pPr>
      <w:r>
        <w:rPr>
          <w:rFonts w:hint="eastAsia" w:ascii="Times New Roman" w:hAnsi="Times New Roman" w:eastAsia="宋体" w:cstheme="minorEastAsia"/>
          <w:b/>
          <w:bCs/>
          <w:sz w:val="52"/>
          <w:szCs w:val="52"/>
        </w:rPr>
        <w:t>报</w:t>
      </w:r>
    </w:p>
    <w:p w14:paraId="61FED0D0">
      <w:pPr>
        <w:jc w:val="center"/>
        <w:rPr>
          <w:rFonts w:hint="eastAsia" w:ascii="Times New Roman" w:hAnsi="Times New Roman" w:eastAsia="宋体" w:cstheme="minorEastAsia"/>
          <w:b/>
          <w:bCs/>
          <w:sz w:val="52"/>
          <w:szCs w:val="52"/>
          <w:u w:val="single"/>
        </w:rPr>
      </w:pPr>
      <w:r>
        <w:rPr>
          <w:rFonts w:hint="eastAsia" w:ascii="Times New Roman" w:hAnsi="Times New Roman" w:eastAsia="宋体" w:cstheme="minorEastAsia"/>
          <w:b/>
          <w:bCs/>
          <w:sz w:val="52"/>
          <w:szCs w:val="52"/>
        </w:rPr>
        <w:t>告</w:t>
      </w:r>
    </w:p>
    <w:p w14:paraId="7A3E0B86">
      <w:pPr>
        <w:jc w:val="center"/>
        <w:rPr>
          <w:rFonts w:hint="eastAsia" w:ascii="Times New Roman" w:hAnsi="Times New Roman" w:eastAsia="宋体" w:cs="仿宋"/>
          <w:b/>
          <w:bCs/>
          <w:sz w:val="34"/>
          <w:szCs w:val="34"/>
          <w:u w:val="single"/>
        </w:rPr>
      </w:pPr>
    </w:p>
    <w:p w14:paraId="77073611">
      <w:pPr>
        <w:jc w:val="center"/>
        <w:rPr>
          <w:rFonts w:hint="eastAsia" w:ascii="Times New Roman" w:hAnsi="Times New Roman" w:eastAsia="宋体" w:cstheme="minorEastAsia"/>
          <w:b w:val="0"/>
          <w:bCs w:val="0"/>
          <w:sz w:val="28"/>
          <w:szCs w:val="28"/>
          <w:u w:val="single"/>
        </w:rPr>
      </w:pPr>
    </w:p>
    <w:p w14:paraId="7D864DCD">
      <w:pPr>
        <w:ind w:firstLine="560" w:firstLineChars="200"/>
        <w:rPr>
          <w:rFonts w:hint="eastAsia" w:ascii="Times New Roman" w:hAnsi="Times New Roman" w:eastAsia="宋体" w:cstheme="minorEastAsia"/>
          <w:b w:val="0"/>
          <w:bCs w:val="0"/>
          <w:sz w:val="28"/>
          <w:szCs w:val="28"/>
        </w:rPr>
      </w:pPr>
      <w:r>
        <w:rPr>
          <w:rFonts w:hint="eastAsia" w:ascii="Times New Roman" w:hAnsi="Times New Roman" w:eastAsia="宋体" w:cstheme="minorEastAsia"/>
          <w:b w:val="0"/>
          <w:bCs w:val="0"/>
          <w:sz w:val="28"/>
          <w:szCs w:val="28"/>
        </w:rPr>
        <w:t>承试单位：</w:t>
      </w:r>
    </w:p>
    <w:p w14:paraId="543642B1">
      <w:pPr>
        <w:ind w:firstLine="560" w:firstLineChars="200"/>
        <w:rPr>
          <w:rFonts w:hint="default" w:ascii="Times New Roman" w:hAnsi="Times New Roman" w:eastAsia="宋体" w:cstheme="minorEastAsia"/>
          <w:b w:val="0"/>
          <w:bCs w:val="0"/>
          <w:sz w:val="28"/>
          <w:szCs w:val="28"/>
          <w:lang w:val="en-US" w:eastAsia="zh-CN"/>
        </w:rPr>
      </w:pPr>
      <w:r>
        <w:rPr>
          <w:rFonts w:hint="eastAsia" w:ascii="Times New Roman" w:hAnsi="Times New Roman" w:eastAsia="宋体" w:cstheme="minorEastAsia"/>
          <w:b w:val="0"/>
          <w:bCs w:val="0"/>
          <w:sz w:val="28"/>
          <w:szCs w:val="28"/>
        </w:rPr>
        <w:t>试验组别：</w:t>
      </w:r>
      <w:r>
        <w:rPr>
          <w:rFonts w:hint="eastAsia" w:cstheme="minorEastAsia"/>
          <w:b w:val="0"/>
          <w:bCs w:val="0"/>
          <w:sz w:val="28"/>
          <w:szCs w:val="28"/>
          <w:lang w:val="en-US" w:eastAsia="zh-CN"/>
        </w:rPr>
        <w:t>中高</w:t>
      </w:r>
      <w:r>
        <w:rPr>
          <w:rFonts w:hint="eastAsia" w:ascii="Times New Roman" w:hAnsi="Times New Roman" w:cstheme="minorEastAsia"/>
          <w:b w:val="0"/>
          <w:bCs w:val="0"/>
          <w:sz w:val="28"/>
          <w:szCs w:val="28"/>
          <w:lang w:val="en-US" w:eastAsia="zh-CN"/>
        </w:rPr>
        <w:t>海拔组</w:t>
      </w:r>
    </w:p>
    <w:p w14:paraId="00E7982B">
      <w:pPr>
        <w:ind w:firstLine="560" w:firstLineChars="200"/>
        <w:rPr>
          <w:rFonts w:hint="eastAsia" w:ascii="Times New Roman" w:hAnsi="Times New Roman" w:eastAsia="宋体" w:cstheme="minorEastAsia"/>
          <w:b w:val="0"/>
          <w:bCs w:val="0"/>
          <w:sz w:val="28"/>
          <w:szCs w:val="28"/>
        </w:rPr>
      </w:pPr>
      <w:r>
        <w:rPr>
          <w:rFonts w:hint="eastAsia" w:ascii="Times New Roman" w:hAnsi="Times New Roman" w:eastAsia="宋体" w:cstheme="minorEastAsia"/>
          <w:b w:val="0"/>
          <w:bCs w:val="0"/>
          <w:sz w:val="28"/>
          <w:szCs w:val="28"/>
        </w:rPr>
        <w:t xml:space="preserve">试验年限： </w:t>
      </w:r>
    </w:p>
    <w:p w14:paraId="72642724">
      <w:pPr>
        <w:jc w:val="both"/>
        <w:rPr>
          <w:rFonts w:hint="eastAsia" w:ascii="Times New Roman" w:hAnsi="Times New Roman" w:eastAsia="宋体" w:cstheme="minorEastAsia"/>
          <w:b w:val="0"/>
          <w:bCs w:val="0"/>
          <w:sz w:val="28"/>
          <w:szCs w:val="28"/>
        </w:rPr>
      </w:pPr>
    </w:p>
    <w:p w14:paraId="5EACC6DA">
      <w:pPr>
        <w:jc w:val="center"/>
        <w:rPr>
          <w:rFonts w:hint="eastAsia" w:ascii="Times New Roman" w:hAnsi="Times New Roman" w:eastAsia="宋体" w:cstheme="minorEastAsia"/>
          <w:b w:val="0"/>
          <w:bCs w:val="0"/>
          <w:sz w:val="28"/>
          <w:szCs w:val="28"/>
        </w:rPr>
      </w:pPr>
    </w:p>
    <w:p w14:paraId="28F1DB04">
      <w:pPr>
        <w:jc w:val="center"/>
        <w:rPr>
          <w:rFonts w:hint="eastAsia" w:ascii="Times New Roman" w:hAnsi="Times New Roman" w:eastAsia="宋体" w:cstheme="minorEastAsia"/>
          <w:b w:val="0"/>
          <w:bCs w:val="0"/>
          <w:sz w:val="28"/>
          <w:szCs w:val="28"/>
        </w:rPr>
      </w:pPr>
    </w:p>
    <w:p w14:paraId="26DF26F1">
      <w:pPr>
        <w:jc w:val="center"/>
        <w:rPr>
          <w:rFonts w:hint="eastAsia" w:ascii="Times New Roman" w:hAnsi="Times New Roman" w:eastAsia="宋体" w:cstheme="minorEastAsia"/>
          <w:b w:val="0"/>
          <w:bCs w:val="0"/>
          <w:sz w:val="28"/>
          <w:szCs w:val="28"/>
        </w:rPr>
      </w:pPr>
    </w:p>
    <w:p w14:paraId="16B30F45">
      <w:pPr>
        <w:jc w:val="center"/>
        <w:rPr>
          <w:rFonts w:hint="eastAsia" w:ascii="Times New Roman" w:hAnsi="Times New Roman" w:eastAsia="宋体" w:cstheme="minorEastAsia"/>
          <w:b w:val="0"/>
          <w:bCs w:val="0"/>
          <w:sz w:val="28"/>
          <w:szCs w:val="28"/>
        </w:rPr>
      </w:pPr>
      <w:r>
        <w:rPr>
          <w:rFonts w:hint="eastAsia" w:ascii="Times New Roman" w:hAnsi="Times New Roman" w:eastAsia="宋体" w:cstheme="minorEastAsia"/>
          <w:b w:val="0"/>
          <w:bCs w:val="0"/>
          <w:sz w:val="28"/>
          <w:szCs w:val="28"/>
        </w:rPr>
        <w:t>云南省种子管理站         制</w:t>
      </w:r>
    </w:p>
    <w:p w14:paraId="060FA126">
      <w:pPr>
        <w:jc w:val="center"/>
        <w:rPr>
          <w:rFonts w:hint="default" w:ascii="Times New Roman" w:hAnsi="Times New Roman" w:eastAsia="宋体"/>
          <w:b/>
          <w:bCs/>
          <w:sz w:val="34"/>
          <w:lang w:val="en-US" w:eastAsia="zh-CN"/>
        </w:rPr>
      </w:pPr>
      <w:r>
        <w:rPr>
          <w:rFonts w:hint="eastAsia" w:ascii="Times New Roman" w:hAnsi="Times New Roman" w:eastAsia="宋体" w:cs="仿宋"/>
          <w:b/>
          <w:bCs/>
          <w:sz w:val="34"/>
          <w:szCs w:val="34"/>
          <w:u w:val="single"/>
        </w:rPr>
        <w:br w:type="page"/>
      </w:r>
      <w:r>
        <w:rPr>
          <w:rFonts w:hint="eastAsia" w:ascii="Times New Roman" w:hAnsi="Times New Roman" w:eastAsia="宋体"/>
          <w:b/>
          <w:bCs/>
          <w:color w:val="C00000"/>
          <w:sz w:val="34"/>
        </w:rPr>
        <w:t>XXXX</w:t>
      </w:r>
      <w:r>
        <w:rPr>
          <w:rFonts w:hint="eastAsia" w:ascii="Times New Roman" w:hAnsi="Times New Roman" w:eastAsia="宋体"/>
          <w:b/>
          <w:bCs/>
          <w:sz w:val="34"/>
        </w:rPr>
        <w:t>年云南省</w:t>
      </w:r>
      <w:r>
        <w:rPr>
          <w:rFonts w:hint="eastAsia" w:eastAsia="宋体"/>
          <w:b/>
          <w:bCs/>
          <w:sz w:val="34"/>
          <w:lang w:val="en-US" w:eastAsia="zh-CN"/>
        </w:rPr>
        <w:t>普通</w:t>
      </w:r>
      <w:r>
        <w:rPr>
          <w:rFonts w:hint="eastAsia" w:ascii="Times New Roman" w:hAnsi="Times New Roman" w:eastAsia="宋体"/>
          <w:b/>
          <w:bCs/>
          <w:sz w:val="34"/>
        </w:rPr>
        <w:t>玉米品种</w:t>
      </w:r>
      <w:r>
        <w:rPr>
          <w:rFonts w:hint="eastAsia" w:eastAsia="宋体"/>
          <w:b/>
          <w:bCs/>
          <w:sz w:val="34"/>
          <w:lang w:val="en-US" w:eastAsia="zh-CN"/>
        </w:rPr>
        <w:t>生产</w:t>
      </w:r>
      <w:r>
        <w:rPr>
          <w:rFonts w:hint="eastAsia" w:ascii="Times New Roman" w:hAnsi="Times New Roman" w:eastAsia="宋体"/>
          <w:b/>
          <w:bCs/>
          <w:sz w:val="34"/>
        </w:rPr>
        <w:t>试验</w:t>
      </w:r>
      <w:r>
        <w:rPr>
          <w:rFonts w:hint="eastAsia" w:eastAsia="宋体"/>
          <w:b/>
          <w:bCs/>
          <w:sz w:val="34"/>
          <w:lang w:val="en-US" w:eastAsia="zh-CN"/>
        </w:rPr>
        <w:t>苗期小结</w:t>
      </w:r>
    </w:p>
    <w:p w14:paraId="0ABBBBEA">
      <w:pPr>
        <w:jc w:val="center"/>
        <w:rPr>
          <w:rFonts w:hint="eastAsia" w:ascii="Times New Roman" w:hAnsi="Times New Roman" w:eastAsia="宋体" w:cs="仿宋"/>
          <w:b/>
          <w:bCs/>
          <w:sz w:val="28"/>
          <w:szCs w:val="34"/>
        </w:rPr>
      </w:pPr>
      <w:r>
        <w:rPr>
          <w:rFonts w:hint="eastAsia" w:eastAsia="宋体"/>
          <w:b/>
          <w:bCs/>
          <w:sz w:val="34"/>
          <w:lang w:eastAsia="zh-CN"/>
        </w:rPr>
        <w:t>（</w:t>
      </w:r>
      <w:r>
        <w:rPr>
          <w:rFonts w:hint="eastAsia" w:eastAsia="宋体"/>
          <w:b/>
          <w:bCs/>
          <w:sz w:val="34"/>
          <w:lang w:val="en-US" w:eastAsia="zh-CN"/>
        </w:rPr>
        <w:t>中</w:t>
      </w:r>
      <w:r>
        <w:rPr>
          <w:rFonts w:hint="eastAsia" w:eastAsia="宋体"/>
          <w:b/>
          <w:bCs/>
          <w:color w:val="C00000"/>
          <w:sz w:val="34"/>
          <w:lang w:val="en-US" w:eastAsia="zh-CN"/>
        </w:rPr>
        <w:t>X</w:t>
      </w:r>
      <w:r>
        <w:rPr>
          <w:rFonts w:hint="eastAsia" w:eastAsia="宋体"/>
          <w:b/>
          <w:bCs/>
          <w:sz w:val="34"/>
          <w:lang w:val="en-US" w:eastAsia="zh-CN"/>
        </w:rPr>
        <w:t>海拔组</w:t>
      </w:r>
      <w:r>
        <w:rPr>
          <w:rFonts w:hint="eastAsia" w:eastAsia="宋体"/>
          <w:b/>
          <w:bCs/>
          <w:sz w:val="34"/>
          <w:lang w:eastAsia="zh-CN"/>
        </w:rPr>
        <w:t>）</w:t>
      </w:r>
    </w:p>
    <w:p w14:paraId="012ED979">
      <w:pPr>
        <w:rPr>
          <w:rFonts w:hint="eastAsia" w:ascii="Times New Roman" w:hAnsi="Times New Roman" w:eastAsia="宋体" w:cs="国标黑体"/>
          <w:b w:val="0"/>
          <w:bCs w:val="0"/>
          <w:sz w:val="28"/>
        </w:rPr>
      </w:pPr>
      <w:r>
        <w:rPr>
          <w:rFonts w:hint="eastAsia" w:ascii="Times New Roman" w:hAnsi="Times New Roman" w:eastAsia="宋体" w:cs="国标黑体"/>
          <w:b w:val="0"/>
          <w:bCs w:val="0"/>
          <w:sz w:val="28"/>
        </w:rPr>
        <w:t>一、苗期小结</w:t>
      </w:r>
    </w:p>
    <w:p w14:paraId="46BD2DBF">
      <w:pPr>
        <w:rPr>
          <w:rFonts w:hint="eastAsia" w:ascii="Times New Roman" w:hAnsi="Times New Roman" w:eastAsia="宋体" w:cs="方正仿宋_GBK"/>
          <w:sz w:val="28"/>
        </w:rPr>
      </w:pPr>
    </w:p>
    <w:p w14:paraId="350DE732">
      <w:pPr>
        <w:rPr>
          <w:rFonts w:hint="eastAsia" w:ascii="Times New Roman" w:hAnsi="Times New Roman" w:eastAsia="宋体" w:cs="国标黑体"/>
          <w:b w:val="0"/>
          <w:bCs/>
          <w:sz w:val="28"/>
        </w:rPr>
      </w:pPr>
      <w:r>
        <w:rPr>
          <w:rFonts w:hint="eastAsia" w:ascii="Times New Roman" w:hAnsi="Times New Roman" w:eastAsia="宋体" w:cs="国标黑体"/>
          <w:b w:val="0"/>
          <w:bCs/>
          <w:sz w:val="28"/>
        </w:rPr>
        <w:t>二、幼苗生长情况调查表</w:t>
      </w:r>
    </w:p>
    <w:tbl>
      <w:tblPr>
        <w:tblStyle w:val="4"/>
        <w:tblpPr w:leftFromText="180" w:rightFromText="180" w:vertAnchor="text" w:horzAnchor="margin" w:tblpXSpec="center" w:tblpY="849"/>
        <w:tblW w:w="86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3"/>
        <w:gridCol w:w="1657"/>
        <w:gridCol w:w="969"/>
        <w:gridCol w:w="980"/>
        <w:gridCol w:w="1267"/>
        <w:gridCol w:w="1364"/>
        <w:gridCol w:w="1657"/>
      </w:tblGrid>
      <w:tr w14:paraId="34448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3F4D4BB5">
            <w:pPr>
              <w:ind w:right="-321" w:rightChars="-153"/>
              <w:rPr>
                <w:rFonts w:hint="eastAsia" w:ascii="Times New Roman" w:hAnsi="Times New Roman" w:eastAsia="宋体" w:cs="仿宋"/>
                <w:sz w:val="22"/>
                <w:szCs w:val="22"/>
              </w:rPr>
            </w:pPr>
            <w:r>
              <w:rPr>
                <w:rFonts w:hint="eastAsia" w:ascii="Times New Roman" w:hAnsi="Times New Roman" w:eastAsia="宋体" w:cs="仿宋"/>
                <w:sz w:val="22"/>
                <w:szCs w:val="22"/>
              </w:rPr>
              <w:t>编号</w:t>
            </w:r>
          </w:p>
        </w:tc>
        <w:tc>
          <w:tcPr>
            <w:tcW w:w="1657" w:type="dxa"/>
            <w:noWrap w:val="0"/>
            <w:vAlign w:val="center"/>
          </w:tcPr>
          <w:p w14:paraId="66C30F6E">
            <w:pPr>
              <w:jc w:val="center"/>
              <w:rPr>
                <w:rFonts w:hint="eastAsia" w:ascii="Times New Roman" w:hAnsi="Times New Roman" w:eastAsia="宋体" w:cs="仿宋"/>
                <w:sz w:val="22"/>
                <w:szCs w:val="22"/>
              </w:rPr>
            </w:pPr>
            <w:r>
              <w:rPr>
                <w:rFonts w:hint="eastAsia" w:ascii="Times New Roman" w:hAnsi="Times New Roman" w:eastAsia="宋体" w:cs="仿宋"/>
                <w:sz w:val="22"/>
                <w:szCs w:val="22"/>
              </w:rPr>
              <w:t>参试品种</w:t>
            </w:r>
          </w:p>
        </w:tc>
        <w:tc>
          <w:tcPr>
            <w:tcW w:w="969" w:type="dxa"/>
            <w:noWrap w:val="0"/>
            <w:vAlign w:val="center"/>
          </w:tcPr>
          <w:p w14:paraId="05741ECD">
            <w:pPr>
              <w:jc w:val="center"/>
              <w:rPr>
                <w:rFonts w:hint="eastAsia" w:ascii="Times New Roman" w:hAnsi="Times New Roman" w:eastAsia="宋体" w:cs="仿宋"/>
                <w:sz w:val="22"/>
                <w:szCs w:val="22"/>
              </w:rPr>
            </w:pPr>
            <w:r>
              <w:rPr>
                <w:rFonts w:hint="eastAsia" w:ascii="Times New Roman" w:hAnsi="Times New Roman" w:eastAsia="宋体" w:cs="仿宋"/>
                <w:sz w:val="22"/>
                <w:szCs w:val="22"/>
              </w:rPr>
              <w:t>出苗期</w:t>
            </w:r>
          </w:p>
        </w:tc>
        <w:tc>
          <w:tcPr>
            <w:tcW w:w="980" w:type="dxa"/>
            <w:noWrap w:val="0"/>
            <w:vAlign w:val="center"/>
          </w:tcPr>
          <w:p w14:paraId="0CD9321B">
            <w:pPr>
              <w:jc w:val="center"/>
              <w:rPr>
                <w:rFonts w:hint="eastAsia" w:ascii="Times New Roman" w:hAnsi="Times New Roman" w:eastAsia="宋体" w:cs="仿宋"/>
                <w:sz w:val="22"/>
                <w:szCs w:val="22"/>
              </w:rPr>
            </w:pPr>
            <w:r>
              <w:rPr>
                <w:rFonts w:hint="eastAsia" w:ascii="Times New Roman" w:hAnsi="Times New Roman" w:eastAsia="宋体" w:cs="仿宋"/>
                <w:sz w:val="22"/>
                <w:szCs w:val="22"/>
              </w:rPr>
              <w:t>整齐度</w:t>
            </w:r>
          </w:p>
        </w:tc>
        <w:tc>
          <w:tcPr>
            <w:tcW w:w="1267" w:type="dxa"/>
            <w:noWrap w:val="0"/>
            <w:vAlign w:val="center"/>
          </w:tcPr>
          <w:p w14:paraId="4D03DC07">
            <w:pPr>
              <w:jc w:val="center"/>
              <w:rPr>
                <w:rFonts w:hint="eastAsia" w:ascii="Times New Roman" w:hAnsi="Times New Roman" w:eastAsia="宋体" w:cs="仿宋"/>
                <w:sz w:val="22"/>
                <w:szCs w:val="22"/>
              </w:rPr>
            </w:pPr>
            <w:r>
              <w:rPr>
                <w:rFonts w:hint="eastAsia" w:ascii="Times New Roman" w:hAnsi="Times New Roman" w:eastAsia="宋体" w:cs="仿宋"/>
                <w:sz w:val="22"/>
                <w:szCs w:val="22"/>
              </w:rPr>
              <w:t>幼苗长势</w:t>
            </w:r>
          </w:p>
        </w:tc>
        <w:tc>
          <w:tcPr>
            <w:tcW w:w="1364" w:type="dxa"/>
            <w:noWrap w:val="0"/>
            <w:vAlign w:val="center"/>
          </w:tcPr>
          <w:p w14:paraId="1EA33F21">
            <w:pPr>
              <w:jc w:val="center"/>
              <w:rPr>
                <w:rFonts w:hint="eastAsia" w:ascii="Times New Roman" w:hAnsi="Times New Roman" w:eastAsia="宋体" w:cs="仿宋"/>
                <w:sz w:val="22"/>
                <w:szCs w:val="22"/>
              </w:rPr>
            </w:pPr>
            <w:r>
              <w:rPr>
                <w:rFonts w:hint="eastAsia" w:ascii="Times New Roman" w:hAnsi="Times New Roman" w:eastAsia="宋体" w:cs="仿宋"/>
                <w:sz w:val="22"/>
                <w:szCs w:val="22"/>
              </w:rPr>
              <w:t>叶片颜色</w:t>
            </w:r>
          </w:p>
        </w:tc>
        <w:tc>
          <w:tcPr>
            <w:tcW w:w="1657" w:type="dxa"/>
            <w:noWrap w:val="0"/>
            <w:vAlign w:val="center"/>
          </w:tcPr>
          <w:p w14:paraId="7B72888E">
            <w:pPr>
              <w:jc w:val="center"/>
              <w:rPr>
                <w:rFonts w:hint="eastAsia" w:ascii="Times New Roman" w:hAnsi="Times New Roman" w:eastAsia="宋体" w:cs="仿宋"/>
                <w:sz w:val="22"/>
                <w:szCs w:val="22"/>
              </w:rPr>
            </w:pPr>
            <w:r>
              <w:rPr>
                <w:rFonts w:hint="eastAsia" w:ascii="Times New Roman" w:hAnsi="Times New Roman" w:eastAsia="宋体" w:cs="仿宋"/>
                <w:sz w:val="22"/>
                <w:szCs w:val="22"/>
              </w:rPr>
              <w:t>备注</w:t>
            </w:r>
          </w:p>
        </w:tc>
      </w:tr>
      <w:tr w14:paraId="1BBFE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tcBorders>
              <w:bottom w:val="single" w:color="auto" w:sz="4" w:space="0"/>
            </w:tcBorders>
            <w:noWrap w:val="0"/>
            <w:vAlign w:val="center"/>
          </w:tcPr>
          <w:p w14:paraId="22B8E576">
            <w:pPr>
              <w:jc w:val="center"/>
              <w:rPr>
                <w:rFonts w:hint="eastAsia" w:ascii="Times New Roman" w:hAnsi="Times New Roman" w:eastAsia="宋体" w:cs="仿宋"/>
                <w:sz w:val="22"/>
                <w:szCs w:val="22"/>
              </w:rPr>
            </w:pPr>
          </w:p>
        </w:tc>
        <w:tc>
          <w:tcPr>
            <w:tcW w:w="1657" w:type="dxa"/>
            <w:tcBorders>
              <w:bottom w:val="single" w:color="auto" w:sz="4" w:space="0"/>
            </w:tcBorders>
            <w:noWrap w:val="0"/>
            <w:vAlign w:val="top"/>
          </w:tcPr>
          <w:p w14:paraId="25B12647">
            <w:pPr>
              <w:jc w:val="center"/>
              <w:rPr>
                <w:rFonts w:hint="eastAsia" w:ascii="Times New Roman" w:hAnsi="Times New Roman" w:eastAsia="宋体" w:cs="仿宋"/>
              </w:rPr>
            </w:pPr>
          </w:p>
        </w:tc>
        <w:tc>
          <w:tcPr>
            <w:tcW w:w="969" w:type="dxa"/>
            <w:tcBorders>
              <w:bottom w:val="single" w:color="auto" w:sz="4" w:space="0"/>
            </w:tcBorders>
            <w:noWrap w:val="0"/>
            <w:vAlign w:val="center"/>
          </w:tcPr>
          <w:p w14:paraId="1BF2CAEA">
            <w:pPr>
              <w:jc w:val="center"/>
              <w:rPr>
                <w:rFonts w:hint="eastAsia" w:ascii="Times New Roman" w:hAnsi="Times New Roman" w:eastAsia="宋体" w:cs="仿宋"/>
                <w:sz w:val="22"/>
                <w:szCs w:val="22"/>
              </w:rPr>
            </w:pPr>
          </w:p>
        </w:tc>
        <w:tc>
          <w:tcPr>
            <w:tcW w:w="980" w:type="dxa"/>
            <w:tcBorders>
              <w:bottom w:val="single" w:color="auto" w:sz="4" w:space="0"/>
            </w:tcBorders>
            <w:noWrap w:val="0"/>
            <w:vAlign w:val="center"/>
          </w:tcPr>
          <w:p w14:paraId="7188C39E">
            <w:pPr>
              <w:jc w:val="center"/>
              <w:rPr>
                <w:rFonts w:hint="eastAsia" w:ascii="Times New Roman" w:hAnsi="Times New Roman" w:eastAsia="宋体" w:cs="仿宋"/>
                <w:sz w:val="22"/>
                <w:szCs w:val="22"/>
              </w:rPr>
            </w:pPr>
          </w:p>
        </w:tc>
        <w:tc>
          <w:tcPr>
            <w:tcW w:w="1267" w:type="dxa"/>
            <w:tcBorders>
              <w:bottom w:val="single" w:color="auto" w:sz="4" w:space="0"/>
            </w:tcBorders>
            <w:noWrap w:val="0"/>
            <w:vAlign w:val="center"/>
          </w:tcPr>
          <w:p w14:paraId="5054FA75">
            <w:pPr>
              <w:jc w:val="center"/>
              <w:rPr>
                <w:rFonts w:hint="eastAsia" w:ascii="Times New Roman" w:hAnsi="Times New Roman" w:eastAsia="宋体" w:cs="仿宋"/>
                <w:sz w:val="22"/>
                <w:szCs w:val="22"/>
              </w:rPr>
            </w:pPr>
          </w:p>
        </w:tc>
        <w:tc>
          <w:tcPr>
            <w:tcW w:w="1364" w:type="dxa"/>
            <w:tcBorders>
              <w:bottom w:val="single" w:color="auto" w:sz="4" w:space="0"/>
            </w:tcBorders>
            <w:noWrap w:val="0"/>
            <w:vAlign w:val="center"/>
          </w:tcPr>
          <w:p w14:paraId="39E18790">
            <w:pPr>
              <w:jc w:val="center"/>
              <w:rPr>
                <w:rFonts w:hint="eastAsia" w:ascii="Times New Roman" w:hAnsi="Times New Roman" w:eastAsia="宋体" w:cs="仿宋"/>
                <w:sz w:val="22"/>
                <w:szCs w:val="22"/>
              </w:rPr>
            </w:pPr>
          </w:p>
        </w:tc>
        <w:tc>
          <w:tcPr>
            <w:tcW w:w="1657" w:type="dxa"/>
            <w:tcBorders>
              <w:bottom w:val="single" w:color="auto" w:sz="4" w:space="0"/>
            </w:tcBorders>
            <w:noWrap w:val="0"/>
            <w:vAlign w:val="center"/>
          </w:tcPr>
          <w:p w14:paraId="403C6160">
            <w:pPr>
              <w:jc w:val="center"/>
              <w:rPr>
                <w:rFonts w:hint="eastAsia" w:ascii="Times New Roman" w:hAnsi="Times New Roman" w:eastAsia="宋体" w:cs="仿宋"/>
                <w:sz w:val="22"/>
                <w:szCs w:val="22"/>
              </w:rPr>
            </w:pPr>
          </w:p>
        </w:tc>
      </w:tr>
      <w:tr w14:paraId="476A4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516832DF">
            <w:pPr>
              <w:jc w:val="center"/>
              <w:rPr>
                <w:rFonts w:hint="eastAsia" w:ascii="Times New Roman" w:hAnsi="Times New Roman" w:eastAsia="宋体" w:cs="仿宋"/>
                <w:sz w:val="22"/>
                <w:szCs w:val="22"/>
              </w:rPr>
            </w:pPr>
          </w:p>
        </w:tc>
        <w:tc>
          <w:tcPr>
            <w:tcW w:w="1657" w:type="dxa"/>
            <w:noWrap w:val="0"/>
            <w:vAlign w:val="top"/>
          </w:tcPr>
          <w:p w14:paraId="1CD039E6">
            <w:pPr>
              <w:jc w:val="center"/>
              <w:rPr>
                <w:rFonts w:hint="eastAsia" w:ascii="Times New Roman" w:hAnsi="Times New Roman" w:eastAsia="宋体" w:cs="仿宋"/>
              </w:rPr>
            </w:pPr>
          </w:p>
        </w:tc>
        <w:tc>
          <w:tcPr>
            <w:tcW w:w="969" w:type="dxa"/>
            <w:noWrap w:val="0"/>
            <w:vAlign w:val="center"/>
          </w:tcPr>
          <w:p w14:paraId="33A98DBC">
            <w:pPr>
              <w:jc w:val="center"/>
              <w:rPr>
                <w:rFonts w:hint="eastAsia" w:ascii="Times New Roman" w:hAnsi="Times New Roman" w:eastAsia="宋体" w:cs="仿宋"/>
                <w:sz w:val="22"/>
                <w:szCs w:val="22"/>
              </w:rPr>
            </w:pPr>
          </w:p>
        </w:tc>
        <w:tc>
          <w:tcPr>
            <w:tcW w:w="980" w:type="dxa"/>
            <w:noWrap w:val="0"/>
            <w:vAlign w:val="center"/>
          </w:tcPr>
          <w:p w14:paraId="3734550E">
            <w:pPr>
              <w:jc w:val="center"/>
              <w:rPr>
                <w:rFonts w:hint="eastAsia" w:ascii="Times New Roman" w:hAnsi="Times New Roman" w:eastAsia="宋体" w:cs="仿宋"/>
                <w:sz w:val="22"/>
                <w:szCs w:val="22"/>
              </w:rPr>
            </w:pPr>
          </w:p>
        </w:tc>
        <w:tc>
          <w:tcPr>
            <w:tcW w:w="1267" w:type="dxa"/>
            <w:noWrap w:val="0"/>
            <w:vAlign w:val="center"/>
          </w:tcPr>
          <w:p w14:paraId="25157B49">
            <w:pPr>
              <w:jc w:val="center"/>
              <w:rPr>
                <w:rFonts w:hint="eastAsia" w:ascii="Times New Roman" w:hAnsi="Times New Roman" w:eastAsia="宋体" w:cs="仿宋"/>
                <w:sz w:val="22"/>
                <w:szCs w:val="22"/>
              </w:rPr>
            </w:pPr>
          </w:p>
        </w:tc>
        <w:tc>
          <w:tcPr>
            <w:tcW w:w="1364" w:type="dxa"/>
            <w:noWrap w:val="0"/>
            <w:vAlign w:val="center"/>
          </w:tcPr>
          <w:p w14:paraId="3BF413CE">
            <w:pPr>
              <w:jc w:val="center"/>
              <w:rPr>
                <w:rFonts w:hint="eastAsia" w:ascii="Times New Roman" w:hAnsi="Times New Roman" w:eastAsia="宋体" w:cs="仿宋"/>
                <w:sz w:val="22"/>
                <w:szCs w:val="22"/>
              </w:rPr>
            </w:pPr>
          </w:p>
        </w:tc>
        <w:tc>
          <w:tcPr>
            <w:tcW w:w="1657" w:type="dxa"/>
            <w:noWrap w:val="0"/>
            <w:vAlign w:val="center"/>
          </w:tcPr>
          <w:p w14:paraId="708DF7D2">
            <w:pPr>
              <w:jc w:val="center"/>
              <w:rPr>
                <w:rFonts w:hint="eastAsia" w:ascii="Times New Roman" w:hAnsi="Times New Roman" w:eastAsia="宋体" w:cs="仿宋"/>
                <w:sz w:val="22"/>
                <w:szCs w:val="22"/>
              </w:rPr>
            </w:pPr>
          </w:p>
        </w:tc>
      </w:tr>
      <w:tr w14:paraId="09F42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10A1D203">
            <w:pPr>
              <w:jc w:val="center"/>
              <w:rPr>
                <w:rFonts w:hint="eastAsia" w:ascii="Times New Roman" w:hAnsi="Times New Roman" w:eastAsia="宋体" w:cs="仿宋"/>
                <w:sz w:val="22"/>
                <w:szCs w:val="22"/>
              </w:rPr>
            </w:pPr>
          </w:p>
        </w:tc>
        <w:tc>
          <w:tcPr>
            <w:tcW w:w="1657" w:type="dxa"/>
            <w:noWrap w:val="0"/>
            <w:vAlign w:val="top"/>
          </w:tcPr>
          <w:p w14:paraId="458A7F10">
            <w:pPr>
              <w:jc w:val="center"/>
              <w:rPr>
                <w:rFonts w:hint="eastAsia" w:ascii="Times New Roman" w:hAnsi="Times New Roman" w:eastAsia="宋体" w:cs="仿宋"/>
              </w:rPr>
            </w:pPr>
          </w:p>
        </w:tc>
        <w:tc>
          <w:tcPr>
            <w:tcW w:w="969" w:type="dxa"/>
            <w:noWrap w:val="0"/>
            <w:vAlign w:val="center"/>
          </w:tcPr>
          <w:p w14:paraId="04F4E9E2">
            <w:pPr>
              <w:jc w:val="center"/>
              <w:rPr>
                <w:rFonts w:hint="eastAsia" w:ascii="Times New Roman" w:hAnsi="Times New Roman" w:eastAsia="宋体" w:cs="仿宋"/>
                <w:sz w:val="22"/>
                <w:szCs w:val="22"/>
              </w:rPr>
            </w:pPr>
          </w:p>
        </w:tc>
        <w:tc>
          <w:tcPr>
            <w:tcW w:w="980" w:type="dxa"/>
            <w:noWrap w:val="0"/>
            <w:vAlign w:val="center"/>
          </w:tcPr>
          <w:p w14:paraId="3D3185E1">
            <w:pPr>
              <w:jc w:val="center"/>
              <w:rPr>
                <w:rFonts w:hint="eastAsia" w:ascii="Times New Roman" w:hAnsi="Times New Roman" w:eastAsia="宋体" w:cs="仿宋"/>
                <w:sz w:val="22"/>
                <w:szCs w:val="22"/>
              </w:rPr>
            </w:pPr>
          </w:p>
        </w:tc>
        <w:tc>
          <w:tcPr>
            <w:tcW w:w="1267" w:type="dxa"/>
            <w:noWrap w:val="0"/>
            <w:vAlign w:val="center"/>
          </w:tcPr>
          <w:p w14:paraId="464B178A">
            <w:pPr>
              <w:jc w:val="center"/>
              <w:rPr>
                <w:rFonts w:hint="eastAsia" w:ascii="Times New Roman" w:hAnsi="Times New Roman" w:eastAsia="宋体" w:cs="仿宋"/>
                <w:sz w:val="22"/>
                <w:szCs w:val="22"/>
              </w:rPr>
            </w:pPr>
          </w:p>
        </w:tc>
        <w:tc>
          <w:tcPr>
            <w:tcW w:w="1364" w:type="dxa"/>
            <w:noWrap w:val="0"/>
            <w:vAlign w:val="center"/>
          </w:tcPr>
          <w:p w14:paraId="42A5D907">
            <w:pPr>
              <w:jc w:val="center"/>
              <w:rPr>
                <w:rFonts w:hint="eastAsia" w:ascii="Times New Roman" w:hAnsi="Times New Roman" w:eastAsia="宋体" w:cs="仿宋"/>
                <w:sz w:val="22"/>
                <w:szCs w:val="22"/>
              </w:rPr>
            </w:pPr>
          </w:p>
        </w:tc>
        <w:tc>
          <w:tcPr>
            <w:tcW w:w="1657" w:type="dxa"/>
            <w:noWrap w:val="0"/>
            <w:vAlign w:val="center"/>
          </w:tcPr>
          <w:p w14:paraId="2F4D3F0E">
            <w:pPr>
              <w:jc w:val="center"/>
              <w:rPr>
                <w:rFonts w:hint="eastAsia" w:ascii="Times New Roman" w:hAnsi="Times New Roman" w:eastAsia="宋体" w:cs="仿宋"/>
                <w:sz w:val="22"/>
                <w:szCs w:val="22"/>
              </w:rPr>
            </w:pPr>
          </w:p>
        </w:tc>
      </w:tr>
      <w:tr w14:paraId="22798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4A4D5938">
            <w:pPr>
              <w:jc w:val="center"/>
              <w:rPr>
                <w:rFonts w:hint="eastAsia" w:ascii="Times New Roman" w:hAnsi="Times New Roman" w:eastAsia="宋体" w:cs="仿宋"/>
                <w:sz w:val="22"/>
                <w:szCs w:val="22"/>
              </w:rPr>
            </w:pPr>
          </w:p>
        </w:tc>
        <w:tc>
          <w:tcPr>
            <w:tcW w:w="1657" w:type="dxa"/>
            <w:noWrap w:val="0"/>
            <w:vAlign w:val="top"/>
          </w:tcPr>
          <w:p w14:paraId="3952B1D6">
            <w:pPr>
              <w:jc w:val="center"/>
              <w:rPr>
                <w:rFonts w:hint="eastAsia" w:ascii="Times New Roman" w:hAnsi="Times New Roman" w:eastAsia="宋体" w:cs="仿宋"/>
              </w:rPr>
            </w:pPr>
          </w:p>
        </w:tc>
        <w:tc>
          <w:tcPr>
            <w:tcW w:w="969" w:type="dxa"/>
            <w:noWrap w:val="0"/>
            <w:vAlign w:val="center"/>
          </w:tcPr>
          <w:p w14:paraId="752535D7">
            <w:pPr>
              <w:jc w:val="center"/>
              <w:rPr>
                <w:rFonts w:hint="eastAsia" w:ascii="Times New Roman" w:hAnsi="Times New Roman" w:eastAsia="宋体" w:cs="仿宋"/>
                <w:sz w:val="22"/>
                <w:szCs w:val="22"/>
              </w:rPr>
            </w:pPr>
          </w:p>
        </w:tc>
        <w:tc>
          <w:tcPr>
            <w:tcW w:w="980" w:type="dxa"/>
            <w:noWrap w:val="0"/>
            <w:vAlign w:val="center"/>
          </w:tcPr>
          <w:p w14:paraId="05DFC528">
            <w:pPr>
              <w:jc w:val="center"/>
              <w:rPr>
                <w:rFonts w:hint="eastAsia" w:ascii="Times New Roman" w:hAnsi="Times New Roman" w:eastAsia="宋体" w:cs="仿宋"/>
                <w:sz w:val="22"/>
                <w:szCs w:val="22"/>
              </w:rPr>
            </w:pPr>
          </w:p>
        </w:tc>
        <w:tc>
          <w:tcPr>
            <w:tcW w:w="1267" w:type="dxa"/>
            <w:noWrap w:val="0"/>
            <w:vAlign w:val="center"/>
          </w:tcPr>
          <w:p w14:paraId="50B81F17">
            <w:pPr>
              <w:jc w:val="center"/>
              <w:rPr>
                <w:rFonts w:hint="eastAsia" w:ascii="Times New Roman" w:hAnsi="Times New Roman" w:eastAsia="宋体" w:cs="仿宋"/>
                <w:sz w:val="22"/>
                <w:szCs w:val="22"/>
              </w:rPr>
            </w:pPr>
          </w:p>
        </w:tc>
        <w:tc>
          <w:tcPr>
            <w:tcW w:w="1364" w:type="dxa"/>
            <w:noWrap w:val="0"/>
            <w:vAlign w:val="center"/>
          </w:tcPr>
          <w:p w14:paraId="2965581B">
            <w:pPr>
              <w:jc w:val="center"/>
              <w:rPr>
                <w:rFonts w:hint="eastAsia" w:ascii="Times New Roman" w:hAnsi="Times New Roman" w:eastAsia="宋体" w:cs="仿宋"/>
                <w:sz w:val="22"/>
                <w:szCs w:val="22"/>
              </w:rPr>
            </w:pPr>
          </w:p>
        </w:tc>
        <w:tc>
          <w:tcPr>
            <w:tcW w:w="1657" w:type="dxa"/>
            <w:noWrap w:val="0"/>
            <w:vAlign w:val="center"/>
          </w:tcPr>
          <w:p w14:paraId="5B14E2F5">
            <w:pPr>
              <w:jc w:val="center"/>
              <w:rPr>
                <w:rFonts w:hint="eastAsia" w:ascii="Times New Roman" w:hAnsi="Times New Roman" w:eastAsia="宋体" w:cs="仿宋"/>
                <w:sz w:val="22"/>
                <w:szCs w:val="22"/>
              </w:rPr>
            </w:pPr>
          </w:p>
        </w:tc>
      </w:tr>
      <w:tr w14:paraId="68F97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30FCE8C6">
            <w:pPr>
              <w:jc w:val="center"/>
              <w:rPr>
                <w:rFonts w:hint="eastAsia" w:ascii="Times New Roman" w:hAnsi="Times New Roman" w:eastAsia="宋体" w:cs="仿宋"/>
                <w:sz w:val="22"/>
                <w:szCs w:val="22"/>
              </w:rPr>
            </w:pPr>
          </w:p>
        </w:tc>
        <w:tc>
          <w:tcPr>
            <w:tcW w:w="1657" w:type="dxa"/>
            <w:noWrap w:val="0"/>
            <w:vAlign w:val="top"/>
          </w:tcPr>
          <w:p w14:paraId="23710C31">
            <w:pPr>
              <w:jc w:val="center"/>
              <w:rPr>
                <w:rFonts w:hint="eastAsia" w:ascii="Times New Roman" w:hAnsi="Times New Roman" w:eastAsia="宋体" w:cs="仿宋"/>
              </w:rPr>
            </w:pPr>
          </w:p>
        </w:tc>
        <w:tc>
          <w:tcPr>
            <w:tcW w:w="969" w:type="dxa"/>
            <w:noWrap w:val="0"/>
            <w:vAlign w:val="center"/>
          </w:tcPr>
          <w:p w14:paraId="34400D87">
            <w:pPr>
              <w:jc w:val="center"/>
              <w:rPr>
                <w:rFonts w:hint="eastAsia" w:ascii="Times New Roman" w:hAnsi="Times New Roman" w:eastAsia="宋体" w:cs="仿宋"/>
                <w:sz w:val="22"/>
                <w:szCs w:val="22"/>
              </w:rPr>
            </w:pPr>
          </w:p>
        </w:tc>
        <w:tc>
          <w:tcPr>
            <w:tcW w:w="980" w:type="dxa"/>
            <w:noWrap w:val="0"/>
            <w:vAlign w:val="center"/>
          </w:tcPr>
          <w:p w14:paraId="4F7BFB6B">
            <w:pPr>
              <w:jc w:val="center"/>
              <w:rPr>
                <w:rFonts w:hint="eastAsia" w:ascii="Times New Roman" w:hAnsi="Times New Roman" w:eastAsia="宋体" w:cs="仿宋"/>
                <w:sz w:val="22"/>
                <w:szCs w:val="22"/>
              </w:rPr>
            </w:pPr>
          </w:p>
        </w:tc>
        <w:tc>
          <w:tcPr>
            <w:tcW w:w="1267" w:type="dxa"/>
            <w:noWrap w:val="0"/>
            <w:vAlign w:val="center"/>
          </w:tcPr>
          <w:p w14:paraId="39B36AEB">
            <w:pPr>
              <w:jc w:val="center"/>
              <w:rPr>
                <w:rFonts w:hint="eastAsia" w:ascii="Times New Roman" w:hAnsi="Times New Roman" w:eastAsia="宋体" w:cs="仿宋"/>
                <w:sz w:val="22"/>
                <w:szCs w:val="22"/>
              </w:rPr>
            </w:pPr>
          </w:p>
        </w:tc>
        <w:tc>
          <w:tcPr>
            <w:tcW w:w="1364" w:type="dxa"/>
            <w:noWrap w:val="0"/>
            <w:vAlign w:val="center"/>
          </w:tcPr>
          <w:p w14:paraId="3B1CE82E">
            <w:pPr>
              <w:jc w:val="center"/>
              <w:rPr>
                <w:rFonts w:hint="eastAsia" w:ascii="Times New Roman" w:hAnsi="Times New Roman" w:eastAsia="宋体" w:cs="仿宋"/>
                <w:sz w:val="22"/>
                <w:szCs w:val="22"/>
              </w:rPr>
            </w:pPr>
          </w:p>
        </w:tc>
        <w:tc>
          <w:tcPr>
            <w:tcW w:w="1657" w:type="dxa"/>
            <w:noWrap w:val="0"/>
            <w:vAlign w:val="center"/>
          </w:tcPr>
          <w:p w14:paraId="5A9AEDC3">
            <w:pPr>
              <w:jc w:val="center"/>
              <w:rPr>
                <w:rFonts w:hint="eastAsia" w:ascii="Times New Roman" w:hAnsi="Times New Roman" w:eastAsia="宋体" w:cs="仿宋"/>
                <w:sz w:val="22"/>
                <w:szCs w:val="22"/>
              </w:rPr>
            </w:pPr>
          </w:p>
        </w:tc>
      </w:tr>
      <w:tr w14:paraId="2AB47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39D7B463">
            <w:pPr>
              <w:jc w:val="center"/>
              <w:rPr>
                <w:rFonts w:hint="eastAsia" w:ascii="Times New Roman" w:hAnsi="Times New Roman" w:eastAsia="宋体" w:cs="仿宋"/>
                <w:sz w:val="22"/>
                <w:szCs w:val="22"/>
              </w:rPr>
            </w:pPr>
          </w:p>
        </w:tc>
        <w:tc>
          <w:tcPr>
            <w:tcW w:w="1657" w:type="dxa"/>
            <w:noWrap w:val="0"/>
            <w:vAlign w:val="top"/>
          </w:tcPr>
          <w:p w14:paraId="73884015">
            <w:pPr>
              <w:jc w:val="center"/>
              <w:rPr>
                <w:rFonts w:hint="eastAsia" w:ascii="Times New Roman" w:hAnsi="Times New Roman" w:eastAsia="宋体" w:cs="仿宋"/>
              </w:rPr>
            </w:pPr>
          </w:p>
        </w:tc>
        <w:tc>
          <w:tcPr>
            <w:tcW w:w="969" w:type="dxa"/>
            <w:noWrap w:val="0"/>
            <w:vAlign w:val="center"/>
          </w:tcPr>
          <w:p w14:paraId="5E4DB28C">
            <w:pPr>
              <w:jc w:val="center"/>
              <w:rPr>
                <w:rFonts w:hint="eastAsia" w:ascii="Times New Roman" w:hAnsi="Times New Roman" w:eastAsia="宋体" w:cs="仿宋"/>
                <w:sz w:val="22"/>
                <w:szCs w:val="22"/>
              </w:rPr>
            </w:pPr>
          </w:p>
        </w:tc>
        <w:tc>
          <w:tcPr>
            <w:tcW w:w="980" w:type="dxa"/>
            <w:noWrap w:val="0"/>
            <w:vAlign w:val="center"/>
          </w:tcPr>
          <w:p w14:paraId="5619068B">
            <w:pPr>
              <w:jc w:val="center"/>
              <w:rPr>
                <w:rFonts w:hint="eastAsia" w:ascii="Times New Roman" w:hAnsi="Times New Roman" w:eastAsia="宋体" w:cs="仿宋"/>
                <w:sz w:val="22"/>
                <w:szCs w:val="22"/>
              </w:rPr>
            </w:pPr>
          </w:p>
        </w:tc>
        <w:tc>
          <w:tcPr>
            <w:tcW w:w="1267" w:type="dxa"/>
            <w:noWrap w:val="0"/>
            <w:vAlign w:val="center"/>
          </w:tcPr>
          <w:p w14:paraId="67D10352">
            <w:pPr>
              <w:jc w:val="center"/>
              <w:rPr>
                <w:rFonts w:hint="eastAsia" w:ascii="Times New Roman" w:hAnsi="Times New Roman" w:eastAsia="宋体" w:cs="仿宋"/>
                <w:sz w:val="22"/>
                <w:szCs w:val="22"/>
              </w:rPr>
            </w:pPr>
          </w:p>
        </w:tc>
        <w:tc>
          <w:tcPr>
            <w:tcW w:w="1364" w:type="dxa"/>
            <w:noWrap w:val="0"/>
            <w:vAlign w:val="center"/>
          </w:tcPr>
          <w:p w14:paraId="101807B7">
            <w:pPr>
              <w:jc w:val="center"/>
              <w:rPr>
                <w:rFonts w:hint="eastAsia" w:ascii="Times New Roman" w:hAnsi="Times New Roman" w:eastAsia="宋体" w:cs="仿宋"/>
                <w:sz w:val="22"/>
                <w:szCs w:val="22"/>
              </w:rPr>
            </w:pPr>
          </w:p>
        </w:tc>
        <w:tc>
          <w:tcPr>
            <w:tcW w:w="1657" w:type="dxa"/>
            <w:noWrap w:val="0"/>
            <w:vAlign w:val="center"/>
          </w:tcPr>
          <w:p w14:paraId="0389FE0D">
            <w:pPr>
              <w:jc w:val="center"/>
              <w:rPr>
                <w:rFonts w:hint="eastAsia" w:ascii="Times New Roman" w:hAnsi="Times New Roman" w:eastAsia="宋体" w:cs="仿宋"/>
                <w:sz w:val="22"/>
                <w:szCs w:val="22"/>
              </w:rPr>
            </w:pPr>
          </w:p>
        </w:tc>
      </w:tr>
      <w:tr w14:paraId="2032F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7FD7EB56">
            <w:pPr>
              <w:jc w:val="center"/>
              <w:rPr>
                <w:rFonts w:hint="eastAsia" w:ascii="Times New Roman" w:hAnsi="Times New Roman" w:eastAsia="宋体" w:cs="仿宋"/>
                <w:sz w:val="22"/>
                <w:szCs w:val="22"/>
              </w:rPr>
            </w:pPr>
          </w:p>
        </w:tc>
        <w:tc>
          <w:tcPr>
            <w:tcW w:w="1657" w:type="dxa"/>
            <w:noWrap w:val="0"/>
            <w:vAlign w:val="top"/>
          </w:tcPr>
          <w:p w14:paraId="4A41FB87">
            <w:pPr>
              <w:jc w:val="center"/>
              <w:rPr>
                <w:rFonts w:hint="eastAsia" w:ascii="Times New Roman" w:hAnsi="Times New Roman" w:eastAsia="宋体" w:cs="仿宋"/>
              </w:rPr>
            </w:pPr>
          </w:p>
        </w:tc>
        <w:tc>
          <w:tcPr>
            <w:tcW w:w="969" w:type="dxa"/>
            <w:noWrap w:val="0"/>
            <w:vAlign w:val="center"/>
          </w:tcPr>
          <w:p w14:paraId="636442AF">
            <w:pPr>
              <w:jc w:val="center"/>
              <w:rPr>
                <w:rFonts w:hint="eastAsia" w:ascii="Times New Roman" w:hAnsi="Times New Roman" w:eastAsia="宋体" w:cs="仿宋"/>
                <w:sz w:val="22"/>
                <w:szCs w:val="22"/>
              </w:rPr>
            </w:pPr>
          </w:p>
        </w:tc>
        <w:tc>
          <w:tcPr>
            <w:tcW w:w="980" w:type="dxa"/>
            <w:noWrap w:val="0"/>
            <w:vAlign w:val="center"/>
          </w:tcPr>
          <w:p w14:paraId="3822C746">
            <w:pPr>
              <w:jc w:val="center"/>
              <w:rPr>
                <w:rFonts w:hint="eastAsia" w:ascii="Times New Roman" w:hAnsi="Times New Roman" w:eastAsia="宋体" w:cs="仿宋"/>
                <w:sz w:val="22"/>
                <w:szCs w:val="22"/>
              </w:rPr>
            </w:pPr>
          </w:p>
        </w:tc>
        <w:tc>
          <w:tcPr>
            <w:tcW w:w="1267" w:type="dxa"/>
            <w:noWrap w:val="0"/>
            <w:vAlign w:val="center"/>
          </w:tcPr>
          <w:p w14:paraId="10AE83A2">
            <w:pPr>
              <w:jc w:val="center"/>
              <w:rPr>
                <w:rFonts w:hint="eastAsia" w:ascii="Times New Roman" w:hAnsi="Times New Roman" w:eastAsia="宋体" w:cs="仿宋"/>
                <w:sz w:val="22"/>
                <w:szCs w:val="22"/>
              </w:rPr>
            </w:pPr>
          </w:p>
        </w:tc>
        <w:tc>
          <w:tcPr>
            <w:tcW w:w="1364" w:type="dxa"/>
            <w:noWrap w:val="0"/>
            <w:vAlign w:val="center"/>
          </w:tcPr>
          <w:p w14:paraId="0F86906B">
            <w:pPr>
              <w:jc w:val="center"/>
              <w:rPr>
                <w:rFonts w:hint="eastAsia" w:ascii="Times New Roman" w:hAnsi="Times New Roman" w:eastAsia="宋体" w:cs="仿宋"/>
                <w:sz w:val="22"/>
                <w:szCs w:val="22"/>
              </w:rPr>
            </w:pPr>
          </w:p>
        </w:tc>
        <w:tc>
          <w:tcPr>
            <w:tcW w:w="1657" w:type="dxa"/>
            <w:noWrap w:val="0"/>
            <w:vAlign w:val="center"/>
          </w:tcPr>
          <w:p w14:paraId="7AD7E97B">
            <w:pPr>
              <w:jc w:val="center"/>
              <w:rPr>
                <w:rFonts w:hint="eastAsia" w:ascii="Times New Roman" w:hAnsi="Times New Roman" w:eastAsia="宋体" w:cs="仿宋"/>
                <w:sz w:val="22"/>
                <w:szCs w:val="22"/>
              </w:rPr>
            </w:pPr>
          </w:p>
        </w:tc>
      </w:tr>
      <w:tr w14:paraId="7EBF9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16B6C902">
            <w:pPr>
              <w:jc w:val="center"/>
              <w:rPr>
                <w:rFonts w:hint="eastAsia" w:ascii="Times New Roman" w:hAnsi="Times New Roman" w:eastAsia="宋体" w:cs="仿宋"/>
                <w:sz w:val="22"/>
                <w:szCs w:val="22"/>
              </w:rPr>
            </w:pPr>
          </w:p>
        </w:tc>
        <w:tc>
          <w:tcPr>
            <w:tcW w:w="1657" w:type="dxa"/>
            <w:noWrap w:val="0"/>
            <w:vAlign w:val="top"/>
          </w:tcPr>
          <w:p w14:paraId="457CCC9B">
            <w:pPr>
              <w:jc w:val="center"/>
              <w:rPr>
                <w:rFonts w:hint="eastAsia" w:ascii="Times New Roman" w:hAnsi="Times New Roman" w:eastAsia="宋体" w:cs="仿宋"/>
              </w:rPr>
            </w:pPr>
          </w:p>
        </w:tc>
        <w:tc>
          <w:tcPr>
            <w:tcW w:w="969" w:type="dxa"/>
            <w:noWrap w:val="0"/>
            <w:vAlign w:val="center"/>
          </w:tcPr>
          <w:p w14:paraId="5E584E0F">
            <w:pPr>
              <w:jc w:val="center"/>
              <w:rPr>
                <w:rFonts w:hint="eastAsia" w:ascii="Times New Roman" w:hAnsi="Times New Roman" w:eastAsia="宋体" w:cs="仿宋"/>
                <w:sz w:val="22"/>
                <w:szCs w:val="22"/>
              </w:rPr>
            </w:pPr>
          </w:p>
        </w:tc>
        <w:tc>
          <w:tcPr>
            <w:tcW w:w="980" w:type="dxa"/>
            <w:noWrap w:val="0"/>
            <w:vAlign w:val="center"/>
          </w:tcPr>
          <w:p w14:paraId="52219E8B">
            <w:pPr>
              <w:jc w:val="center"/>
              <w:rPr>
                <w:rFonts w:hint="eastAsia" w:ascii="Times New Roman" w:hAnsi="Times New Roman" w:eastAsia="宋体" w:cs="仿宋"/>
                <w:sz w:val="22"/>
                <w:szCs w:val="22"/>
              </w:rPr>
            </w:pPr>
          </w:p>
        </w:tc>
        <w:tc>
          <w:tcPr>
            <w:tcW w:w="1267" w:type="dxa"/>
            <w:noWrap w:val="0"/>
            <w:vAlign w:val="center"/>
          </w:tcPr>
          <w:p w14:paraId="4D72E540">
            <w:pPr>
              <w:jc w:val="center"/>
              <w:rPr>
                <w:rFonts w:hint="eastAsia" w:ascii="Times New Roman" w:hAnsi="Times New Roman" w:eastAsia="宋体" w:cs="仿宋"/>
                <w:sz w:val="22"/>
                <w:szCs w:val="22"/>
              </w:rPr>
            </w:pPr>
          </w:p>
        </w:tc>
        <w:tc>
          <w:tcPr>
            <w:tcW w:w="1364" w:type="dxa"/>
            <w:noWrap w:val="0"/>
            <w:vAlign w:val="center"/>
          </w:tcPr>
          <w:p w14:paraId="4F580B49">
            <w:pPr>
              <w:jc w:val="center"/>
              <w:rPr>
                <w:rFonts w:hint="eastAsia" w:ascii="Times New Roman" w:hAnsi="Times New Roman" w:eastAsia="宋体" w:cs="仿宋"/>
                <w:sz w:val="22"/>
                <w:szCs w:val="22"/>
              </w:rPr>
            </w:pPr>
          </w:p>
        </w:tc>
        <w:tc>
          <w:tcPr>
            <w:tcW w:w="1657" w:type="dxa"/>
            <w:noWrap w:val="0"/>
            <w:vAlign w:val="center"/>
          </w:tcPr>
          <w:p w14:paraId="78A97599">
            <w:pPr>
              <w:jc w:val="center"/>
              <w:rPr>
                <w:rFonts w:hint="eastAsia" w:ascii="Times New Roman" w:hAnsi="Times New Roman" w:eastAsia="宋体" w:cs="仿宋"/>
                <w:sz w:val="22"/>
                <w:szCs w:val="22"/>
              </w:rPr>
            </w:pPr>
          </w:p>
        </w:tc>
      </w:tr>
      <w:tr w14:paraId="5E599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0097ECF5">
            <w:pPr>
              <w:jc w:val="center"/>
              <w:rPr>
                <w:rFonts w:hint="eastAsia" w:ascii="Times New Roman" w:hAnsi="Times New Roman" w:eastAsia="宋体" w:cs="仿宋"/>
                <w:sz w:val="22"/>
                <w:szCs w:val="22"/>
              </w:rPr>
            </w:pPr>
          </w:p>
        </w:tc>
        <w:tc>
          <w:tcPr>
            <w:tcW w:w="1657" w:type="dxa"/>
            <w:noWrap w:val="0"/>
            <w:vAlign w:val="center"/>
          </w:tcPr>
          <w:p w14:paraId="768C3C49">
            <w:pPr>
              <w:widowControl/>
              <w:spacing w:line="240" w:lineRule="exact"/>
              <w:jc w:val="center"/>
              <w:rPr>
                <w:rFonts w:hint="eastAsia" w:ascii="Times New Roman" w:hAnsi="Times New Roman" w:eastAsia="宋体" w:cs="仿宋"/>
                <w:bCs/>
                <w:kern w:val="0"/>
                <w:sz w:val="18"/>
                <w:szCs w:val="18"/>
              </w:rPr>
            </w:pPr>
          </w:p>
        </w:tc>
        <w:tc>
          <w:tcPr>
            <w:tcW w:w="969" w:type="dxa"/>
            <w:noWrap w:val="0"/>
            <w:vAlign w:val="center"/>
          </w:tcPr>
          <w:p w14:paraId="0059B774">
            <w:pPr>
              <w:jc w:val="center"/>
              <w:rPr>
                <w:rFonts w:hint="eastAsia" w:ascii="Times New Roman" w:hAnsi="Times New Roman" w:eastAsia="宋体" w:cs="仿宋"/>
                <w:sz w:val="22"/>
                <w:szCs w:val="22"/>
              </w:rPr>
            </w:pPr>
          </w:p>
        </w:tc>
        <w:tc>
          <w:tcPr>
            <w:tcW w:w="980" w:type="dxa"/>
            <w:noWrap w:val="0"/>
            <w:vAlign w:val="center"/>
          </w:tcPr>
          <w:p w14:paraId="57853C91">
            <w:pPr>
              <w:jc w:val="center"/>
              <w:rPr>
                <w:rFonts w:hint="eastAsia" w:ascii="Times New Roman" w:hAnsi="Times New Roman" w:eastAsia="宋体" w:cs="仿宋"/>
                <w:sz w:val="22"/>
                <w:szCs w:val="22"/>
              </w:rPr>
            </w:pPr>
          </w:p>
        </w:tc>
        <w:tc>
          <w:tcPr>
            <w:tcW w:w="1267" w:type="dxa"/>
            <w:noWrap w:val="0"/>
            <w:vAlign w:val="center"/>
          </w:tcPr>
          <w:p w14:paraId="128DC393">
            <w:pPr>
              <w:jc w:val="center"/>
              <w:rPr>
                <w:rFonts w:hint="eastAsia" w:ascii="Times New Roman" w:hAnsi="Times New Roman" w:eastAsia="宋体" w:cs="仿宋"/>
                <w:sz w:val="22"/>
                <w:szCs w:val="22"/>
              </w:rPr>
            </w:pPr>
          </w:p>
        </w:tc>
        <w:tc>
          <w:tcPr>
            <w:tcW w:w="1364" w:type="dxa"/>
            <w:noWrap w:val="0"/>
            <w:vAlign w:val="center"/>
          </w:tcPr>
          <w:p w14:paraId="79FA4607">
            <w:pPr>
              <w:jc w:val="center"/>
              <w:rPr>
                <w:rFonts w:hint="eastAsia" w:ascii="Times New Roman" w:hAnsi="Times New Roman" w:eastAsia="宋体" w:cs="仿宋"/>
                <w:sz w:val="22"/>
                <w:szCs w:val="22"/>
              </w:rPr>
            </w:pPr>
          </w:p>
        </w:tc>
        <w:tc>
          <w:tcPr>
            <w:tcW w:w="1657" w:type="dxa"/>
            <w:noWrap w:val="0"/>
            <w:vAlign w:val="center"/>
          </w:tcPr>
          <w:p w14:paraId="5652A7B4">
            <w:pPr>
              <w:jc w:val="center"/>
              <w:rPr>
                <w:rFonts w:hint="eastAsia" w:ascii="Times New Roman" w:hAnsi="Times New Roman" w:eastAsia="宋体" w:cs="仿宋"/>
                <w:sz w:val="22"/>
                <w:szCs w:val="22"/>
              </w:rPr>
            </w:pPr>
          </w:p>
        </w:tc>
      </w:tr>
      <w:tr w14:paraId="0B98C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2AFDBB97">
            <w:pPr>
              <w:jc w:val="center"/>
              <w:rPr>
                <w:rFonts w:hint="eastAsia" w:ascii="Times New Roman" w:hAnsi="Times New Roman" w:eastAsia="宋体" w:cs="仿宋"/>
                <w:sz w:val="22"/>
                <w:szCs w:val="22"/>
              </w:rPr>
            </w:pPr>
          </w:p>
        </w:tc>
        <w:tc>
          <w:tcPr>
            <w:tcW w:w="1657" w:type="dxa"/>
            <w:noWrap w:val="0"/>
            <w:vAlign w:val="center"/>
          </w:tcPr>
          <w:p w14:paraId="2A909A95">
            <w:pPr>
              <w:widowControl/>
              <w:spacing w:line="240" w:lineRule="exact"/>
              <w:jc w:val="center"/>
              <w:rPr>
                <w:rFonts w:hint="eastAsia" w:ascii="Times New Roman" w:hAnsi="Times New Roman" w:eastAsia="宋体" w:cs="仿宋"/>
                <w:bCs/>
                <w:kern w:val="0"/>
                <w:sz w:val="18"/>
                <w:szCs w:val="18"/>
              </w:rPr>
            </w:pPr>
          </w:p>
        </w:tc>
        <w:tc>
          <w:tcPr>
            <w:tcW w:w="969" w:type="dxa"/>
            <w:noWrap w:val="0"/>
            <w:vAlign w:val="center"/>
          </w:tcPr>
          <w:p w14:paraId="7F2EA7F4">
            <w:pPr>
              <w:jc w:val="center"/>
              <w:rPr>
                <w:rFonts w:hint="eastAsia" w:ascii="Times New Roman" w:hAnsi="Times New Roman" w:eastAsia="宋体" w:cs="仿宋"/>
                <w:sz w:val="22"/>
                <w:szCs w:val="22"/>
              </w:rPr>
            </w:pPr>
          </w:p>
        </w:tc>
        <w:tc>
          <w:tcPr>
            <w:tcW w:w="980" w:type="dxa"/>
            <w:noWrap w:val="0"/>
            <w:vAlign w:val="center"/>
          </w:tcPr>
          <w:p w14:paraId="1805C1E1">
            <w:pPr>
              <w:jc w:val="center"/>
              <w:rPr>
                <w:rFonts w:hint="eastAsia" w:ascii="Times New Roman" w:hAnsi="Times New Roman" w:eastAsia="宋体" w:cs="仿宋"/>
                <w:sz w:val="22"/>
                <w:szCs w:val="22"/>
              </w:rPr>
            </w:pPr>
          </w:p>
        </w:tc>
        <w:tc>
          <w:tcPr>
            <w:tcW w:w="1267" w:type="dxa"/>
            <w:noWrap w:val="0"/>
            <w:vAlign w:val="center"/>
          </w:tcPr>
          <w:p w14:paraId="10B30D45">
            <w:pPr>
              <w:jc w:val="center"/>
              <w:rPr>
                <w:rFonts w:hint="eastAsia" w:ascii="Times New Roman" w:hAnsi="Times New Roman" w:eastAsia="宋体" w:cs="仿宋"/>
                <w:sz w:val="22"/>
                <w:szCs w:val="22"/>
              </w:rPr>
            </w:pPr>
          </w:p>
        </w:tc>
        <w:tc>
          <w:tcPr>
            <w:tcW w:w="1364" w:type="dxa"/>
            <w:noWrap w:val="0"/>
            <w:vAlign w:val="center"/>
          </w:tcPr>
          <w:p w14:paraId="294ACEA6">
            <w:pPr>
              <w:jc w:val="center"/>
              <w:rPr>
                <w:rFonts w:hint="eastAsia" w:ascii="Times New Roman" w:hAnsi="Times New Roman" w:eastAsia="宋体" w:cs="仿宋"/>
                <w:sz w:val="22"/>
                <w:szCs w:val="22"/>
              </w:rPr>
            </w:pPr>
          </w:p>
        </w:tc>
        <w:tc>
          <w:tcPr>
            <w:tcW w:w="1657" w:type="dxa"/>
            <w:noWrap w:val="0"/>
            <w:vAlign w:val="center"/>
          </w:tcPr>
          <w:p w14:paraId="1C136CFF">
            <w:pPr>
              <w:jc w:val="center"/>
              <w:rPr>
                <w:rFonts w:hint="eastAsia" w:ascii="Times New Roman" w:hAnsi="Times New Roman" w:eastAsia="宋体" w:cs="仿宋"/>
                <w:sz w:val="22"/>
                <w:szCs w:val="22"/>
              </w:rPr>
            </w:pPr>
          </w:p>
        </w:tc>
      </w:tr>
      <w:tr w14:paraId="50E0C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783" w:type="dxa"/>
            <w:noWrap w:val="0"/>
            <w:vAlign w:val="center"/>
          </w:tcPr>
          <w:p w14:paraId="00C5893C">
            <w:pPr>
              <w:jc w:val="center"/>
              <w:rPr>
                <w:rFonts w:hint="eastAsia" w:ascii="Times New Roman" w:hAnsi="Times New Roman" w:eastAsia="宋体" w:cs="仿宋"/>
                <w:sz w:val="22"/>
                <w:szCs w:val="22"/>
              </w:rPr>
            </w:pPr>
          </w:p>
        </w:tc>
        <w:tc>
          <w:tcPr>
            <w:tcW w:w="1657" w:type="dxa"/>
            <w:noWrap w:val="0"/>
            <w:vAlign w:val="top"/>
          </w:tcPr>
          <w:p w14:paraId="39EBEE36">
            <w:pPr>
              <w:jc w:val="center"/>
              <w:rPr>
                <w:rFonts w:hint="eastAsia" w:ascii="Times New Roman" w:hAnsi="Times New Roman" w:eastAsia="宋体" w:cs="仿宋"/>
              </w:rPr>
            </w:pPr>
          </w:p>
        </w:tc>
        <w:tc>
          <w:tcPr>
            <w:tcW w:w="969" w:type="dxa"/>
            <w:noWrap w:val="0"/>
            <w:vAlign w:val="center"/>
          </w:tcPr>
          <w:p w14:paraId="64D0490A">
            <w:pPr>
              <w:jc w:val="center"/>
              <w:rPr>
                <w:rFonts w:hint="eastAsia" w:ascii="Times New Roman" w:hAnsi="Times New Roman" w:eastAsia="宋体" w:cs="仿宋"/>
                <w:sz w:val="22"/>
                <w:szCs w:val="22"/>
              </w:rPr>
            </w:pPr>
          </w:p>
        </w:tc>
        <w:tc>
          <w:tcPr>
            <w:tcW w:w="980" w:type="dxa"/>
            <w:noWrap w:val="0"/>
            <w:vAlign w:val="center"/>
          </w:tcPr>
          <w:p w14:paraId="64C24EF4">
            <w:pPr>
              <w:jc w:val="center"/>
              <w:rPr>
                <w:rFonts w:hint="eastAsia" w:ascii="Times New Roman" w:hAnsi="Times New Roman" w:eastAsia="宋体" w:cs="仿宋"/>
                <w:sz w:val="22"/>
                <w:szCs w:val="22"/>
              </w:rPr>
            </w:pPr>
          </w:p>
        </w:tc>
        <w:tc>
          <w:tcPr>
            <w:tcW w:w="1267" w:type="dxa"/>
            <w:noWrap w:val="0"/>
            <w:vAlign w:val="center"/>
          </w:tcPr>
          <w:p w14:paraId="2301C5F3">
            <w:pPr>
              <w:jc w:val="center"/>
              <w:rPr>
                <w:rFonts w:hint="eastAsia" w:ascii="Times New Roman" w:hAnsi="Times New Roman" w:eastAsia="宋体" w:cs="仿宋"/>
                <w:sz w:val="22"/>
                <w:szCs w:val="22"/>
              </w:rPr>
            </w:pPr>
          </w:p>
        </w:tc>
        <w:tc>
          <w:tcPr>
            <w:tcW w:w="1364" w:type="dxa"/>
            <w:noWrap w:val="0"/>
            <w:vAlign w:val="center"/>
          </w:tcPr>
          <w:p w14:paraId="7C3B7701">
            <w:pPr>
              <w:jc w:val="center"/>
              <w:rPr>
                <w:rFonts w:hint="eastAsia" w:ascii="Times New Roman" w:hAnsi="Times New Roman" w:eastAsia="宋体" w:cs="仿宋"/>
                <w:sz w:val="22"/>
                <w:szCs w:val="22"/>
              </w:rPr>
            </w:pPr>
          </w:p>
        </w:tc>
        <w:tc>
          <w:tcPr>
            <w:tcW w:w="1657" w:type="dxa"/>
            <w:noWrap w:val="0"/>
            <w:vAlign w:val="center"/>
          </w:tcPr>
          <w:p w14:paraId="09BA03EA">
            <w:pPr>
              <w:jc w:val="center"/>
              <w:rPr>
                <w:rFonts w:hint="eastAsia" w:ascii="Times New Roman" w:hAnsi="Times New Roman" w:eastAsia="宋体" w:cs="仿宋"/>
                <w:sz w:val="22"/>
                <w:szCs w:val="22"/>
              </w:rPr>
            </w:pPr>
          </w:p>
        </w:tc>
      </w:tr>
    </w:tbl>
    <w:p w14:paraId="1CAA0F43">
      <w:pPr>
        <w:rPr>
          <w:rFonts w:hint="eastAsia" w:ascii="Times New Roman" w:hAnsi="Times New Roman" w:eastAsia="宋体" w:cs="仿宋"/>
          <w:sz w:val="28"/>
        </w:rPr>
      </w:pPr>
    </w:p>
    <w:p w14:paraId="517ECC77">
      <w:pPr>
        <w:rPr>
          <w:rFonts w:hint="eastAsia" w:ascii="Times New Roman" w:hAnsi="Times New Roman" w:eastAsia="宋体" w:cs="仿宋"/>
          <w:sz w:val="28"/>
        </w:rPr>
      </w:pPr>
      <w:r>
        <w:rPr>
          <w:rFonts w:hint="eastAsia" w:ascii="Times New Roman" w:hAnsi="Times New Roman" w:eastAsia="宋体" w:cs="仿宋"/>
          <w:sz w:val="28"/>
        </w:rPr>
        <w:t>注：请各承试单位必须于7月20日前把苗小结寄出。</w:t>
      </w:r>
    </w:p>
    <w:p w14:paraId="5BF724C0">
      <w:pPr>
        <w:jc w:val="center"/>
        <w:rPr>
          <w:rFonts w:hint="eastAsia" w:ascii="Times New Roman" w:hAnsi="Times New Roman" w:eastAsia="宋体"/>
          <w:b/>
          <w:bCs/>
          <w:sz w:val="34"/>
        </w:rPr>
      </w:pPr>
      <w:r>
        <w:rPr>
          <w:rFonts w:hint="eastAsia" w:ascii="Times New Roman" w:hAnsi="Times New Roman" w:eastAsia="宋体" w:cs="仿宋"/>
          <w:b/>
          <w:bCs/>
          <w:sz w:val="34"/>
          <w:u w:val="single"/>
        </w:rPr>
        <w:br w:type="page"/>
      </w:r>
      <w:r>
        <w:rPr>
          <w:rFonts w:hint="eastAsia" w:ascii="Times New Roman" w:hAnsi="Times New Roman" w:eastAsia="宋体"/>
          <w:b/>
          <w:bCs/>
          <w:color w:val="C00000"/>
          <w:sz w:val="34"/>
        </w:rPr>
        <w:t>XXXX</w:t>
      </w:r>
      <w:r>
        <w:rPr>
          <w:rFonts w:hint="eastAsia" w:ascii="Times New Roman" w:hAnsi="Times New Roman" w:eastAsia="宋体"/>
          <w:b/>
          <w:bCs/>
          <w:sz w:val="34"/>
        </w:rPr>
        <w:t>年云南省</w:t>
      </w:r>
      <w:r>
        <w:rPr>
          <w:rFonts w:hint="eastAsia" w:eastAsia="宋体"/>
          <w:b/>
          <w:bCs/>
          <w:sz w:val="34"/>
          <w:lang w:val="en-US" w:eastAsia="zh-CN"/>
        </w:rPr>
        <w:t>普通</w:t>
      </w:r>
      <w:r>
        <w:rPr>
          <w:rFonts w:hint="eastAsia" w:ascii="Times New Roman" w:hAnsi="Times New Roman" w:eastAsia="宋体"/>
          <w:b/>
          <w:bCs/>
          <w:sz w:val="34"/>
        </w:rPr>
        <w:t>玉米品种</w:t>
      </w:r>
      <w:r>
        <w:rPr>
          <w:rFonts w:hint="eastAsia" w:eastAsia="宋体"/>
          <w:b/>
          <w:bCs/>
          <w:sz w:val="34"/>
          <w:lang w:val="en-US" w:eastAsia="zh-CN"/>
        </w:rPr>
        <w:t>生产</w:t>
      </w:r>
      <w:r>
        <w:rPr>
          <w:rFonts w:hint="eastAsia" w:ascii="Times New Roman" w:hAnsi="Times New Roman" w:eastAsia="宋体"/>
          <w:b/>
          <w:bCs/>
          <w:sz w:val="34"/>
        </w:rPr>
        <w:t>试验年终报告</w:t>
      </w:r>
    </w:p>
    <w:p w14:paraId="6EE5218C">
      <w:pPr>
        <w:jc w:val="center"/>
        <w:rPr>
          <w:rFonts w:hint="eastAsia" w:ascii="Times New Roman" w:hAnsi="Times New Roman" w:eastAsia="宋体"/>
          <w:b/>
          <w:bCs/>
          <w:sz w:val="34"/>
          <w:lang w:eastAsia="zh-CN"/>
        </w:rPr>
      </w:pPr>
      <w:r>
        <w:rPr>
          <w:rFonts w:hint="eastAsia" w:eastAsia="宋体"/>
          <w:b/>
          <w:bCs/>
          <w:sz w:val="34"/>
          <w:lang w:eastAsia="zh-CN"/>
        </w:rPr>
        <w:t>（</w:t>
      </w:r>
      <w:r>
        <w:rPr>
          <w:rFonts w:hint="eastAsia" w:eastAsia="宋体"/>
          <w:b/>
          <w:bCs/>
          <w:sz w:val="34"/>
          <w:lang w:val="en-US" w:eastAsia="zh-CN"/>
        </w:rPr>
        <w:t>中</w:t>
      </w:r>
      <w:r>
        <w:rPr>
          <w:rFonts w:hint="eastAsia" w:eastAsia="宋体"/>
          <w:b/>
          <w:bCs/>
          <w:color w:val="C00000"/>
          <w:sz w:val="34"/>
          <w:lang w:val="en-US" w:eastAsia="zh-CN"/>
        </w:rPr>
        <w:t>X</w:t>
      </w:r>
      <w:r>
        <w:rPr>
          <w:rFonts w:hint="eastAsia" w:eastAsia="宋体"/>
          <w:b/>
          <w:bCs/>
          <w:sz w:val="34"/>
          <w:lang w:val="en-US" w:eastAsia="zh-CN"/>
        </w:rPr>
        <w:t>海拔组</w:t>
      </w:r>
      <w:r>
        <w:rPr>
          <w:rFonts w:hint="eastAsia" w:eastAsia="宋体"/>
          <w:b/>
          <w:bCs/>
          <w:sz w:val="34"/>
          <w:lang w:eastAsia="zh-CN"/>
        </w:rPr>
        <w:t>）</w:t>
      </w:r>
    </w:p>
    <w:p w14:paraId="591C8C94">
      <w:pPr>
        <w:jc w:val="center"/>
        <w:rPr>
          <w:rFonts w:hint="eastAsia" w:ascii="Times New Roman" w:hAnsi="Times New Roman" w:eastAsia="宋体"/>
          <w:b/>
          <w:bCs/>
          <w:sz w:val="24"/>
        </w:rPr>
      </w:pPr>
    </w:p>
    <w:p w14:paraId="1564B34E">
      <w:pPr>
        <w:spacing w:line="360" w:lineRule="auto"/>
        <w:rPr>
          <w:rFonts w:hint="eastAsia" w:ascii="Times New Roman" w:hAnsi="Times New Roman" w:eastAsia="宋体"/>
          <w:sz w:val="24"/>
        </w:rPr>
      </w:pPr>
      <w:r>
        <w:rPr>
          <w:rFonts w:hint="eastAsia" w:ascii="Times New Roman" w:hAnsi="Times New Roman" w:eastAsia="宋体"/>
          <w:sz w:val="24"/>
        </w:rPr>
        <w:t>1、承试单位：                      邮编：              电话：</w:t>
      </w:r>
    </w:p>
    <w:p w14:paraId="5009D3E8">
      <w:pPr>
        <w:spacing w:line="360" w:lineRule="auto"/>
        <w:rPr>
          <w:rFonts w:hint="eastAsia" w:ascii="Times New Roman" w:hAnsi="Times New Roman" w:eastAsia="宋体"/>
          <w:sz w:val="24"/>
        </w:rPr>
      </w:pPr>
      <w:r>
        <w:rPr>
          <w:rFonts w:hint="eastAsia" w:ascii="Times New Roman" w:hAnsi="Times New Roman" w:eastAsia="宋体"/>
          <w:sz w:val="24"/>
        </w:rPr>
        <w:t>2、承试人员：                      填报日期：        月        日</w:t>
      </w:r>
    </w:p>
    <w:p w14:paraId="0A34F4F7">
      <w:pPr>
        <w:spacing w:line="360" w:lineRule="auto"/>
        <w:rPr>
          <w:rFonts w:hint="eastAsia" w:ascii="Times New Roman" w:hAnsi="Times New Roman" w:eastAsia="宋体"/>
          <w:sz w:val="24"/>
        </w:rPr>
      </w:pPr>
      <w:r>
        <w:rPr>
          <w:rFonts w:hint="eastAsia" w:ascii="Times New Roman" w:hAnsi="Times New Roman" w:eastAsia="宋体"/>
          <w:sz w:val="24"/>
        </w:rPr>
        <w:t>3、试验地点：        县（市、区）           乡（镇）     村，海拔：  米</w:t>
      </w:r>
    </w:p>
    <w:p w14:paraId="2BE72229">
      <w:pPr>
        <w:spacing w:line="360" w:lineRule="auto"/>
        <w:ind w:firstLine="1440"/>
        <w:rPr>
          <w:rFonts w:hint="eastAsia" w:ascii="Times New Roman" w:hAnsi="Times New Roman" w:eastAsia="宋体"/>
          <w:sz w:val="24"/>
        </w:rPr>
      </w:pPr>
      <w:r>
        <w:rPr>
          <w:rFonts w:hint="eastAsia" w:ascii="Times New Roman" w:hAnsi="Times New Roman" w:eastAsia="宋体"/>
          <w:sz w:val="24"/>
        </w:rPr>
        <w:t>东经：                          北纬：</w:t>
      </w:r>
    </w:p>
    <w:p w14:paraId="5B0D8776">
      <w:pPr>
        <w:spacing w:line="360" w:lineRule="auto"/>
        <w:rPr>
          <w:rFonts w:hint="eastAsia" w:ascii="Times New Roman" w:hAnsi="Times New Roman" w:eastAsia="宋体"/>
          <w:sz w:val="24"/>
        </w:rPr>
      </w:pPr>
      <w:r>
        <w:rPr>
          <w:rFonts w:hint="eastAsia" w:ascii="Times New Roman" w:hAnsi="Times New Roman" w:eastAsia="宋体"/>
          <w:sz w:val="24"/>
        </w:rPr>
        <w:t>4、小区面积     平方米， 每小区    行， 行距      米，    密度       株/亩</w:t>
      </w:r>
    </w:p>
    <w:p w14:paraId="4BB47113">
      <w:pPr>
        <w:spacing w:line="360" w:lineRule="auto"/>
        <w:rPr>
          <w:rFonts w:hint="eastAsia" w:ascii="Times New Roman" w:hAnsi="Times New Roman" w:eastAsia="宋体"/>
          <w:sz w:val="24"/>
        </w:rPr>
      </w:pPr>
    </w:p>
    <w:p w14:paraId="24BC4721">
      <w:pPr>
        <w:spacing w:line="360" w:lineRule="auto"/>
        <w:rPr>
          <w:rFonts w:hint="eastAsia" w:ascii="Times New Roman" w:hAnsi="Times New Roman" w:eastAsia="宋体"/>
          <w:sz w:val="24"/>
        </w:rPr>
      </w:pPr>
      <w:r>
        <w:rPr>
          <w:rFonts w:hint="eastAsia" w:ascii="Times New Roman" w:hAnsi="Times New Roman" w:eastAsia="宋体"/>
          <w:sz w:val="24"/>
        </w:rPr>
        <w:t>5、试验期间的气候情况（主要自然灾害）：</w:t>
      </w:r>
    </w:p>
    <w:p w14:paraId="7ED3A5BB">
      <w:pPr>
        <w:spacing w:line="360" w:lineRule="auto"/>
        <w:rPr>
          <w:rFonts w:hint="eastAsia" w:ascii="Times New Roman" w:hAnsi="Times New Roman" w:eastAsia="宋体"/>
          <w:sz w:val="24"/>
        </w:rPr>
      </w:pPr>
    </w:p>
    <w:p w14:paraId="340E6ADE">
      <w:pPr>
        <w:spacing w:line="360" w:lineRule="auto"/>
        <w:rPr>
          <w:rFonts w:hint="eastAsia" w:ascii="Times New Roman" w:hAnsi="Times New Roman" w:eastAsia="宋体"/>
          <w:sz w:val="24"/>
        </w:rPr>
      </w:pPr>
    </w:p>
    <w:p w14:paraId="79A46F10">
      <w:pPr>
        <w:spacing w:line="360" w:lineRule="auto"/>
        <w:rPr>
          <w:rFonts w:hint="eastAsia" w:ascii="Times New Roman" w:hAnsi="Times New Roman" w:eastAsia="宋体"/>
          <w:sz w:val="24"/>
        </w:rPr>
      </w:pPr>
    </w:p>
    <w:p w14:paraId="31F619EB">
      <w:pPr>
        <w:spacing w:line="360" w:lineRule="auto"/>
        <w:rPr>
          <w:rFonts w:hint="eastAsia" w:ascii="Times New Roman" w:hAnsi="Times New Roman" w:eastAsia="宋体"/>
          <w:sz w:val="24"/>
        </w:rPr>
      </w:pPr>
      <w:r>
        <w:rPr>
          <w:rFonts w:hint="eastAsia" w:ascii="Times New Roman" w:hAnsi="Times New Roman" w:eastAsia="宋体"/>
          <w:sz w:val="24"/>
        </w:rPr>
        <w:t>6、田间管理情况：前作物      ，套种或直播      ，播种期 ：   月    日</w:t>
      </w:r>
    </w:p>
    <w:p w14:paraId="5FD6DCE3">
      <w:pPr>
        <w:spacing w:line="360" w:lineRule="auto"/>
        <w:rPr>
          <w:rFonts w:hint="eastAsia" w:ascii="Times New Roman" w:hAnsi="Times New Roman" w:eastAsia="宋体"/>
          <w:sz w:val="24"/>
        </w:rPr>
      </w:pPr>
      <w:r>
        <w:rPr>
          <w:rFonts w:hint="eastAsia" w:ascii="Times New Roman" w:hAnsi="Times New Roman" w:eastAsia="宋体"/>
          <w:sz w:val="24"/>
        </w:rPr>
        <w:t xml:space="preserve">                间、定苗期：      月     日</w:t>
      </w:r>
    </w:p>
    <w:p w14:paraId="2234C72F">
      <w:pPr>
        <w:spacing w:line="360" w:lineRule="auto"/>
        <w:rPr>
          <w:rFonts w:hint="eastAsia" w:ascii="Times New Roman" w:hAnsi="Times New Roman" w:eastAsia="宋体"/>
          <w:sz w:val="24"/>
        </w:rPr>
      </w:pPr>
      <w:r>
        <w:rPr>
          <w:rFonts w:hint="eastAsia" w:ascii="Times New Roman" w:hAnsi="Times New Roman" w:eastAsia="宋体"/>
          <w:sz w:val="24"/>
        </w:rPr>
        <w:t xml:space="preserve">                施肥：基肥（肥料名称、数量）</w:t>
      </w:r>
    </w:p>
    <w:p w14:paraId="3CFEB34B">
      <w:pPr>
        <w:spacing w:line="360" w:lineRule="auto"/>
        <w:rPr>
          <w:rFonts w:hint="eastAsia" w:ascii="Times New Roman" w:hAnsi="Times New Roman" w:eastAsia="宋体"/>
          <w:sz w:val="24"/>
        </w:rPr>
      </w:pPr>
    </w:p>
    <w:p w14:paraId="04846D33">
      <w:pPr>
        <w:spacing w:line="360" w:lineRule="auto"/>
        <w:rPr>
          <w:rFonts w:hint="eastAsia" w:ascii="Times New Roman" w:hAnsi="Times New Roman" w:eastAsia="宋体"/>
          <w:sz w:val="24"/>
        </w:rPr>
      </w:pPr>
    </w:p>
    <w:p w14:paraId="3383FE5B">
      <w:pPr>
        <w:spacing w:line="360" w:lineRule="auto"/>
        <w:ind w:left="1800" w:leftChars="857"/>
        <w:rPr>
          <w:rFonts w:hint="eastAsia" w:ascii="Times New Roman" w:hAnsi="Times New Roman" w:eastAsia="宋体"/>
          <w:sz w:val="24"/>
        </w:rPr>
      </w:pPr>
      <w:r>
        <w:rPr>
          <w:rFonts w:hint="eastAsia" w:ascii="Times New Roman" w:hAnsi="Times New Roman" w:eastAsia="宋体"/>
          <w:sz w:val="24"/>
        </w:rPr>
        <w:t>追肥：（次数、时间、肥料名称、数量）</w:t>
      </w:r>
    </w:p>
    <w:p w14:paraId="539A6BC1">
      <w:pPr>
        <w:spacing w:line="360" w:lineRule="auto"/>
        <w:rPr>
          <w:rFonts w:hint="eastAsia" w:ascii="Times New Roman" w:hAnsi="Times New Roman" w:eastAsia="宋体"/>
          <w:sz w:val="24"/>
        </w:rPr>
      </w:pPr>
    </w:p>
    <w:p w14:paraId="120C3668">
      <w:pPr>
        <w:spacing w:line="360" w:lineRule="auto"/>
        <w:rPr>
          <w:rFonts w:hint="eastAsia" w:ascii="Times New Roman" w:hAnsi="Times New Roman" w:eastAsia="宋体"/>
          <w:sz w:val="24"/>
        </w:rPr>
      </w:pPr>
    </w:p>
    <w:p w14:paraId="46B42124">
      <w:pPr>
        <w:spacing w:line="360" w:lineRule="auto"/>
        <w:rPr>
          <w:rFonts w:hint="eastAsia" w:ascii="Times New Roman" w:hAnsi="Times New Roman" w:eastAsia="宋体"/>
          <w:sz w:val="24"/>
        </w:rPr>
      </w:pPr>
    </w:p>
    <w:p w14:paraId="2F83ADF6">
      <w:pPr>
        <w:spacing w:line="360" w:lineRule="auto"/>
        <w:ind w:left="1800" w:leftChars="857"/>
        <w:rPr>
          <w:rFonts w:hint="eastAsia" w:ascii="Times New Roman" w:hAnsi="Times New Roman" w:eastAsia="宋体"/>
          <w:sz w:val="24"/>
        </w:rPr>
      </w:pPr>
      <w:r>
        <w:rPr>
          <w:rFonts w:hint="eastAsia" w:ascii="Times New Roman" w:hAnsi="Times New Roman" w:eastAsia="宋体"/>
          <w:sz w:val="24"/>
        </w:rPr>
        <w:t>灌溉情况：（次数、时间）</w:t>
      </w:r>
    </w:p>
    <w:p w14:paraId="286B6947">
      <w:pPr>
        <w:spacing w:line="360" w:lineRule="auto"/>
        <w:rPr>
          <w:rFonts w:hint="eastAsia" w:ascii="Times New Roman" w:hAnsi="Times New Roman" w:eastAsia="宋体"/>
          <w:sz w:val="24"/>
        </w:rPr>
      </w:pPr>
    </w:p>
    <w:p w14:paraId="228EE3B3">
      <w:pPr>
        <w:spacing w:line="360" w:lineRule="auto"/>
        <w:rPr>
          <w:rFonts w:hint="eastAsia" w:ascii="Times New Roman" w:hAnsi="Times New Roman" w:eastAsia="宋体"/>
          <w:sz w:val="24"/>
        </w:rPr>
      </w:pPr>
    </w:p>
    <w:p w14:paraId="65254E78">
      <w:pPr>
        <w:spacing w:line="360" w:lineRule="auto"/>
        <w:ind w:left="1800" w:leftChars="857"/>
        <w:rPr>
          <w:rFonts w:hint="eastAsia" w:ascii="Times New Roman" w:hAnsi="Times New Roman" w:eastAsia="宋体"/>
          <w:sz w:val="24"/>
        </w:rPr>
      </w:pPr>
      <w:r>
        <w:rPr>
          <w:rFonts w:hint="eastAsia" w:ascii="Times New Roman" w:hAnsi="Times New Roman" w:eastAsia="宋体"/>
          <w:sz w:val="24"/>
        </w:rPr>
        <w:t>收获期：         月         日</w:t>
      </w:r>
    </w:p>
    <w:p w14:paraId="7E9603DD">
      <w:pPr>
        <w:rPr>
          <w:rFonts w:ascii="Times New Roman" w:hAnsi="Times New Roman" w:eastAsia="宋体"/>
          <w:sz w:val="24"/>
        </w:rPr>
      </w:pPr>
    </w:p>
    <w:p w14:paraId="18CA7CF6">
      <w:pPr>
        <w:rPr>
          <w:rFonts w:ascii="Times New Roman" w:hAnsi="Times New Roman" w:eastAsia="宋体"/>
          <w:sz w:val="24"/>
        </w:rPr>
      </w:pPr>
      <w:r>
        <w:rPr>
          <w:rFonts w:ascii="Times New Roman" w:hAnsi="Times New Roman" w:eastAsia="宋体"/>
          <w:sz w:val="24"/>
        </w:rPr>
        <w:t>7</w:t>
      </w:r>
      <w:r>
        <w:rPr>
          <w:rFonts w:hint="eastAsia" w:ascii="Times New Roman" w:hAnsi="Times New Roman" w:eastAsia="宋体"/>
          <w:sz w:val="24"/>
        </w:rPr>
        <w:t>、上报时间：每年</w:t>
      </w:r>
      <w:r>
        <w:rPr>
          <w:rFonts w:ascii="Times New Roman" w:hAnsi="Times New Roman" w:eastAsia="宋体"/>
          <w:sz w:val="24"/>
        </w:rPr>
        <w:t>10</w:t>
      </w:r>
      <w:r>
        <w:rPr>
          <w:rFonts w:hint="eastAsia" w:ascii="Times New Roman" w:hAnsi="Times New Roman" w:eastAsia="宋体"/>
          <w:sz w:val="24"/>
        </w:rPr>
        <w:t>月</w:t>
      </w:r>
      <w:r>
        <w:rPr>
          <w:rFonts w:ascii="Times New Roman" w:hAnsi="Times New Roman" w:eastAsia="宋体"/>
          <w:sz w:val="24"/>
        </w:rPr>
        <w:t>31</w:t>
      </w:r>
      <w:r>
        <w:rPr>
          <w:rFonts w:hint="eastAsia" w:ascii="Times New Roman" w:hAnsi="Times New Roman" w:eastAsia="宋体"/>
          <w:sz w:val="24"/>
        </w:rPr>
        <w:t>日前寄到主持单位，不得随意更换或增减品种，应严格按试验方案实施。</w:t>
      </w:r>
    </w:p>
    <w:p w14:paraId="327C8F8D">
      <w:pPr>
        <w:ind w:firstLine="540" w:firstLineChars="225"/>
        <w:rPr>
          <w:rFonts w:hint="eastAsia" w:ascii="Times New Roman" w:hAnsi="Times New Roman" w:eastAsia="宋体"/>
          <w:sz w:val="24"/>
        </w:rPr>
        <w:sectPr>
          <w:headerReference r:id="rId9" w:type="default"/>
          <w:footerReference r:id="rId10" w:type="default"/>
          <w:footerReference r:id="rId11" w:type="even"/>
          <w:pgSz w:w="11907" w:h="16840"/>
          <w:pgMar w:top="1191" w:right="1134" w:bottom="1134" w:left="1361" w:header="851" w:footer="680" w:gutter="0"/>
          <w:cols w:space="720" w:num="1"/>
          <w:docGrid w:type="lines" w:linePitch="312" w:charSpace="0"/>
        </w:sectPr>
      </w:pPr>
    </w:p>
    <w:p w14:paraId="6B41D0BB">
      <w:pPr>
        <w:keepNext w:val="0"/>
        <w:keepLines w:val="0"/>
        <w:pageBreakBefore w:val="0"/>
        <w:widowControl w:val="0"/>
        <w:kinsoku/>
        <w:wordWrap/>
        <w:overflowPunct/>
        <w:topLinePunct w:val="0"/>
        <w:autoSpaceDE/>
        <w:autoSpaceDN/>
        <w:bidi w:val="0"/>
        <w:adjustRightInd/>
        <w:snapToGrid/>
        <w:spacing w:line="360" w:lineRule="auto"/>
        <w:ind w:left="0" w:firstLine="0"/>
        <w:textAlignment w:val="auto"/>
        <w:rPr>
          <w:rFonts w:hint="eastAsia" w:ascii="Times New Roman" w:hAnsi="Times New Roman" w:eastAsia="宋体" w:cs="方正仿宋_GBK"/>
          <w:b/>
          <w:sz w:val="28"/>
          <w:szCs w:val="28"/>
        </w:rPr>
      </w:pPr>
      <w:r>
        <w:rPr>
          <w:rFonts w:hint="eastAsia" w:ascii="Times New Roman" w:hAnsi="Times New Roman" w:eastAsia="宋体" w:cs="方正仿宋_GBK"/>
          <w:b/>
          <w:sz w:val="28"/>
          <w:szCs w:val="28"/>
        </w:rPr>
        <w:t>8、观察记载：</w:t>
      </w:r>
    </w:p>
    <w:p w14:paraId="2C3521A8">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firstLine="0"/>
        <w:textAlignment w:val="auto"/>
        <w:rPr>
          <w:rFonts w:hint="eastAsia" w:ascii="Times New Roman" w:hAnsi="Times New Roman" w:eastAsia="宋体" w:cs="方正仿宋_GBK"/>
          <w:sz w:val="28"/>
          <w:szCs w:val="28"/>
        </w:rPr>
      </w:pPr>
      <w:r>
        <w:rPr>
          <w:rFonts w:hint="eastAsia" w:ascii="Times New Roman" w:hAnsi="Times New Roman" w:eastAsia="宋体" w:cs="方正仿宋_GBK"/>
          <w:sz w:val="28"/>
          <w:szCs w:val="28"/>
        </w:rPr>
        <w:t>物候期、</w:t>
      </w:r>
      <w:r>
        <w:rPr>
          <w:rFonts w:hint="eastAsia" w:ascii="Times New Roman" w:hAnsi="Times New Roman" w:eastAsia="宋体" w:cs="方正仿宋_GBK"/>
          <w:sz w:val="28"/>
          <w:szCs w:val="28"/>
          <w:lang w:val="en-US" w:eastAsia="zh-CN"/>
        </w:rPr>
        <w:t>抗性</w:t>
      </w:r>
      <w:r>
        <w:rPr>
          <w:rFonts w:hint="eastAsia" w:ascii="Times New Roman" w:hAnsi="Times New Roman" w:eastAsia="宋体" w:cs="方正仿宋_GBK"/>
          <w:sz w:val="28"/>
          <w:szCs w:val="28"/>
        </w:rPr>
        <w:t>及</w:t>
      </w:r>
      <w:r>
        <w:rPr>
          <w:rFonts w:hint="eastAsia" w:ascii="Times New Roman" w:hAnsi="Times New Roman" w:eastAsia="宋体" w:cs="方正仿宋_GBK"/>
          <w:sz w:val="28"/>
          <w:szCs w:val="28"/>
          <w:lang w:val="en-US" w:eastAsia="zh-CN"/>
        </w:rPr>
        <w:t>产量</w:t>
      </w:r>
    </w:p>
    <w:tbl>
      <w:tblPr>
        <w:tblStyle w:val="4"/>
        <w:tblW w:w="145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76"/>
        <w:gridCol w:w="459"/>
        <w:gridCol w:w="854"/>
        <w:gridCol w:w="608"/>
        <w:gridCol w:w="608"/>
        <w:gridCol w:w="609"/>
        <w:gridCol w:w="608"/>
        <w:gridCol w:w="609"/>
        <w:gridCol w:w="608"/>
        <w:gridCol w:w="608"/>
        <w:gridCol w:w="609"/>
        <w:gridCol w:w="608"/>
        <w:gridCol w:w="609"/>
        <w:gridCol w:w="608"/>
        <w:gridCol w:w="608"/>
        <w:gridCol w:w="609"/>
        <w:gridCol w:w="608"/>
        <w:gridCol w:w="609"/>
        <w:gridCol w:w="609"/>
        <w:gridCol w:w="609"/>
        <w:gridCol w:w="609"/>
        <w:gridCol w:w="609"/>
        <w:gridCol w:w="609"/>
        <w:gridCol w:w="609"/>
      </w:tblGrid>
      <w:tr w14:paraId="37CAF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5" w:hRule="atLeast"/>
        </w:trPr>
        <w:tc>
          <w:tcPr>
            <w:tcW w:w="476" w:type="dxa"/>
            <w:noWrap w:val="0"/>
            <w:vAlign w:val="center"/>
          </w:tcPr>
          <w:p w14:paraId="14B1EA8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组别</w:t>
            </w:r>
          </w:p>
        </w:tc>
        <w:tc>
          <w:tcPr>
            <w:tcW w:w="459" w:type="dxa"/>
            <w:noWrap w:val="0"/>
            <w:vAlign w:val="center"/>
          </w:tcPr>
          <w:p w14:paraId="0E61AFF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序号</w:t>
            </w:r>
          </w:p>
        </w:tc>
        <w:tc>
          <w:tcPr>
            <w:tcW w:w="854" w:type="dxa"/>
            <w:noWrap w:val="0"/>
            <w:vAlign w:val="center"/>
          </w:tcPr>
          <w:p w14:paraId="1D521E6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品种名称</w:t>
            </w:r>
          </w:p>
        </w:tc>
        <w:tc>
          <w:tcPr>
            <w:tcW w:w="608" w:type="dxa"/>
            <w:noWrap w:val="0"/>
            <w:vAlign w:val="center"/>
          </w:tcPr>
          <w:p w14:paraId="3EBD050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出苗期</w:t>
            </w:r>
          </w:p>
          <w:p w14:paraId="3E80893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月-日</w:t>
            </w:r>
          </w:p>
        </w:tc>
        <w:tc>
          <w:tcPr>
            <w:tcW w:w="608" w:type="dxa"/>
            <w:noWrap w:val="0"/>
            <w:vAlign w:val="center"/>
          </w:tcPr>
          <w:p w14:paraId="479F886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成熟期</w:t>
            </w:r>
          </w:p>
          <w:p w14:paraId="4EAB13A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月-日</w:t>
            </w:r>
          </w:p>
        </w:tc>
        <w:tc>
          <w:tcPr>
            <w:tcW w:w="609" w:type="dxa"/>
            <w:noWrap w:val="0"/>
            <w:vAlign w:val="center"/>
          </w:tcPr>
          <w:p w14:paraId="4826C19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生育期</w:t>
            </w:r>
          </w:p>
          <w:p w14:paraId="3AF9A74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天</w:t>
            </w:r>
          </w:p>
        </w:tc>
        <w:tc>
          <w:tcPr>
            <w:tcW w:w="608" w:type="dxa"/>
            <w:noWrap w:val="0"/>
            <w:vAlign w:val="center"/>
          </w:tcPr>
          <w:p w14:paraId="3F0FF39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株型</w:t>
            </w:r>
          </w:p>
        </w:tc>
        <w:tc>
          <w:tcPr>
            <w:tcW w:w="609" w:type="dxa"/>
            <w:noWrap w:val="0"/>
            <w:vAlign w:val="center"/>
          </w:tcPr>
          <w:p w14:paraId="5939FE9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株高</w:t>
            </w:r>
          </w:p>
          <w:p w14:paraId="0CCF6AC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厘米</w:t>
            </w:r>
          </w:p>
        </w:tc>
        <w:tc>
          <w:tcPr>
            <w:tcW w:w="608" w:type="dxa"/>
            <w:noWrap w:val="0"/>
            <w:vAlign w:val="center"/>
          </w:tcPr>
          <w:p w14:paraId="769A7E0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穗位高</w:t>
            </w:r>
          </w:p>
          <w:p w14:paraId="2B4D5EA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厘米</w:t>
            </w:r>
          </w:p>
        </w:tc>
        <w:tc>
          <w:tcPr>
            <w:tcW w:w="608" w:type="dxa"/>
            <w:noWrap w:val="0"/>
            <w:vAlign w:val="center"/>
          </w:tcPr>
          <w:p w14:paraId="69DE658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倒伏率</w:t>
            </w:r>
          </w:p>
          <w:p w14:paraId="4BC551C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w:t>
            </w:r>
          </w:p>
        </w:tc>
        <w:tc>
          <w:tcPr>
            <w:tcW w:w="609" w:type="dxa"/>
            <w:tcBorders>
              <w:bottom w:val="single" w:color="auto" w:sz="4" w:space="0"/>
            </w:tcBorders>
            <w:noWrap w:val="0"/>
            <w:vAlign w:val="center"/>
          </w:tcPr>
          <w:p w14:paraId="30A2666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倒折率</w:t>
            </w:r>
          </w:p>
          <w:p w14:paraId="0172FB7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w:t>
            </w:r>
          </w:p>
        </w:tc>
        <w:tc>
          <w:tcPr>
            <w:tcW w:w="608" w:type="dxa"/>
            <w:noWrap w:val="0"/>
            <w:vAlign w:val="bottom"/>
          </w:tcPr>
          <w:p w14:paraId="2095499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大斑病</w:t>
            </w:r>
          </w:p>
          <w:p w14:paraId="0644A19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级</w:t>
            </w:r>
          </w:p>
        </w:tc>
        <w:tc>
          <w:tcPr>
            <w:tcW w:w="609" w:type="dxa"/>
            <w:noWrap w:val="0"/>
            <w:vAlign w:val="bottom"/>
          </w:tcPr>
          <w:p w14:paraId="5346507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灰斑病</w:t>
            </w:r>
          </w:p>
          <w:p w14:paraId="7A37759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级</w:t>
            </w:r>
          </w:p>
        </w:tc>
        <w:tc>
          <w:tcPr>
            <w:tcW w:w="608" w:type="dxa"/>
            <w:noWrap w:val="0"/>
            <w:vAlign w:val="bottom"/>
          </w:tcPr>
          <w:p w14:paraId="6F5784C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纹枯病</w:t>
            </w:r>
          </w:p>
          <w:p w14:paraId="437719E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级</w:t>
            </w:r>
          </w:p>
        </w:tc>
        <w:tc>
          <w:tcPr>
            <w:tcW w:w="608" w:type="dxa"/>
            <w:noWrap w:val="0"/>
            <w:vAlign w:val="bottom"/>
          </w:tcPr>
          <w:p w14:paraId="055A6B2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南方锈病</w:t>
            </w:r>
          </w:p>
          <w:p w14:paraId="7A464A4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级</w:t>
            </w:r>
          </w:p>
        </w:tc>
        <w:tc>
          <w:tcPr>
            <w:tcW w:w="609" w:type="dxa"/>
            <w:noWrap w:val="0"/>
            <w:vAlign w:val="bottom"/>
          </w:tcPr>
          <w:p w14:paraId="7BC14D3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普通病</w:t>
            </w:r>
          </w:p>
          <w:p w14:paraId="15E94A3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级</w:t>
            </w:r>
          </w:p>
        </w:tc>
        <w:tc>
          <w:tcPr>
            <w:tcW w:w="608" w:type="dxa"/>
            <w:noWrap w:val="0"/>
            <w:vAlign w:val="bottom"/>
          </w:tcPr>
          <w:p w14:paraId="4E20BF3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白斑病</w:t>
            </w:r>
          </w:p>
          <w:p w14:paraId="679B62E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级</w:t>
            </w:r>
          </w:p>
        </w:tc>
        <w:tc>
          <w:tcPr>
            <w:tcW w:w="609" w:type="dxa"/>
            <w:noWrap w:val="0"/>
            <w:vAlign w:val="bottom"/>
          </w:tcPr>
          <w:p w14:paraId="2222B0D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茎腐病</w:t>
            </w:r>
          </w:p>
          <w:p w14:paraId="3AB478B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w:t>
            </w:r>
          </w:p>
        </w:tc>
        <w:tc>
          <w:tcPr>
            <w:tcW w:w="609" w:type="dxa"/>
            <w:noWrap w:val="0"/>
            <w:vAlign w:val="bottom"/>
          </w:tcPr>
          <w:p w14:paraId="26FB5DD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穗腐病</w:t>
            </w:r>
          </w:p>
          <w:p w14:paraId="0D4C1FF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w:t>
            </w:r>
          </w:p>
        </w:tc>
        <w:tc>
          <w:tcPr>
            <w:tcW w:w="609" w:type="dxa"/>
            <w:noWrap w:val="0"/>
            <w:vAlign w:val="center"/>
          </w:tcPr>
          <w:p w14:paraId="5392081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实收株数</w:t>
            </w:r>
          </w:p>
        </w:tc>
        <w:tc>
          <w:tcPr>
            <w:tcW w:w="609" w:type="dxa"/>
            <w:noWrap w:val="0"/>
            <w:vAlign w:val="center"/>
          </w:tcPr>
          <w:p w14:paraId="112F50D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小区产量</w:t>
            </w:r>
          </w:p>
          <w:p w14:paraId="13299A4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千克</w:t>
            </w:r>
          </w:p>
        </w:tc>
        <w:tc>
          <w:tcPr>
            <w:tcW w:w="609" w:type="dxa"/>
            <w:noWrap w:val="0"/>
            <w:vAlign w:val="center"/>
          </w:tcPr>
          <w:p w14:paraId="5E1AF07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亩产</w:t>
            </w:r>
          </w:p>
          <w:p w14:paraId="38F4D8F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千克</w:t>
            </w:r>
          </w:p>
        </w:tc>
        <w:tc>
          <w:tcPr>
            <w:tcW w:w="609" w:type="dxa"/>
            <w:noWrap w:val="0"/>
            <w:vAlign w:val="center"/>
          </w:tcPr>
          <w:p w14:paraId="18E1CE1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±CK</w:t>
            </w:r>
          </w:p>
          <w:p w14:paraId="4A131EE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w:t>
            </w:r>
          </w:p>
        </w:tc>
        <w:tc>
          <w:tcPr>
            <w:tcW w:w="609" w:type="dxa"/>
            <w:noWrap w:val="0"/>
            <w:vAlign w:val="center"/>
          </w:tcPr>
          <w:p w14:paraId="4781B5A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位次</w:t>
            </w:r>
          </w:p>
        </w:tc>
      </w:tr>
      <w:tr w14:paraId="1603E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476" w:type="dxa"/>
            <w:noWrap w:val="0"/>
            <w:vAlign w:val="center"/>
          </w:tcPr>
          <w:p w14:paraId="44F559F2">
            <w:pPr>
              <w:spacing w:before="60" w:after="60"/>
              <w:jc w:val="center"/>
              <w:rPr>
                <w:rFonts w:hint="eastAsia"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A</w:t>
            </w:r>
          </w:p>
        </w:tc>
        <w:tc>
          <w:tcPr>
            <w:tcW w:w="459" w:type="dxa"/>
            <w:noWrap w:val="0"/>
            <w:vAlign w:val="center"/>
          </w:tcPr>
          <w:p w14:paraId="40BCF900">
            <w:pPr>
              <w:spacing w:before="60" w:after="60"/>
              <w:jc w:val="center"/>
              <w:rPr>
                <w:rFonts w:hint="eastAsia"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1</w:t>
            </w:r>
          </w:p>
        </w:tc>
        <w:tc>
          <w:tcPr>
            <w:tcW w:w="854" w:type="dxa"/>
            <w:noWrap w:val="0"/>
            <w:vAlign w:val="center"/>
          </w:tcPr>
          <w:p w14:paraId="086B227C">
            <w:pPr>
              <w:spacing w:before="60" w:after="60"/>
              <w:jc w:val="left"/>
              <w:rPr>
                <w:rFonts w:hint="default" w:ascii="Times New Roman" w:hAnsi="Times New Roman" w:eastAsia="宋体" w:cs="仿宋"/>
                <w:sz w:val="22"/>
                <w:szCs w:val="22"/>
                <w:lang w:val="en-US" w:eastAsia="zh-CN"/>
              </w:rPr>
            </w:pPr>
          </w:p>
        </w:tc>
        <w:tc>
          <w:tcPr>
            <w:tcW w:w="608" w:type="dxa"/>
            <w:noWrap w:val="0"/>
            <w:vAlign w:val="center"/>
          </w:tcPr>
          <w:p w14:paraId="2B55A9EB">
            <w:pPr>
              <w:spacing w:before="60" w:after="60"/>
              <w:jc w:val="center"/>
              <w:rPr>
                <w:rFonts w:hint="eastAsia" w:ascii="Times New Roman" w:hAnsi="Times New Roman" w:eastAsia="宋体" w:cs="仿宋"/>
                <w:sz w:val="22"/>
                <w:szCs w:val="22"/>
              </w:rPr>
            </w:pPr>
          </w:p>
        </w:tc>
        <w:tc>
          <w:tcPr>
            <w:tcW w:w="608" w:type="dxa"/>
            <w:noWrap w:val="0"/>
            <w:vAlign w:val="center"/>
          </w:tcPr>
          <w:p w14:paraId="59EDFFC1">
            <w:pPr>
              <w:spacing w:before="60" w:after="60"/>
              <w:jc w:val="center"/>
              <w:rPr>
                <w:rFonts w:hint="eastAsia" w:ascii="Times New Roman" w:hAnsi="Times New Roman" w:eastAsia="宋体" w:cs="仿宋"/>
                <w:sz w:val="22"/>
                <w:szCs w:val="22"/>
              </w:rPr>
            </w:pPr>
          </w:p>
        </w:tc>
        <w:tc>
          <w:tcPr>
            <w:tcW w:w="609" w:type="dxa"/>
            <w:noWrap w:val="0"/>
            <w:vAlign w:val="center"/>
          </w:tcPr>
          <w:p w14:paraId="44CCA17B">
            <w:pPr>
              <w:spacing w:before="60" w:after="60"/>
              <w:jc w:val="center"/>
              <w:rPr>
                <w:rFonts w:hint="eastAsia" w:ascii="Times New Roman" w:hAnsi="Times New Roman" w:eastAsia="宋体" w:cs="仿宋"/>
                <w:sz w:val="22"/>
                <w:szCs w:val="22"/>
              </w:rPr>
            </w:pPr>
          </w:p>
        </w:tc>
        <w:tc>
          <w:tcPr>
            <w:tcW w:w="608" w:type="dxa"/>
            <w:noWrap w:val="0"/>
            <w:vAlign w:val="center"/>
          </w:tcPr>
          <w:p w14:paraId="3FBDDDD8">
            <w:pPr>
              <w:spacing w:before="60" w:after="60"/>
              <w:jc w:val="center"/>
              <w:rPr>
                <w:rFonts w:hint="eastAsia" w:ascii="Times New Roman" w:hAnsi="Times New Roman" w:eastAsia="宋体" w:cs="仿宋"/>
                <w:sz w:val="22"/>
                <w:szCs w:val="22"/>
              </w:rPr>
            </w:pPr>
          </w:p>
        </w:tc>
        <w:tc>
          <w:tcPr>
            <w:tcW w:w="609" w:type="dxa"/>
            <w:noWrap w:val="0"/>
            <w:vAlign w:val="center"/>
          </w:tcPr>
          <w:p w14:paraId="55ECC07C">
            <w:pPr>
              <w:spacing w:before="60" w:after="60"/>
              <w:jc w:val="center"/>
              <w:rPr>
                <w:rFonts w:hint="eastAsia" w:ascii="Times New Roman" w:hAnsi="Times New Roman" w:eastAsia="宋体" w:cs="仿宋"/>
                <w:sz w:val="22"/>
                <w:szCs w:val="22"/>
              </w:rPr>
            </w:pPr>
          </w:p>
        </w:tc>
        <w:tc>
          <w:tcPr>
            <w:tcW w:w="608" w:type="dxa"/>
            <w:noWrap w:val="0"/>
            <w:vAlign w:val="center"/>
          </w:tcPr>
          <w:p w14:paraId="03087B74">
            <w:pPr>
              <w:spacing w:before="60" w:after="60"/>
              <w:jc w:val="center"/>
              <w:rPr>
                <w:rFonts w:hint="eastAsia" w:ascii="Times New Roman" w:hAnsi="Times New Roman" w:eastAsia="宋体" w:cs="仿宋"/>
                <w:sz w:val="22"/>
                <w:szCs w:val="22"/>
              </w:rPr>
            </w:pPr>
          </w:p>
        </w:tc>
        <w:tc>
          <w:tcPr>
            <w:tcW w:w="608" w:type="dxa"/>
            <w:noWrap w:val="0"/>
            <w:vAlign w:val="center"/>
          </w:tcPr>
          <w:p w14:paraId="3026C6DF">
            <w:pPr>
              <w:spacing w:before="60" w:after="60"/>
              <w:jc w:val="center"/>
              <w:rPr>
                <w:rFonts w:hint="eastAsia" w:ascii="Times New Roman" w:hAnsi="Times New Roman" w:eastAsia="宋体" w:cs="仿宋"/>
                <w:sz w:val="22"/>
                <w:szCs w:val="22"/>
              </w:rPr>
            </w:pPr>
          </w:p>
        </w:tc>
        <w:tc>
          <w:tcPr>
            <w:tcW w:w="609" w:type="dxa"/>
            <w:noWrap w:val="0"/>
            <w:vAlign w:val="center"/>
          </w:tcPr>
          <w:p w14:paraId="3E136C49">
            <w:pPr>
              <w:spacing w:before="60" w:after="60"/>
              <w:jc w:val="center"/>
              <w:rPr>
                <w:rFonts w:hint="eastAsia" w:ascii="Times New Roman" w:hAnsi="Times New Roman" w:eastAsia="宋体" w:cs="仿宋"/>
                <w:sz w:val="22"/>
                <w:szCs w:val="22"/>
              </w:rPr>
            </w:pPr>
          </w:p>
        </w:tc>
        <w:tc>
          <w:tcPr>
            <w:tcW w:w="608" w:type="dxa"/>
            <w:noWrap w:val="0"/>
            <w:vAlign w:val="center"/>
          </w:tcPr>
          <w:p w14:paraId="13959799">
            <w:pPr>
              <w:spacing w:before="60" w:after="60"/>
              <w:jc w:val="center"/>
              <w:rPr>
                <w:rFonts w:hint="eastAsia" w:ascii="Times New Roman" w:hAnsi="Times New Roman" w:eastAsia="宋体" w:cs="仿宋"/>
                <w:sz w:val="22"/>
                <w:szCs w:val="22"/>
              </w:rPr>
            </w:pPr>
          </w:p>
        </w:tc>
        <w:tc>
          <w:tcPr>
            <w:tcW w:w="609" w:type="dxa"/>
            <w:noWrap w:val="0"/>
            <w:vAlign w:val="top"/>
          </w:tcPr>
          <w:p w14:paraId="557F480F">
            <w:pPr>
              <w:spacing w:before="60" w:after="60"/>
              <w:jc w:val="center"/>
              <w:rPr>
                <w:rFonts w:hint="eastAsia" w:ascii="Times New Roman" w:hAnsi="Times New Roman" w:eastAsia="宋体" w:cs="仿宋"/>
                <w:sz w:val="22"/>
                <w:szCs w:val="22"/>
              </w:rPr>
            </w:pPr>
          </w:p>
        </w:tc>
        <w:tc>
          <w:tcPr>
            <w:tcW w:w="608" w:type="dxa"/>
            <w:noWrap w:val="0"/>
            <w:vAlign w:val="top"/>
          </w:tcPr>
          <w:p w14:paraId="7D7E06FF">
            <w:pPr>
              <w:spacing w:before="60" w:after="60"/>
              <w:jc w:val="center"/>
              <w:rPr>
                <w:rFonts w:hint="eastAsia" w:ascii="Times New Roman" w:hAnsi="Times New Roman" w:eastAsia="宋体" w:cs="仿宋"/>
                <w:sz w:val="22"/>
                <w:szCs w:val="22"/>
              </w:rPr>
            </w:pPr>
          </w:p>
        </w:tc>
        <w:tc>
          <w:tcPr>
            <w:tcW w:w="608" w:type="dxa"/>
            <w:noWrap w:val="0"/>
            <w:vAlign w:val="top"/>
          </w:tcPr>
          <w:p w14:paraId="05DB194F">
            <w:pPr>
              <w:spacing w:before="60" w:after="60"/>
              <w:jc w:val="center"/>
              <w:rPr>
                <w:rFonts w:hint="eastAsia" w:ascii="Times New Roman" w:hAnsi="Times New Roman" w:eastAsia="宋体" w:cs="仿宋"/>
                <w:sz w:val="22"/>
                <w:szCs w:val="22"/>
              </w:rPr>
            </w:pPr>
          </w:p>
        </w:tc>
        <w:tc>
          <w:tcPr>
            <w:tcW w:w="609" w:type="dxa"/>
            <w:noWrap w:val="0"/>
            <w:vAlign w:val="top"/>
          </w:tcPr>
          <w:p w14:paraId="41A79386">
            <w:pPr>
              <w:spacing w:before="60" w:after="60"/>
              <w:jc w:val="center"/>
              <w:rPr>
                <w:rFonts w:hint="eastAsia" w:ascii="Times New Roman" w:hAnsi="Times New Roman" w:eastAsia="宋体" w:cs="仿宋"/>
                <w:sz w:val="22"/>
                <w:szCs w:val="22"/>
              </w:rPr>
            </w:pPr>
          </w:p>
        </w:tc>
        <w:tc>
          <w:tcPr>
            <w:tcW w:w="608" w:type="dxa"/>
            <w:noWrap w:val="0"/>
            <w:vAlign w:val="top"/>
          </w:tcPr>
          <w:p w14:paraId="656B1BD8">
            <w:pPr>
              <w:spacing w:before="60" w:after="60"/>
              <w:jc w:val="center"/>
              <w:rPr>
                <w:rFonts w:hint="eastAsia" w:ascii="Times New Roman" w:hAnsi="Times New Roman" w:eastAsia="宋体" w:cs="仿宋"/>
                <w:sz w:val="22"/>
                <w:szCs w:val="22"/>
              </w:rPr>
            </w:pPr>
          </w:p>
        </w:tc>
        <w:tc>
          <w:tcPr>
            <w:tcW w:w="609" w:type="dxa"/>
            <w:noWrap w:val="0"/>
            <w:vAlign w:val="center"/>
          </w:tcPr>
          <w:p w14:paraId="6EA1CE8D">
            <w:pPr>
              <w:spacing w:before="60" w:after="60"/>
              <w:jc w:val="center"/>
              <w:rPr>
                <w:rFonts w:hint="eastAsia" w:ascii="Times New Roman" w:hAnsi="Times New Roman" w:eastAsia="宋体" w:cs="仿宋"/>
                <w:sz w:val="22"/>
                <w:szCs w:val="22"/>
              </w:rPr>
            </w:pPr>
          </w:p>
        </w:tc>
        <w:tc>
          <w:tcPr>
            <w:tcW w:w="609" w:type="dxa"/>
            <w:noWrap w:val="0"/>
            <w:vAlign w:val="center"/>
          </w:tcPr>
          <w:p w14:paraId="17CDB565">
            <w:pPr>
              <w:spacing w:before="60" w:after="60"/>
              <w:jc w:val="center"/>
              <w:rPr>
                <w:rFonts w:hint="eastAsia" w:ascii="Times New Roman" w:hAnsi="Times New Roman" w:eastAsia="宋体" w:cs="仿宋"/>
                <w:sz w:val="22"/>
                <w:szCs w:val="22"/>
              </w:rPr>
            </w:pPr>
          </w:p>
        </w:tc>
        <w:tc>
          <w:tcPr>
            <w:tcW w:w="609" w:type="dxa"/>
            <w:noWrap w:val="0"/>
            <w:vAlign w:val="center"/>
          </w:tcPr>
          <w:p w14:paraId="282118FB">
            <w:pPr>
              <w:spacing w:before="60" w:after="60"/>
              <w:jc w:val="center"/>
              <w:rPr>
                <w:rFonts w:hint="eastAsia" w:ascii="Times New Roman" w:hAnsi="Times New Roman" w:eastAsia="宋体" w:cs="仿宋"/>
                <w:sz w:val="22"/>
                <w:szCs w:val="22"/>
              </w:rPr>
            </w:pPr>
          </w:p>
        </w:tc>
        <w:tc>
          <w:tcPr>
            <w:tcW w:w="609" w:type="dxa"/>
            <w:noWrap w:val="0"/>
            <w:vAlign w:val="center"/>
          </w:tcPr>
          <w:p w14:paraId="2817E823">
            <w:pPr>
              <w:spacing w:before="60" w:after="60"/>
              <w:jc w:val="center"/>
              <w:rPr>
                <w:rFonts w:hint="eastAsia" w:ascii="Times New Roman" w:hAnsi="Times New Roman" w:eastAsia="宋体" w:cs="仿宋"/>
                <w:sz w:val="22"/>
                <w:szCs w:val="22"/>
              </w:rPr>
            </w:pPr>
          </w:p>
        </w:tc>
        <w:tc>
          <w:tcPr>
            <w:tcW w:w="609" w:type="dxa"/>
            <w:noWrap w:val="0"/>
            <w:vAlign w:val="center"/>
          </w:tcPr>
          <w:p w14:paraId="35DD8B05">
            <w:pPr>
              <w:spacing w:before="60" w:after="60"/>
              <w:jc w:val="center"/>
              <w:rPr>
                <w:rFonts w:hint="eastAsia" w:ascii="Times New Roman" w:hAnsi="Times New Roman" w:eastAsia="宋体" w:cs="仿宋"/>
                <w:sz w:val="22"/>
                <w:szCs w:val="22"/>
              </w:rPr>
            </w:pPr>
          </w:p>
        </w:tc>
        <w:tc>
          <w:tcPr>
            <w:tcW w:w="609" w:type="dxa"/>
            <w:noWrap w:val="0"/>
            <w:vAlign w:val="center"/>
          </w:tcPr>
          <w:p w14:paraId="046BE552">
            <w:pPr>
              <w:spacing w:before="60" w:after="60"/>
              <w:jc w:val="center"/>
              <w:rPr>
                <w:rFonts w:hint="eastAsia" w:ascii="Times New Roman" w:hAnsi="Times New Roman" w:eastAsia="宋体" w:cs="仿宋"/>
                <w:sz w:val="22"/>
                <w:szCs w:val="22"/>
              </w:rPr>
            </w:pPr>
          </w:p>
        </w:tc>
        <w:tc>
          <w:tcPr>
            <w:tcW w:w="609" w:type="dxa"/>
            <w:noWrap w:val="0"/>
            <w:vAlign w:val="center"/>
          </w:tcPr>
          <w:p w14:paraId="3C5BF230">
            <w:pPr>
              <w:spacing w:before="60" w:after="60"/>
              <w:jc w:val="center"/>
              <w:rPr>
                <w:rFonts w:hint="eastAsia" w:ascii="Times New Roman" w:hAnsi="Times New Roman" w:eastAsia="宋体" w:cs="仿宋"/>
                <w:sz w:val="22"/>
                <w:szCs w:val="22"/>
              </w:rPr>
            </w:pPr>
          </w:p>
        </w:tc>
      </w:tr>
      <w:tr w14:paraId="7C1B3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476" w:type="dxa"/>
            <w:noWrap w:val="0"/>
            <w:vAlign w:val="center"/>
          </w:tcPr>
          <w:p w14:paraId="1FF23C84">
            <w:pPr>
              <w:spacing w:before="60" w:after="60"/>
              <w:jc w:val="center"/>
              <w:rPr>
                <w:rFonts w:hint="eastAsia"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A</w:t>
            </w:r>
          </w:p>
        </w:tc>
        <w:tc>
          <w:tcPr>
            <w:tcW w:w="459" w:type="dxa"/>
            <w:noWrap w:val="0"/>
            <w:vAlign w:val="center"/>
          </w:tcPr>
          <w:p w14:paraId="3ECDEB85">
            <w:pPr>
              <w:spacing w:before="60" w:after="60"/>
              <w:jc w:val="center"/>
              <w:rPr>
                <w:rFonts w:hint="eastAsia"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2</w:t>
            </w:r>
          </w:p>
        </w:tc>
        <w:tc>
          <w:tcPr>
            <w:tcW w:w="854" w:type="dxa"/>
            <w:noWrap w:val="0"/>
            <w:vAlign w:val="center"/>
          </w:tcPr>
          <w:p w14:paraId="258AA0B6">
            <w:pPr>
              <w:spacing w:before="60" w:after="60"/>
              <w:jc w:val="left"/>
              <w:rPr>
                <w:rFonts w:hint="eastAsia" w:ascii="Times New Roman" w:hAnsi="Times New Roman" w:eastAsia="宋体" w:cs="仿宋"/>
                <w:sz w:val="22"/>
                <w:szCs w:val="22"/>
              </w:rPr>
            </w:pPr>
          </w:p>
        </w:tc>
        <w:tc>
          <w:tcPr>
            <w:tcW w:w="608" w:type="dxa"/>
            <w:noWrap w:val="0"/>
            <w:vAlign w:val="center"/>
          </w:tcPr>
          <w:p w14:paraId="7513F159">
            <w:pPr>
              <w:spacing w:before="60" w:after="60"/>
              <w:jc w:val="center"/>
              <w:rPr>
                <w:rFonts w:hint="eastAsia" w:ascii="Times New Roman" w:hAnsi="Times New Roman" w:eastAsia="宋体" w:cs="仿宋"/>
                <w:sz w:val="22"/>
                <w:szCs w:val="22"/>
              </w:rPr>
            </w:pPr>
          </w:p>
        </w:tc>
        <w:tc>
          <w:tcPr>
            <w:tcW w:w="608" w:type="dxa"/>
            <w:noWrap w:val="0"/>
            <w:vAlign w:val="center"/>
          </w:tcPr>
          <w:p w14:paraId="1F298516">
            <w:pPr>
              <w:spacing w:before="60" w:after="60"/>
              <w:jc w:val="center"/>
              <w:rPr>
                <w:rFonts w:hint="eastAsia" w:ascii="Times New Roman" w:hAnsi="Times New Roman" w:eastAsia="宋体" w:cs="仿宋"/>
                <w:sz w:val="22"/>
                <w:szCs w:val="22"/>
              </w:rPr>
            </w:pPr>
          </w:p>
        </w:tc>
        <w:tc>
          <w:tcPr>
            <w:tcW w:w="609" w:type="dxa"/>
            <w:noWrap w:val="0"/>
            <w:vAlign w:val="center"/>
          </w:tcPr>
          <w:p w14:paraId="1D9230AE">
            <w:pPr>
              <w:spacing w:before="60" w:after="60"/>
              <w:jc w:val="center"/>
              <w:rPr>
                <w:rFonts w:hint="eastAsia" w:ascii="Times New Roman" w:hAnsi="Times New Roman" w:eastAsia="宋体" w:cs="仿宋"/>
                <w:sz w:val="22"/>
                <w:szCs w:val="22"/>
              </w:rPr>
            </w:pPr>
          </w:p>
        </w:tc>
        <w:tc>
          <w:tcPr>
            <w:tcW w:w="608" w:type="dxa"/>
            <w:noWrap w:val="0"/>
            <w:vAlign w:val="center"/>
          </w:tcPr>
          <w:p w14:paraId="71090C49">
            <w:pPr>
              <w:spacing w:before="60" w:after="60"/>
              <w:jc w:val="center"/>
              <w:rPr>
                <w:rFonts w:hint="eastAsia" w:ascii="Times New Roman" w:hAnsi="Times New Roman" w:eastAsia="宋体" w:cs="仿宋"/>
                <w:sz w:val="22"/>
                <w:szCs w:val="22"/>
              </w:rPr>
            </w:pPr>
          </w:p>
        </w:tc>
        <w:tc>
          <w:tcPr>
            <w:tcW w:w="609" w:type="dxa"/>
            <w:noWrap w:val="0"/>
            <w:vAlign w:val="center"/>
          </w:tcPr>
          <w:p w14:paraId="31491B24">
            <w:pPr>
              <w:spacing w:before="60" w:after="60"/>
              <w:jc w:val="center"/>
              <w:rPr>
                <w:rFonts w:hint="eastAsia" w:ascii="Times New Roman" w:hAnsi="Times New Roman" w:eastAsia="宋体" w:cs="仿宋"/>
                <w:sz w:val="22"/>
                <w:szCs w:val="22"/>
              </w:rPr>
            </w:pPr>
          </w:p>
        </w:tc>
        <w:tc>
          <w:tcPr>
            <w:tcW w:w="608" w:type="dxa"/>
            <w:noWrap w:val="0"/>
            <w:vAlign w:val="center"/>
          </w:tcPr>
          <w:p w14:paraId="72826ECB">
            <w:pPr>
              <w:spacing w:before="60" w:after="60"/>
              <w:jc w:val="center"/>
              <w:rPr>
                <w:rFonts w:hint="eastAsia" w:ascii="Times New Roman" w:hAnsi="Times New Roman" w:eastAsia="宋体" w:cs="仿宋"/>
                <w:sz w:val="22"/>
                <w:szCs w:val="22"/>
              </w:rPr>
            </w:pPr>
          </w:p>
        </w:tc>
        <w:tc>
          <w:tcPr>
            <w:tcW w:w="608" w:type="dxa"/>
            <w:noWrap w:val="0"/>
            <w:vAlign w:val="center"/>
          </w:tcPr>
          <w:p w14:paraId="1C04F16F">
            <w:pPr>
              <w:spacing w:before="60" w:after="60"/>
              <w:jc w:val="center"/>
              <w:rPr>
                <w:rFonts w:hint="eastAsia" w:ascii="Times New Roman" w:hAnsi="Times New Roman" w:eastAsia="宋体" w:cs="仿宋"/>
                <w:sz w:val="22"/>
                <w:szCs w:val="22"/>
              </w:rPr>
            </w:pPr>
          </w:p>
        </w:tc>
        <w:tc>
          <w:tcPr>
            <w:tcW w:w="609" w:type="dxa"/>
            <w:noWrap w:val="0"/>
            <w:vAlign w:val="center"/>
          </w:tcPr>
          <w:p w14:paraId="64084945">
            <w:pPr>
              <w:spacing w:before="60" w:after="60"/>
              <w:jc w:val="center"/>
              <w:rPr>
                <w:rFonts w:hint="eastAsia" w:ascii="Times New Roman" w:hAnsi="Times New Roman" w:eastAsia="宋体" w:cs="仿宋"/>
                <w:sz w:val="22"/>
                <w:szCs w:val="22"/>
              </w:rPr>
            </w:pPr>
          </w:p>
        </w:tc>
        <w:tc>
          <w:tcPr>
            <w:tcW w:w="608" w:type="dxa"/>
            <w:noWrap w:val="0"/>
            <w:vAlign w:val="center"/>
          </w:tcPr>
          <w:p w14:paraId="1FBD7BF2">
            <w:pPr>
              <w:spacing w:before="60" w:after="60"/>
              <w:jc w:val="center"/>
              <w:rPr>
                <w:rFonts w:hint="eastAsia" w:ascii="Times New Roman" w:hAnsi="Times New Roman" w:eastAsia="宋体" w:cs="仿宋"/>
                <w:sz w:val="22"/>
                <w:szCs w:val="22"/>
              </w:rPr>
            </w:pPr>
          </w:p>
        </w:tc>
        <w:tc>
          <w:tcPr>
            <w:tcW w:w="609" w:type="dxa"/>
            <w:noWrap w:val="0"/>
            <w:vAlign w:val="top"/>
          </w:tcPr>
          <w:p w14:paraId="2C86F9E9">
            <w:pPr>
              <w:spacing w:before="60" w:after="60"/>
              <w:jc w:val="center"/>
              <w:rPr>
                <w:rFonts w:hint="eastAsia" w:ascii="Times New Roman" w:hAnsi="Times New Roman" w:eastAsia="宋体" w:cs="仿宋"/>
                <w:sz w:val="22"/>
                <w:szCs w:val="22"/>
              </w:rPr>
            </w:pPr>
          </w:p>
        </w:tc>
        <w:tc>
          <w:tcPr>
            <w:tcW w:w="608" w:type="dxa"/>
            <w:noWrap w:val="0"/>
            <w:vAlign w:val="top"/>
          </w:tcPr>
          <w:p w14:paraId="518E8E1F">
            <w:pPr>
              <w:spacing w:before="60" w:after="60"/>
              <w:jc w:val="center"/>
              <w:rPr>
                <w:rFonts w:hint="eastAsia" w:ascii="Times New Roman" w:hAnsi="Times New Roman" w:eastAsia="宋体" w:cs="仿宋"/>
                <w:sz w:val="22"/>
                <w:szCs w:val="22"/>
              </w:rPr>
            </w:pPr>
          </w:p>
        </w:tc>
        <w:tc>
          <w:tcPr>
            <w:tcW w:w="608" w:type="dxa"/>
            <w:noWrap w:val="0"/>
            <w:vAlign w:val="top"/>
          </w:tcPr>
          <w:p w14:paraId="75905F74">
            <w:pPr>
              <w:spacing w:before="60" w:after="60"/>
              <w:jc w:val="center"/>
              <w:rPr>
                <w:rFonts w:hint="eastAsia" w:ascii="Times New Roman" w:hAnsi="Times New Roman" w:eastAsia="宋体" w:cs="仿宋"/>
                <w:sz w:val="22"/>
                <w:szCs w:val="22"/>
              </w:rPr>
            </w:pPr>
          </w:p>
        </w:tc>
        <w:tc>
          <w:tcPr>
            <w:tcW w:w="609" w:type="dxa"/>
            <w:noWrap w:val="0"/>
            <w:vAlign w:val="top"/>
          </w:tcPr>
          <w:p w14:paraId="20193B74">
            <w:pPr>
              <w:spacing w:before="60" w:after="60"/>
              <w:jc w:val="center"/>
              <w:rPr>
                <w:rFonts w:hint="eastAsia" w:ascii="Times New Roman" w:hAnsi="Times New Roman" w:eastAsia="宋体" w:cs="仿宋"/>
                <w:sz w:val="22"/>
                <w:szCs w:val="22"/>
              </w:rPr>
            </w:pPr>
          </w:p>
        </w:tc>
        <w:tc>
          <w:tcPr>
            <w:tcW w:w="608" w:type="dxa"/>
            <w:noWrap w:val="0"/>
            <w:vAlign w:val="top"/>
          </w:tcPr>
          <w:p w14:paraId="391ADD04">
            <w:pPr>
              <w:spacing w:before="60" w:after="60"/>
              <w:jc w:val="center"/>
              <w:rPr>
                <w:rFonts w:hint="eastAsia" w:ascii="Times New Roman" w:hAnsi="Times New Roman" w:eastAsia="宋体" w:cs="仿宋"/>
                <w:sz w:val="22"/>
                <w:szCs w:val="22"/>
              </w:rPr>
            </w:pPr>
          </w:p>
        </w:tc>
        <w:tc>
          <w:tcPr>
            <w:tcW w:w="609" w:type="dxa"/>
            <w:noWrap w:val="0"/>
            <w:vAlign w:val="center"/>
          </w:tcPr>
          <w:p w14:paraId="3D2532BB">
            <w:pPr>
              <w:spacing w:before="60" w:after="60"/>
              <w:jc w:val="center"/>
              <w:rPr>
                <w:rFonts w:hint="eastAsia" w:ascii="Times New Roman" w:hAnsi="Times New Roman" w:eastAsia="宋体" w:cs="仿宋"/>
                <w:sz w:val="22"/>
                <w:szCs w:val="22"/>
              </w:rPr>
            </w:pPr>
          </w:p>
        </w:tc>
        <w:tc>
          <w:tcPr>
            <w:tcW w:w="609" w:type="dxa"/>
            <w:noWrap w:val="0"/>
            <w:vAlign w:val="center"/>
          </w:tcPr>
          <w:p w14:paraId="0CCB2AFA">
            <w:pPr>
              <w:spacing w:before="60" w:after="60"/>
              <w:jc w:val="center"/>
              <w:rPr>
                <w:rFonts w:hint="eastAsia" w:ascii="Times New Roman" w:hAnsi="Times New Roman" w:eastAsia="宋体" w:cs="仿宋"/>
                <w:sz w:val="22"/>
                <w:szCs w:val="22"/>
              </w:rPr>
            </w:pPr>
          </w:p>
        </w:tc>
        <w:tc>
          <w:tcPr>
            <w:tcW w:w="609" w:type="dxa"/>
            <w:noWrap w:val="0"/>
            <w:vAlign w:val="center"/>
          </w:tcPr>
          <w:p w14:paraId="066BEBE7">
            <w:pPr>
              <w:spacing w:before="60" w:after="60"/>
              <w:jc w:val="center"/>
              <w:rPr>
                <w:rFonts w:hint="eastAsia" w:ascii="Times New Roman" w:hAnsi="Times New Roman" w:eastAsia="宋体" w:cs="仿宋"/>
                <w:sz w:val="22"/>
                <w:szCs w:val="22"/>
              </w:rPr>
            </w:pPr>
          </w:p>
        </w:tc>
        <w:tc>
          <w:tcPr>
            <w:tcW w:w="609" w:type="dxa"/>
            <w:noWrap w:val="0"/>
            <w:vAlign w:val="center"/>
          </w:tcPr>
          <w:p w14:paraId="7D000E87">
            <w:pPr>
              <w:spacing w:before="60" w:after="60"/>
              <w:jc w:val="center"/>
              <w:rPr>
                <w:rFonts w:hint="eastAsia" w:ascii="Times New Roman" w:hAnsi="Times New Roman" w:eastAsia="宋体" w:cs="仿宋"/>
                <w:sz w:val="22"/>
                <w:szCs w:val="22"/>
              </w:rPr>
            </w:pPr>
          </w:p>
        </w:tc>
        <w:tc>
          <w:tcPr>
            <w:tcW w:w="609" w:type="dxa"/>
            <w:noWrap w:val="0"/>
            <w:vAlign w:val="center"/>
          </w:tcPr>
          <w:p w14:paraId="160922D9">
            <w:pPr>
              <w:spacing w:before="60" w:after="60"/>
              <w:jc w:val="center"/>
              <w:rPr>
                <w:rFonts w:hint="eastAsia" w:ascii="Times New Roman" w:hAnsi="Times New Roman" w:eastAsia="宋体" w:cs="仿宋"/>
                <w:sz w:val="22"/>
                <w:szCs w:val="22"/>
              </w:rPr>
            </w:pPr>
          </w:p>
        </w:tc>
        <w:tc>
          <w:tcPr>
            <w:tcW w:w="609" w:type="dxa"/>
            <w:noWrap w:val="0"/>
            <w:vAlign w:val="center"/>
          </w:tcPr>
          <w:p w14:paraId="3FF4D549">
            <w:pPr>
              <w:spacing w:before="60" w:after="60"/>
              <w:jc w:val="center"/>
              <w:rPr>
                <w:rFonts w:hint="eastAsia" w:ascii="Times New Roman" w:hAnsi="Times New Roman" w:eastAsia="宋体" w:cs="仿宋"/>
                <w:sz w:val="22"/>
                <w:szCs w:val="22"/>
              </w:rPr>
            </w:pPr>
          </w:p>
        </w:tc>
        <w:tc>
          <w:tcPr>
            <w:tcW w:w="609" w:type="dxa"/>
            <w:noWrap w:val="0"/>
            <w:vAlign w:val="center"/>
          </w:tcPr>
          <w:p w14:paraId="036AB624">
            <w:pPr>
              <w:spacing w:before="60" w:after="60"/>
              <w:jc w:val="center"/>
              <w:rPr>
                <w:rFonts w:hint="eastAsia" w:ascii="Times New Roman" w:hAnsi="Times New Roman" w:eastAsia="宋体" w:cs="仿宋"/>
                <w:sz w:val="22"/>
                <w:szCs w:val="22"/>
              </w:rPr>
            </w:pPr>
          </w:p>
        </w:tc>
      </w:tr>
      <w:tr w14:paraId="6D255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9" w:hRule="atLeast"/>
        </w:trPr>
        <w:tc>
          <w:tcPr>
            <w:tcW w:w="476" w:type="dxa"/>
            <w:noWrap w:val="0"/>
            <w:vAlign w:val="center"/>
          </w:tcPr>
          <w:p w14:paraId="55006C3E">
            <w:pPr>
              <w:spacing w:before="60" w:after="60"/>
              <w:jc w:val="center"/>
              <w:rPr>
                <w:rFonts w:hint="eastAsia"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A</w:t>
            </w:r>
          </w:p>
        </w:tc>
        <w:tc>
          <w:tcPr>
            <w:tcW w:w="459" w:type="dxa"/>
            <w:noWrap w:val="0"/>
            <w:vAlign w:val="center"/>
          </w:tcPr>
          <w:p w14:paraId="67CDD4A9">
            <w:pPr>
              <w:spacing w:before="60" w:after="60"/>
              <w:jc w:val="center"/>
              <w:rPr>
                <w:rFonts w:hint="eastAsia"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3</w:t>
            </w:r>
          </w:p>
        </w:tc>
        <w:tc>
          <w:tcPr>
            <w:tcW w:w="854" w:type="dxa"/>
            <w:noWrap w:val="0"/>
            <w:vAlign w:val="center"/>
          </w:tcPr>
          <w:p w14:paraId="138F1CE1">
            <w:pPr>
              <w:spacing w:before="60" w:after="60"/>
              <w:jc w:val="left"/>
              <w:rPr>
                <w:rFonts w:hint="eastAsia" w:ascii="Times New Roman" w:hAnsi="Times New Roman" w:eastAsia="宋体" w:cs="仿宋"/>
                <w:sz w:val="22"/>
                <w:szCs w:val="22"/>
              </w:rPr>
            </w:pPr>
          </w:p>
        </w:tc>
        <w:tc>
          <w:tcPr>
            <w:tcW w:w="608" w:type="dxa"/>
            <w:noWrap w:val="0"/>
            <w:vAlign w:val="center"/>
          </w:tcPr>
          <w:p w14:paraId="172B9EF0">
            <w:pPr>
              <w:spacing w:before="60" w:after="60"/>
              <w:jc w:val="center"/>
              <w:rPr>
                <w:rFonts w:hint="eastAsia" w:ascii="Times New Roman" w:hAnsi="Times New Roman" w:eastAsia="宋体" w:cs="仿宋"/>
                <w:sz w:val="22"/>
                <w:szCs w:val="22"/>
              </w:rPr>
            </w:pPr>
          </w:p>
        </w:tc>
        <w:tc>
          <w:tcPr>
            <w:tcW w:w="608" w:type="dxa"/>
            <w:noWrap w:val="0"/>
            <w:vAlign w:val="center"/>
          </w:tcPr>
          <w:p w14:paraId="47AB93CD">
            <w:pPr>
              <w:spacing w:before="60" w:after="60"/>
              <w:jc w:val="center"/>
              <w:rPr>
                <w:rFonts w:hint="eastAsia" w:ascii="Times New Roman" w:hAnsi="Times New Roman" w:eastAsia="宋体" w:cs="仿宋"/>
                <w:sz w:val="22"/>
                <w:szCs w:val="22"/>
              </w:rPr>
            </w:pPr>
          </w:p>
        </w:tc>
        <w:tc>
          <w:tcPr>
            <w:tcW w:w="609" w:type="dxa"/>
            <w:noWrap w:val="0"/>
            <w:vAlign w:val="center"/>
          </w:tcPr>
          <w:p w14:paraId="1E323A7C">
            <w:pPr>
              <w:spacing w:before="60" w:after="60"/>
              <w:jc w:val="center"/>
              <w:rPr>
                <w:rFonts w:hint="eastAsia" w:ascii="Times New Roman" w:hAnsi="Times New Roman" w:eastAsia="宋体" w:cs="仿宋"/>
                <w:sz w:val="22"/>
                <w:szCs w:val="22"/>
              </w:rPr>
            </w:pPr>
          </w:p>
        </w:tc>
        <w:tc>
          <w:tcPr>
            <w:tcW w:w="608" w:type="dxa"/>
            <w:noWrap w:val="0"/>
            <w:vAlign w:val="center"/>
          </w:tcPr>
          <w:p w14:paraId="4D477AB6">
            <w:pPr>
              <w:spacing w:before="60" w:after="60"/>
              <w:jc w:val="center"/>
              <w:rPr>
                <w:rFonts w:hint="eastAsia" w:ascii="Times New Roman" w:hAnsi="Times New Roman" w:eastAsia="宋体" w:cs="仿宋"/>
                <w:sz w:val="22"/>
                <w:szCs w:val="22"/>
              </w:rPr>
            </w:pPr>
          </w:p>
        </w:tc>
        <w:tc>
          <w:tcPr>
            <w:tcW w:w="609" w:type="dxa"/>
            <w:noWrap w:val="0"/>
            <w:vAlign w:val="center"/>
          </w:tcPr>
          <w:p w14:paraId="49F8B5E7">
            <w:pPr>
              <w:spacing w:before="60" w:after="60"/>
              <w:jc w:val="center"/>
              <w:rPr>
                <w:rFonts w:hint="eastAsia" w:ascii="Times New Roman" w:hAnsi="Times New Roman" w:eastAsia="宋体" w:cs="仿宋"/>
                <w:sz w:val="22"/>
                <w:szCs w:val="22"/>
              </w:rPr>
            </w:pPr>
          </w:p>
        </w:tc>
        <w:tc>
          <w:tcPr>
            <w:tcW w:w="608" w:type="dxa"/>
            <w:noWrap w:val="0"/>
            <w:vAlign w:val="center"/>
          </w:tcPr>
          <w:p w14:paraId="026ECD5D">
            <w:pPr>
              <w:spacing w:before="60" w:after="60"/>
              <w:jc w:val="center"/>
              <w:rPr>
                <w:rFonts w:hint="eastAsia" w:ascii="Times New Roman" w:hAnsi="Times New Roman" w:eastAsia="宋体" w:cs="仿宋"/>
                <w:sz w:val="22"/>
                <w:szCs w:val="22"/>
              </w:rPr>
            </w:pPr>
          </w:p>
        </w:tc>
        <w:tc>
          <w:tcPr>
            <w:tcW w:w="608" w:type="dxa"/>
            <w:noWrap w:val="0"/>
            <w:vAlign w:val="center"/>
          </w:tcPr>
          <w:p w14:paraId="0B3A545B">
            <w:pPr>
              <w:spacing w:before="60" w:after="60"/>
              <w:jc w:val="center"/>
              <w:rPr>
                <w:rFonts w:hint="eastAsia" w:ascii="Times New Roman" w:hAnsi="Times New Roman" w:eastAsia="宋体" w:cs="仿宋"/>
                <w:sz w:val="22"/>
                <w:szCs w:val="22"/>
              </w:rPr>
            </w:pPr>
          </w:p>
        </w:tc>
        <w:tc>
          <w:tcPr>
            <w:tcW w:w="609" w:type="dxa"/>
            <w:noWrap w:val="0"/>
            <w:vAlign w:val="center"/>
          </w:tcPr>
          <w:p w14:paraId="178DB525">
            <w:pPr>
              <w:spacing w:before="60" w:after="60"/>
              <w:jc w:val="center"/>
              <w:rPr>
                <w:rFonts w:hint="eastAsia" w:ascii="Times New Roman" w:hAnsi="Times New Roman" w:eastAsia="宋体" w:cs="仿宋"/>
                <w:sz w:val="22"/>
                <w:szCs w:val="22"/>
              </w:rPr>
            </w:pPr>
          </w:p>
        </w:tc>
        <w:tc>
          <w:tcPr>
            <w:tcW w:w="608" w:type="dxa"/>
            <w:noWrap w:val="0"/>
            <w:vAlign w:val="center"/>
          </w:tcPr>
          <w:p w14:paraId="56085900">
            <w:pPr>
              <w:spacing w:before="60" w:after="60"/>
              <w:jc w:val="center"/>
              <w:rPr>
                <w:rFonts w:hint="eastAsia" w:ascii="Times New Roman" w:hAnsi="Times New Roman" w:eastAsia="宋体" w:cs="仿宋"/>
                <w:sz w:val="22"/>
                <w:szCs w:val="22"/>
              </w:rPr>
            </w:pPr>
          </w:p>
        </w:tc>
        <w:tc>
          <w:tcPr>
            <w:tcW w:w="609" w:type="dxa"/>
            <w:noWrap w:val="0"/>
            <w:vAlign w:val="top"/>
          </w:tcPr>
          <w:p w14:paraId="016B1591">
            <w:pPr>
              <w:spacing w:before="60" w:after="60"/>
              <w:jc w:val="center"/>
              <w:rPr>
                <w:rFonts w:hint="eastAsia" w:ascii="Times New Roman" w:hAnsi="Times New Roman" w:eastAsia="宋体" w:cs="仿宋"/>
                <w:b/>
                <w:szCs w:val="21"/>
              </w:rPr>
            </w:pPr>
          </w:p>
        </w:tc>
        <w:tc>
          <w:tcPr>
            <w:tcW w:w="608" w:type="dxa"/>
            <w:noWrap w:val="0"/>
            <w:vAlign w:val="top"/>
          </w:tcPr>
          <w:p w14:paraId="2BDB61B4">
            <w:pPr>
              <w:spacing w:before="60" w:after="60"/>
              <w:jc w:val="center"/>
              <w:rPr>
                <w:rFonts w:hint="eastAsia" w:ascii="Times New Roman" w:hAnsi="Times New Roman" w:eastAsia="宋体" w:cs="仿宋"/>
                <w:b/>
                <w:szCs w:val="21"/>
              </w:rPr>
            </w:pPr>
          </w:p>
        </w:tc>
        <w:tc>
          <w:tcPr>
            <w:tcW w:w="608" w:type="dxa"/>
            <w:noWrap w:val="0"/>
            <w:vAlign w:val="top"/>
          </w:tcPr>
          <w:p w14:paraId="313F62CC">
            <w:pPr>
              <w:spacing w:before="60" w:after="60"/>
              <w:jc w:val="center"/>
              <w:rPr>
                <w:rFonts w:hint="eastAsia" w:ascii="Times New Roman" w:hAnsi="Times New Roman" w:eastAsia="宋体" w:cs="仿宋"/>
                <w:b/>
                <w:szCs w:val="21"/>
              </w:rPr>
            </w:pPr>
          </w:p>
        </w:tc>
        <w:tc>
          <w:tcPr>
            <w:tcW w:w="609" w:type="dxa"/>
            <w:noWrap w:val="0"/>
            <w:vAlign w:val="top"/>
          </w:tcPr>
          <w:p w14:paraId="5E3C3ACC">
            <w:pPr>
              <w:spacing w:before="60" w:after="60"/>
              <w:jc w:val="center"/>
              <w:rPr>
                <w:rFonts w:hint="eastAsia" w:ascii="Times New Roman" w:hAnsi="Times New Roman" w:eastAsia="宋体" w:cs="仿宋"/>
                <w:b/>
                <w:szCs w:val="21"/>
              </w:rPr>
            </w:pPr>
          </w:p>
        </w:tc>
        <w:tc>
          <w:tcPr>
            <w:tcW w:w="608" w:type="dxa"/>
            <w:noWrap w:val="0"/>
            <w:vAlign w:val="top"/>
          </w:tcPr>
          <w:p w14:paraId="49692D1C">
            <w:pPr>
              <w:spacing w:before="60" w:after="60"/>
              <w:jc w:val="center"/>
              <w:rPr>
                <w:rFonts w:hint="eastAsia" w:ascii="Times New Roman" w:hAnsi="Times New Roman" w:eastAsia="宋体" w:cs="仿宋"/>
                <w:b/>
                <w:szCs w:val="21"/>
              </w:rPr>
            </w:pPr>
          </w:p>
        </w:tc>
        <w:tc>
          <w:tcPr>
            <w:tcW w:w="609" w:type="dxa"/>
            <w:noWrap w:val="0"/>
            <w:vAlign w:val="center"/>
          </w:tcPr>
          <w:p w14:paraId="20A884B1">
            <w:pPr>
              <w:spacing w:before="60" w:after="60"/>
              <w:jc w:val="center"/>
              <w:rPr>
                <w:rFonts w:hint="eastAsia" w:ascii="Times New Roman" w:hAnsi="Times New Roman" w:eastAsia="宋体" w:cs="仿宋"/>
                <w:sz w:val="22"/>
                <w:szCs w:val="22"/>
              </w:rPr>
            </w:pPr>
          </w:p>
        </w:tc>
        <w:tc>
          <w:tcPr>
            <w:tcW w:w="609" w:type="dxa"/>
            <w:noWrap w:val="0"/>
            <w:vAlign w:val="center"/>
          </w:tcPr>
          <w:p w14:paraId="2C62D993">
            <w:pPr>
              <w:spacing w:before="60" w:after="60"/>
              <w:jc w:val="center"/>
              <w:rPr>
                <w:rFonts w:hint="eastAsia" w:ascii="Times New Roman" w:hAnsi="Times New Roman" w:eastAsia="宋体" w:cs="仿宋"/>
                <w:sz w:val="22"/>
                <w:szCs w:val="22"/>
              </w:rPr>
            </w:pPr>
          </w:p>
        </w:tc>
        <w:tc>
          <w:tcPr>
            <w:tcW w:w="609" w:type="dxa"/>
            <w:noWrap w:val="0"/>
            <w:vAlign w:val="center"/>
          </w:tcPr>
          <w:p w14:paraId="3564F68E">
            <w:pPr>
              <w:spacing w:before="60" w:after="60"/>
              <w:jc w:val="center"/>
              <w:rPr>
                <w:rFonts w:hint="eastAsia" w:ascii="Times New Roman" w:hAnsi="Times New Roman" w:eastAsia="宋体" w:cs="仿宋"/>
                <w:sz w:val="22"/>
                <w:szCs w:val="22"/>
              </w:rPr>
            </w:pPr>
          </w:p>
        </w:tc>
        <w:tc>
          <w:tcPr>
            <w:tcW w:w="609" w:type="dxa"/>
            <w:noWrap w:val="0"/>
            <w:vAlign w:val="center"/>
          </w:tcPr>
          <w:p w14:paraId="642D3408">
            <w:pPr>
              <w:spacing w:before="60" w:after="60"/>
              <w:jc w:val="center"/>
              <w:rPr>
                <w:rFonts w:hint="eastAsia" w:ascii="Times New Roman" w:hAnsi="Times New Roman" w:eastAsia="宋体" w:cs="仿宋"/>
                <w:sz w:val="22"/>
                <w:szCs w:val="22"/>
              </w:rPr>
            </w:pPr>
          </w:p>
        </w:tc>
        <w:tc>
          <w:tcPr>
            <w:tcW w:w="609" w:type="dxa"/>
            <w:noWrap w:val="0"/>
            <w:vAlign w:val="center"/>
          </w:tcPr>
          <w:p w14:paraId="4E6CA025">
            <w:pPr>
              <w:spacing w:before="60" w:after="60"/>
              <w:jc w:val="center"/>
              <w:rPr>
                <w:rFonts w:hint="eastAsia" w:ascii="Times New Roman" w:hAnsi="Times New Roman" w:eastAsia="宋体" w:cs="仿宋"/>
                <w:sz w:val="22"/>
                <w:szCs w:val="22"/>
              </w:rPr>
            </w:pPr>
          </w:p>
        </w:tc>
        <w:tc>
          <w:tcPr>
            <w:tcW w:w="609" w:type="dxa"/>
            <w:noWrap w:val="0"/>
            <w:vAlign w:val="center"/>
          </w:tcPr>
          <w:p w14:paraId="75151D52">
            <w:pPr>
              <w:spacing w:before="60" w:after="60"/>
              <w:jc w:val="center"/>
              <w:rPr>
                <w:rFonts w:hint="eastAsia" w:ascii="Times New Roman" w:hAnsi="Times New Roman" w:eastAsia="宋体" w:cs="仿宋"/>
                <w:sz w:val="22"/>
                <w:szCs w:val="22"/>
              </w:rPr>
            </w:pPr>
          </w:p>
        </w:tc>
        <w:tc>
          <w:tcPr>
            <w:tcW w:w="609" w:type="dxa"/>
            <w:noWrap w:val="0"/>
            <w:vAlign w:val="center"/>
          </w:tcPr>
          <w:p w14:paraId="5B5B3163">
            <w:pPr>
              <w:spacing w:before="60" w:after="60"/>
              <w:jc w:val="center"/>
              <w:rPr>
                <w:rFonts w:hint="eastAsia" w:ascii="Times New Roman" w:hAnsi="Times New Roman" w:eastAsia="宋体" w:cs="仿宋"/>
                <w:sz w:val="22"/>
                <w:szCs w:val="22"/>
              </w:rPr>
            </w:pPr>
          </w:p>
        </w:tc>
      </w:tr>
    </w:tbl>
    <w:p w14:paraId="5BD473FA">
      <w:pPr>
        <w:numPr>
          <w:ilvl w:val="0"/>
          <w:numId w:val="0"/>
        </w:numPr>
        <w:spacing w:before="120" w:after="120"/>
        <w:ind w:leftChars="0"/>
        <w:rPr>
          <w:rFonts w:hint="eastAsia" w:ascii="Times New Roman" w:hAnsi="Times New Roman" w:eastAsia="宋体" w:cs="仿宋"/>
          <w:sz w:val="24"/>
        </w:rPr>
      </w:pPr>
    </w:p>
    <w:p w14:paraId="355541E6">
      <w:pPr>
        <w:numPr>
          <w:ilvl w:val="0"/>
          <w:numId w:val="1"/>
        </w:numPr>
        <w:spacing w:before="120" w:after="120"/>
        <w:ind w:left="600" w:leftChars="0" w:hanging="600" w:firstLineChars="0"/>
        <w:rPr>
          <w:rFonts w:hint="eastAsia" w:ascii="Times New Roman" w:hAnsi="Times New Roman" w:eastAsia="宋体" w:cs="方正仿宋_GBK"/>
          <w:sz w:val="28"/>
          <w:szCs w:val="28"/>
          <w:lang w:val="en-US" w:eastAsia="zh-CN"/>
        </w:rPr>
      </w:pPr>
      <w:r>
        <w:rPr>
          <w:rFonts w:hint="eastAsia" w:ascii="Times New Roman" w:hAnsi="Times New Roman" w:eastAsia="宋体" w:cs="方正仿宋_GBK"/>
          <w:sz w:val="28"/>
          <w:szCs w:val="28"/>
          <w:lang w:val="en-US" w:eastAsia="zh-CN"/>
        </w:rPr>
        <w:t>生产试验品种评述及建议</w:t>
      </w:r>
    </w:p>
    <w:tbl>
      <w:tblPr>
        <w:tblStyle w:val="4"/>
        <w:tblW w:w="14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14"/>
        <w:gridCol w:w="690"/>
        <w:gridCol w:w="1280"/>
        <w:gridCol w:w="11879"/>
      </w:tblGrid>
      <w:tr w14:paraId="37C8A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88" w:hRule="atLeast"/>
        </w:trPr>
        <w:tc>
          <w:tcPr>
            <w:tcW w:w="714" w:type="dxa"/>
            <w:noWrap w:val="0"/>
            <w:vAlign w:val="center"/>
          </w:tcPr>
          <w:p w14:paraId="2ACE81B5">
            <w:pPr>
              <w:jc w:val="center"/>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组别</w:t>
            </w:r>
          </w:p>
        </w:tc>
        <w:tc>
          <w:tcPr>
            <w:tcW w:w="690" w:type="dxa"/>
            <w:noWrap w:val="0"/>
            <w:vAlign w:val="center"/>
          </w:tcPr>
          <w:p w14:paraId="34AA54C8">
            <w:pPr>
              <w:jc w:val="center"/>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序号</w:t>
            </w:r>
          </w:p>
        </w:tc>
        <w:tc>
          <w:tcPr>
            <w:tcW w:w="1280" w:type="dxa"/>
            <w:noWrap w:val="0"/>
            <w:vAlign w:val="center"/>
          </w:tcPr>
          <w:p w14:paraId="01D35BCA">
            <w:pPr>
              <w:jc w:val="center"/>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品种名称</w:t>
            </w:r>
          </w:p>
        </w:tc>
        <w:tc>
          <w:tcPr>
            <w:tcW w:w="11879" w:type="dxa"/>
            <w:noWrap w:val="0"/>
            <w:vAlign w:val="center"/>
          </w:tcPr>
          <w:p w14:paraId="143AC242">
            <w:pPr>
              <w:jc w:val="center"/>
              <w:rPr>
                <w:rFonts w:hint="default"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品种综述及建议</w:t>
            </w:r>
          </w:p>
        </w:tc>
      </w:tr>
      <w:tr w14:paraId="2EC4C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noWrap w:val="0"/>
            <w:vAlign w:val="center"/>
          </w:tcPr>
          <w:p w14:paraId="18271B77">
            <w:pPr>
              <w:spacing w:before="60" w:after="60"/>
              <w:jc w:val="center"/>
              <w:rPr>
                <w:rFonts w:hint="eastAsia"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A</w:t>
            </w:r>
          </w:p>
        </w:tc>
        <w:tc>
          <w:tcPr>
            <w:tcW w:w="690" w:type="dxa"/>
            <w:noWrap w:val="0"/>
            <w:vAlign w:val="center"/>
          </w:tcPr>
          <w:p w14:paraId="6A9F92EE">
            <w:pPr>
              <w:spacing w:before="60" w:after="60"/>
              <w:jc w:val="center"/>
              <w:rPr>
                <w:rFonts w:hint="eastAsia"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1</w:t>
            </w:r>
          </w:p>
        </w:tc>
        <w:tc>
          <w:tcPr>
            <w:tcW w:w="1280" w:type="dxa"/>
            <w:noWrap w:val="0"/>
            <w:vAlign w:val="center"/>
          </w:tcPr>
          <w:p w14:paraId="7EBD9BAE">
            <w:pPr>
              <w:spacing w:before="60" w:after="60"/>
              <w:jc w:val="left"/>
              <w:rPr>
                <w:rFonts w:hint="default" w:ascii="Times New Roman" w:hAnsi="Times New Roman" w:eastAsia="宋体" w:cs="仿宋"/>
                <w:sz w:val="22"/>
                <w:szCs w:val="22"/>
                <w:lang w:val="en-US" w:eastAsia="zh-CN"/>
              </w:rPr>
            </w:pPr>
          </w:p>
        </w:tc>
        <w:tc>
          <w:tcPr>
            <w:tcW w:w="11879" w:type="dxa"/>
            <w:noWrap w:val="0"/>
            <w:vAlign w:val="center"/>
          </w:tcPr>
          <w:p w14:paraId="75A4E71D">
            <w:pPr>
              <w:spacing w:before="60" w:after="60"/>
              <w:jc w:val="center"/>
              <w:rPr>
                <w:rFonts w:hint="eastAsia" w:ascii="Times New Roman" w:hAnsi="Times New Roman" w:eastAsia="宋体" w:cs="仿宋"/>
                <w:sz w:val="22"/>
                <w:szCs w:val="22"/>
              </w:rPr>
            </w:pPr>
          </w:p>
        </w:tc>
      </w:tr>
      <w:tr w14:paraId="05EDA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noWrap w:val="0"/>
            <w:vAlign w:val="center"/>
          </w:tcPr>
          <w:p w14:paraId="0D373366">
            <w:pPr>
              <w:spacing w:before="60" w:after="60"/>
              <w:jc w:val="center"/>
              <w:rPr>
                <w:rFonts w:hint="eastAsia"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A</w:t>
            </w:r>
          </w:p>
        </w:tc>
        <w:tc>
          <w:tcPr>
            <w:tcW w:w="690" w:type="dxa"/>
            <w:noWrap w:val="0"/>
            <w:vAlign w:val="center"/>
          </w:tcPr>
          <w:p w14:paraId="4E21A140">
            <w:pPr>
              <w:spacing w:before="60" w:after="60"/>
              <w:jc w:val="center"/>
              <w:rPr>
                <w:rFonts w:hint="eastAsia"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2</w:t>
            </w:r>
          </w:p>
        </w:tc>
        <w:tc>
          <w:tcPr>
            <w:tcW w:w="1280" w:type="dxa"/>
            <w:noWrap w:val="0"/>
            <w:vAlign w:val="center"/>
          </w:tcPr>
          <w:p w14:paraId="5393832F">
            <w:pPr>
              <w:spacing w:before="60" w:after="60"/>
              <w:jc w:val="left"/>
              <w:rPr>
                <w:rFonts w:hint="eastAsia" w:ascii="Times New Roman" w:hAnsi="Times New Roman" w:eastAsia="宋体" w:cs="仿宋"/>
                <w:sz w:val="22"/>
                <w:szCs w:val="22"/>
              </w:rPr>
            </w:pPr>
          </w:p>
        </w:tc>
        <w:tc>
          <w:tcPr>
            <w:tcW w:w="11879" w:type="dxa"/>
            <w:noWrap w:val="0"/>
            <w:vAlign w:val="center"/>
          </w:tcPr>
          <w:p w14:paraId="7CDF1386">
            <w:pPr>
              <w:spacing w:before="60" w:after="60"/>
              <w:jc w:val="center"/>
              <w:rPr>
                <w:rFonts w:hint="eastAsia" w:ascii="Times New Roman" w:hAnsi="Times New Roman" w:eastAsia="宋体" w:cs="仿宋"/>
                <w:sz w:val="22"/>
                <w:szCs w:val="22"/>
              </w:rPr>
            </w:pPr>
          </w:p>
        </w:tc>
      </w:tr>
    </w:tbl>
    <w:p w14:paraId="75E5B272">
      <w:pPr>
        <w:numPr>
          <w:ilvl w:val="0"/>
          <w:numId w:val="0"/>
        </w:numPr>
        <w:spacing w:before="120" w:after="120"/>
        <w:ind w:leftChars="0"/>
        <w:rPr>
          <w:rFonts w:hint="default" w:ascii="Times New Roman" w:hAnsi="Times New Roman" w:eastAsia="宋体" w:cs="仿宋"/>
          <w:sz w:val="24"/>
          <w:lang w:val="en-US" w:eastAsia="zh-CN"/>
        </w:rPr>
      </w:pPr>
    </w:p>
    <w:p w14:paraId="0B306E23">
      <w:pPr>
        <w:widowControl/>
        <w:spacing w:line="560" w:lineRule="exact"/>
        <w:jc w:val="center"/>
        <w:rPr>
          <w:rFonts w:hint="eastAsia" w:ascii="Times New Roman" w:hAnsi="Times New Roman" w:eastAsia="宋体"/>
          <w:b/>
          <w:color w:val="000000"/>
          <w:sz w:val="32"/>
          <w:szCs w:val="24"/>
        </w:rPr>
        <w:sectPr>
          <w:pgSz w:w="16838" w:h="11906" w:orient="landscape"/>
          <w:pgMar w:top="1134" w:right="1134" w:bottom="1134" w:left="1134" w:header="851" w:footer="992" w:gutter="0"/>
          <w:pgNumType w:fmt="decimal"/>
          <w:cols w:space="720" w:num="1"/>
          <w:docGrid w:type="linesAndChars" w:linePitch="326" w:charSpace="2886"/>
        </w:sectPr>
      </w:pPr>
    </w:p>
    <w:p w14:paraId="1DDE4B7D">
      <w:pPr>
        <w:widowControl/>
        <w:spacing w:line="560" w:lineRule="exact"/>
        <w:jc w:val="center"/>
        <w:rPr>
          <w:rFonts w:ascii="Times New Roman" w:hAnsi="Times New Roman" w:eastAsia="宋体"/>
          <w:color w:val="000000"/>
          <w:szCs w:val="24"/>
        </w:rPr>
      </w:pPr>
      <w:r>
        <w:rPr>
          <w:rFonts w:hint="eastAsia" w:ascii="Times New Roman" w:hAnsi="Times New Roman" w:eastAsia="宋体"/>
          <w:b/>
          <w:color w:val="000000"/>
          <w:sz w:val="32"/>
          <w:szCs w:val="24"/>
        </w:rPr>
        <w:t>云南省普通玉米品种试验调查项目和标准</w:t>
      </w:r>
    </w:p>
    <w:p w14:paraId="1CABC838">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b/>
          <w:color w:val="000000"/>
          <w:sz w:val="24"/>
          <w:szCs w:val="24"/>
        </w:rPr>
      </w:pPr>
      <w:r>
        <w:rPr>
          <w:rFonts w:hint="eastAsia" w:ascii="Times New Roman" w:hAnsi="Times New Roman" w:eastAsia="宋体"/>
          <w:b/>
          <w:color w:val="000000"/>
          <w:sz w:val="24"/>
          <w:szCs w:val="24"/>
        </w:rPr>
        <w:t>1  物候期</w:t>
      </w:r>
    </w:p>
    <w:p w14:paraId="45865235">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b/>
          <w:color w:val="000000"/>
          <w:sz w:val="24"/>
          <w:szCs w:val="24"/>
        </w:rPr>
      </w:pPr>
      <w:r>
        <w:rPr>
          <w:rFonts w:hint="eastAsia" w:ascii="Times New Roman" w:hAnsi="Times New Roman" w:eastAsia="宋体"/>
          <w:b/>
          <w:color w:val="000000"/>
          <w:sz w:val="24"/>
          <w:szCs w:val="24"/>
        </w:rPr>
        <w:t>1.1  播种期：</w:t>
      </w:r>
      <w:r>
        <w:rPr>
          <w:rFonts w:hint="eastAsia" w:ascii="Times New Roman" w:hAnsi="Times New Roman" w:eastAsia="宋体"/>
          <w:color w:val="000000"/>
          <w:sz w:val="24"/>
          <w:szCs w:val="24"/>
        </w:rPr>
        <w:t>播种当天的日期（以日/月表示，下同）。</w:t>
      </w:r>
    </w:p>
    <w:p w14:paraId="18DC2DD0">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b/>
          <w:color w:val="000000"/>
          <w:sz w:val="24"/>
          <w:szCs w:val="24"/>
        </w:rPr>
      </w:pPr>
      <w:r>
        <w:rPr>
          <w:rFonts w:hint="eastAsia" w:ascii="Times New Roman" w:hAnsi="Times New Roman" w:eastAsia="宋体"/>
          <w:b/>
          <w:color w:val="000000"/>
          <w:sz w:val="24"/>
          <w:szCs w:val="24"/>
        </w:rPr>
        <w:t>1.2  出苗期：</w:t>
      </w:r>
      <w:r>
        <w:rPr>
          <w:rFonts w:hint="eastAsia" w:ascii="Times New Roman" w:hAnsi="Times New Roman" w:eastAsia="宋体"/>
          <w:color w:val="000000"/>
          <w:sz w:val="24"/>
          <w:szCs w:val="24"/>
        </w:rPr>
        <w:t>小区有</w:t>
      </w:r>
      <w:r>
        <w:rPr>
          <w:rFonts w:ascii="Times New Roman" w:hAnsi="Times New Roman" w:eastAsia="宋体"/>
          <w:color w:val="000000"/>
          <w:sz w:val="24"/>
          <w:szCs w:val="24"/>
        </w:rPr>
        <w:t>50</w:t>
      </w:r>
      <w:r>
        <w:rPr>
          <w:rFonts w:hint="eastAsia" w:ascii="Times New Roman" w:hAnsi="Times New Roman" w:eastAsia="宋体"/>
          <w:color w:val="000000"/>
          <w:sz w:val="24"/>
          <w:szCs w:val="24"/>
        </w:rPr>
        <w:t>％穴数的幼苗出土高度</w:t>
      </w:r>
      <w:r>
        <w:rPr>
          <w:rFonts w:ascii="Times New Roman" w:hAnsi="Times New Roman" w:eastAsia="宋体"/>
          <w:color w:val="000000"/>
          <w:sz w:val="24"/>
          <w:szCs w:val="24"/>
        </w:rPr>
        <w:t>2</w:t>
      </w:r>
      <w:r>
        <w:rPr>
          <w:rFonts w:hint="eastAsia" w:ascii="Times New Roman" w:hAnsi="Times New Roman" w:eastAsia="宋体"/>
          <w:color w:val="000000"/>
          <w:sz w:val="24"/>
          <w:szCs w:val="24"/>
        </w:rPr>
        <w:t>-3</w:t>
      </w:r>
      <w:r>
        <w:rPr>
          <w:rFonts w:hint="eastAsia" w:ascii="Times New Roman" w:hAnsi="Times New Roman" w:eastAsia="宋体"/>
          <w:color w:val="000000"/>
          <w:sz w:val="24"/>
          <w:szCs w:val="24"/>
          <w:lang w:eastAsia="zh-CN"/>
        </w:rPr>
        <w:t>厘米</w:t>
      </w:r>
      <w:r>
        <w:rPr>
          <w:rFonts w:hint="eastAsia" w:ascii="Times New Roman" w:hAnsi="Times New Roman" w:eastAsia="宋体"/>
          <w:color w:val="000000"/>
          <w:sz w:val="24"/>
          <w:szCs w:val="24"/>
        </w:rPr>
        <w:t>的日期。</w:t>
      </w:r>
    </w:p>
    <w:p w14:paraId="1E0B4BAB">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color w:val="000000"/>
          <w:sz w:val="24"/>
          <w:szCs w:val="24"/>
        </w:rPr>
      </w:pPr>
      <w:r>
        <w:rPr>
          <w:rFonts w:hint="eastAsia" w:ascii="Times New Roman" w:hAnsi="Times New Roman" w:eastAsia="宋体"/>
          <w:b/>
          <w:color w:val="000000"/>
          <w:sz w:val="24"/>
          <w:szCs w:val="24"/>
        </w:rPr>
        <w:t>1.3  吐丝期：</w:t>
      </w:r>
      <w:r>
        <w:rPr>
          <w:rFonts w:hint="eastAsia" w:ascii="Times New Roman" w:hAnsi="Times New Roman" w:eastAsia="宋体"/>
          <w:color w:val="000000"/>
          <w:sz w:val="24"/>
          <w:szCs w:val="24"/>
        </w:rPr>
        <w:t>小区</w:t>
      </w:r>
      <w:r>
        <w:rPr>
          <w:rFonts w:ascii="Times New Roman" w:hAnsi="Times New Roman" w:eastAsia="宋体"/>
          <w:color w:val="000000"/>
          <w:sz w:val="24"/>
          <w:szCs w:val="24"/>
        </w:rPr>
        <w:t>50</w:t>
      </w:r>
      <w:r>
        <w:rPr>
          <w:rFonts w:hint="eastAsia" w:ascii="Times New Roman" w:hAnsi="Times New Roman" w:eastAsia="宋体"/>
          <w:color w:val="000000"/>
          <w:sz w:val="24"/>
          <w:szCs w:val="24"/>
        </w:rPr>
        <w:t>％以上的雌穗吐出花丝的日期。</w:t>
      </w:r>
    </w:p>
    <w:p w14:paraId="29B7392A">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color w:val="000000"/>
          <w:sz w:val="24"/>
          <w:szCs w:val="24"/>
        </w:rPr>
      </w:pPr>
      <w:r>
        <w:rPr>
          <w:rFonts w:hint="eastAsia" w:ascii="Times New Roman" w:hAnsi="Times New Roman" w:eastAsia="宋体"/>
          <w:b/>
          <w:color w:val="000000"/>
          <w:sz w:val="24"/>
          <w:szCs w:val="24"/>
        </w:rPr>
        <w:t>1.4  抽雄期：</w:t>
      </w:r>
      <w:r>
        <w:rPr>
          <w:rFonts w:hint="eastAsia" w:ascii="Times New Roman" w:hAnsi="Times New Roman" w:eastAsia="宋体"/>
          <w:color w:val="000000"/>
          <w:sz w:val="24"/>
          <w:szCs w:val="24"/>
        </w:rPr>
        <w:t>小区</w:t>
      </w:r>
      <w:r>
        <w:rPr>
          <w:rFonts w:ascii="Times New Roman" w:hAnsi="Times New Roman" w:eastAsia="宋体"/>
          <w:color w:val="000000"/>
          <w:sz w:val="24"/>
          <w:szCs w:val="24"/>
        </w:rPr>
        <w:t>50</w:t>
      </w:r>
      <w:r>
        <w:rPr>
          <w:rFonts w:hint="eastAsia" w:ascii="Times New Roman" w:hAnsi="Times New Roman" w:eastAsia="宋体"/>
          <w:color w:val="000000"/>
          <w:sz w:val="24"/>
          <w:szCs w:val="24"/>
        </w:rPr>
        <w:t>％以上的植株雄穗顶端露出顶叶的日期。</w:t>
      </w:r>
    </w:p>
    <w:p w14:paraId="1A3D3EAE">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b/>
          <w:color w:val="000000"/>
          <w:sz w:val="24"/>
          <w:szCs w:val="24"/>
        </w:rPr>
      </w:pPr>
      <w:r>
        <w:rPr>
          <w:rFonts w:hint="eastAsia" w:ascii="Times New Roman" w:hAnsi="Times New Roman" w:eastAsia="宋体"/>
          <w:b/>
          <w:color w:val="000000"/>
          <w:sz w:val="24"/>
          <w:szCs w:val="24"/>
        </w:rPr>
        <w:t>1.5  成熟期：</w:t>
      </w:r>
      <w:r>
        <w:rPr>
          <w:rFonts w:hint="eastAsia" w:ascii="Times New Roman" w:hAnsi="Times New Roman" w:eastAsia="宋体"/>
          <w:color w:val="000000"/>
          <w:sz w:val="24"/>
          <w:szCs w:val="24"/>
        </w:rPr>
        <w:t>小区</w:t>
      </w:r>
      <w:r>
        <w:rPr>
          <w:rFonts w:ascii="Times New Roman" w:hAnsi="Times New Roman" w:eastAsia="宋体"/>
          <w:color w:val="000000"/>
          <w:sz w:val="24"/>
          <w:szCs w:val="24"/>
        </w:rPr>
        <w:t>90</w:t>
      </w:r>
      <w:r>
        <w:rPr>
          <w:rFonts w:hint="eastAsia" w:ascii="Times New Roman" w:hAnsi="Times New Roman" w:eastAsia="宋体"/>
          <w:color w:val="000000"/>
          <w:sz w:val="24"/>
          <w:szCs w:val="24"/>
        </w:rPr>
        <w:t>％以上果穗的籽粒出现黑层的日期。</w:t>
      </w:r>
    </w:p>
    <w:p w14:paraId="124D6F8F">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color w:val="000000"/>
          <w:sz w:val="24"/>
          <w:szCs w:val="24"/>
        </w:rPr>
      </w:pPr>
      <w:r>
        <w:rPr>
          <w:rFonts w:hint="eastAsia" w:ascii="Times New Roman" w:hAnsi="Times New Roman" w:eastAsia="宋体"/>
          <w:b/>
          <w:color w:val="000000"/>
          <w:sz w:val="24"/>
          <w:szCs w:val="24"/>
        </w:rPr>
        <w:t>1.6  生育期：</w:t>
      </w:r>
      <w:r>
        <w:rPr>
          <w:rFonts w:hint="eastAsia" w:ascii="Times New Roman" w:hAnsi="Times New Roman" w:eastAsia="宋体"/>
          <w:color w:val="000000"/>
          <w:sz w:val="24"/>
          <w:szCs w:val="24"/>
        </w:rPr>
        <w:t>出苗至成熟的生育日数。</w:t>
      </w:r>
    </w:p>
    <w:p w14:paraId="3DD2D709">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b/>
          <w:color w:val="000000"/>
          <w:sz w:val="24"/>
          <w:szCs w:val="24"/>
        </w:rPr>
      </w:pPr>
      <w:r>
        <w:rPr>
          <w:rFonts w:hint="eastAsia" w:ascii="Times New Roman" w:hAnsi="Times New Roman" w:eastAsia="宋体"/>
          <w:b/>
          <w:color w:val="000000"/>
          <w:sz w:val="24"/>
          <w:szCs w:val="24"/>
        </w:rPr>
        <w:t>2  农艺性状</w:t>
      </w:r>
    </w:p>
    <w:p w14:paraId="4A8F238C">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b/>
          <w:color w:val="000000"/>
          <w:sz w:val="24"/>
          <w:szCs w:val="24"/>
        </w:rPr>
      </w:pPr>
      <w:r>
        <w:rPr>
          <w:rFonts w:hint="eastAsia" w:ascii="Times New Roman" w:hAnsi="Times New Roman" w:eastAsia="宋体"/>
          <w:b/>
          <w:color w:val="000000"/>
          <w:sz w:val="24"/>
          <w:szCs w:val="24"/>
        </w:rPr>
        <w:t>2.1  株型：</w:t>
      </w:r>
      <w:r>
        <w:rPr>
          <w:rFonts w:hint="eastAsia" w:ascii="Times New Roman" w:hAnsi="Times New Roman" w:eastAsia="宋体"/>
          <w:color w:val="000000"/>
          <w:sz w:val="24"/>
          <w:szCs w:val="24"/>
        </w:rPr>
        <w:t>吐丝后目测，分平展、半紧凑、紧凑型三种。</w:t>
      </w:r>
    </w:p>
    <w:p w14:paraId="249B4A13">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color w:val="000000"/>
          <w:sz w:val="24"/>
          <w:szCs w:val="24"/>
        </w:rPr>
      </w:pPr>
      <w:r>
        <w:rPr>
          <w:rFonts w:hint="eastAsia" w:ascii="Times New Roman" w:hAnsi="Times New Roman" w:eastAsia="宋体"/>
          <w:b/>
          <w:color w:val="000000"/>
          <w:sz w:val="24"/>
          <w:szCs w:val="24"/>
        </w:rPr>
        <w:t>2.2  株高：</w:t>
      </w:r>
      <w:r>
        <w:rPr>
          <w:rFonts w:hint="eastAsia" w:ascii="Times New Roman" w:hAnsi="Times New Roman" w:eastAsia="宋体"/>
          <w:color w:val="000000"/>
          <w:sz w:val="24"/>
          <w:szCs w:val="24"/>
        </w:rPr>
        <w:t>乳熟期连续取小区内正常的植株</w:t>
      </w:r>
      <w:r>
        <w:rPr>
          <w:rFonts w:ascii="Times New Roman" w:hAnsi="Times New Roman" w:eastAsia="宋体"/>
          <w:color w:val="000000"/>
          <w:sz w:val="24"/>
          <w:szCs w:val="24"/>
        </w:rPr>
        <w:t>10</w:t>
      </w:r>
      <w:r>
        <w:rPr>
          <w:rFonts w:hint="eastAsia" w:ascii="Times New Roman" w:hAnsi="Times New Roman" w:eastAsia="宋体"/>
          <w:color w:val="000000"/>
          <w:sz w:val="24"/>
          <w:szCs w:val="24"/>
        </w:rPr>
        <w:t>株，测量地表到雄穗顶端的高度，求其平均值，用</w:t>
      </w:r>
      <w:r>
        <w:rPr>
          <w:rFonts w:hint="eastAsia" w:ascii="Times New Roman" w:hAnsi="Times New Roman" w:eastAsia="宋体"/>
          <w:color w:val="000000"/>
          <w:sz w:val="24"/>
          <w:szCs w:val="24"/>
          <w:lang w:eastAsia="zh-CN"/>
        </w:rPr>
        <w:t>厘米</w:t>
      </w:r>
      <w:r>
        <w:rPr>
          <w:rFonts w:hint="eastAsia" w:ascii="Times New Roman" w:hAnsi="Times New Roman" w:eastAsia="宋体"/>
          <w:color w:val="000000"/>
          <w:sz w:val="24"/>
          <w:szCs w:val="24"/>
        </w:rPr>
        <w:t>表示。</w:t>
      </w:r>
    </w:p>
    <w:p w14:paraId="225C6987">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b/>
          <w:color w:val="000000"/>
          <w:sz w:val="24"/>
          <w:szCs w:val="24"/>
        </w:rPr>
      </w:pPr>
      <w:r>
        <w:rPr>
          <w:rFonts w:hint="eastAsia" w:ascii="Times New Roman" w:hAnsi="Times New Roman" w:eastAsia="宋体"/>
          <w:b/>
          <w:color w:val="000000"/>
          <w:sz w:val="24"/>
          <w:szCs w:val="24"/>
        </w:rPr>
        <w:t>2.3  穗位：</w:t>
      </w:r>
      <w:r>
        <w:rPr>
          <w:rFonts w:hint="eastAsia" w:ascii="Times New Roman" w:hAnsi="Times New Roman" w:eastAsia="宋体"/>
          <w:color w:val="000000"/>
          <w:sz w:val="24"/>
          <w:szCs w:val="24"/>
        </w:rPr>
        <w:t>同时测量地表到最上部果穗着生节的高度，求其平均值，用</w:t>
      </w:r>
      <w:r>
        <w:rPr>
          <w:rFonts w:hint="eastAsia" w:ascii="Times New Roman" w:hAnsi="Times New Roman" w:eastAsia="宋体"/>
          <w:color w:val="000000"/>
          <w:sz w:val="24"/>
          <w:szCs w:val="24"/>
          <w:lang w:eastAsia="zh-CN"/>
        </w:rPr>
        <w:t>厘米</w:t>
      </w:r>
      <w:r>
        <w:rPr>
          <w:rFonts w:hint="eastAsia" w:ascii="Times New Roman" w:hAnsi="Times New Roman" w:eastAsia="宋体"/>
          <w:color w:val="000000"/>
          <w:sz w:val="24"/>
          <w:szCs w:val="24"/>
        </w:rPr>
        <w:t>表示。</w:t>
      </w:r>
    </w:p>
    <w:p w14:paraId="24AFAA43">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color w:val="000000"/>
          <w:sz w:val="24"/>
          <w:szCs w:val="24"/>
        </w:rPr>
      </w:pPr>
      <w:r>
        <w:rPr>
          <w:rFonts w:hint="eastAsia" w:ascii="Times New Roman" w:hAnsi="Times New Roman" w:eastAsia="宋体"/>
          <w:b/>
          <w:color w:val="000000"/>
          <w:sz w:val="24"/>
          <w:szCs w:val="24"/>
        </w:rPr>
        <w:t>2.4  倒伏率：</w:t>
      </w:r>
      <w:r>
        <w:rPr>
          <w:rFonts w:hint="eastAsia" w:ascii="Times New Roman" w:hAnsi="Times New Roman" w:eastAsia="宋体"/>
          <w:color w:val="000000"/>
          <w:sz w:val="24"/>
          <w:szCs w:val="24"/>
        </w:rPr>
        <w:t>乳熟末期，植株倾斜度大于</w:t>
      </w:r>
      <w:r>
        <w:rPr>
          <w:rFonts w:ascii="Times New Roman" w:hAnsi="Times New Roman" w:eastAsia="宋体"/>
          <w:color w:val="000000"/>
          <w:sz w:val="24"/>
          <w:szCs w:val="24"/>
        </w:rPr>
        <w:t>45</w:t>
      </w:r>
      <w:r>
        <w:rPr>
          <w:rFonts w:hint="eastAsia" w:ascii="Times New Roman" w:hAnsi="Times New Roman" w:eastAsia="宋体"/>
          <w:color w:val="000000"/>
          <w:sz w:val="24"/>
          <w:szCs w:val="24"/>
        </w:rPr>
        <w:t>度但未折断的植株占该试验小区总株数的百分率，以%表示。</w:t>
      </w:r>
    </w:p>
    <w:p w14:paraId="012D0724">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color w:val="000000"/>
          <w:sz w:val="24"/>
          <w:szCs w:val="24"/>
        </w:rPr>
      </w:pPr>
      <w:r>
        <w:rPr>
          <w:rFonts w:hint="eastAsia" w:ascii="Times New Roman" w:hAnsi="Times New Roman" w:eastAsia="宋体"/>
          <w:b/>
          <w:color w:val="000000"/>
          <w:sz w:val="24"/>
          <w:szCs w:val="24"/>
        </w:rPr>
        <w:t>2.5  倒折率：</w:t>
      </w:r>
      <w:r>
        <w:rPr>
          <w:rFonts w:hint="eastAsia" w:ascii="Times New Roman" w:hAnsi="Times New Roman" w:eastAsia="宋体"/>
          <w:color w:val="000000"/>
          <w:sz w:val="24"/>
          <w:szCs w:val="24"/>
        </w:rPr>
        <w:t>乳熟末期，果穗以下部位折断的植株占该试验小区总株数的百分率，以%表示。</w:t>
      </w:r>
    </w:p>
    <w:p w14:paraId="0B00C2C1">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b/>
          <w:color w:val="000000"/>
          <w:sz w:val="24"/>
          <w:szCs w:val="24"/>
        </w:rPr>
      </w:pPr>
      <w:r>
        <w:rPr>
          <w:rFonts w:hint="eastAsia" w:ascii="Times New Roman" w:hAnsi="Times New Roman" w:eastAsia="宋体"/>
          <w:b/>
          <w:color w:val="000000"/>
          <w:sz w:val="24"/>
          <w:szCs w:val="24"/>
        </w:rPr>
        <w:t>2.6  幼苗叶鞘色：</w:t>
      </w:r>
      <w:r>
        <w:rPr>
          <w:rFonts w:hint="eastAsia" w:ascii="Times New Roman" w:hAnsi="Times New Roman" w:eastAsia="宋体"/>
          <w:color w:val="000000"/>
          <w:sz w:val="24"/>
          <w:szCs w:val="24"/>
        </w:rPr>
        <w:t>绿色、紫色等。</w:t>
      </w:r>
    </w:p>
    <w:p w14:paraId="13D2695F">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b/>
          <w:color w:val="000000"/>
          <w:sz w:val="24"/>
          <w:szCs w:val="24"/>
        </w:rPr>
      </w:pPr>
      <w:r>
        <w:rPr>
          <w:rFonts w:hint="eastAsia" w:ascii="Times New Roman" w:hAnsi="Times New Roman" w:eastAsia="宋体"/>
          <w:b/>
          <w:color w:val="000000"/>
          <w:sz w:val="24"/>
          <w:szCs w:val="24"/>
        </w:rPr>
        <w:t>3  果穗性状</w:t>
      </w:r>
      <w:r>
        <w:rPr>
          <w:rFonts w:hint="eastAsia" w:ascii="Times New Roman" w:hAnsi="Times New Roman" w:eastAsia="宋体"/>
          <w:color w:val="000000"/>
          <w:sz w:val="24"/>
          <w:szCs w:val="24"/>
        </w:rPr>
        <w:t>（计产样本穗由大至小排列，取代表性的10穗测量1-6项）</w:t>
      </w:r>
    </w:p>
    <w:p w14:paraId="202D9015">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color w:val="000000"/>
          <w:sz w:val="24"/>
          <w:szCs w:val="24"/>
        </w:rPr>
      </w:pPr>
      <w:r>
        <w:rPr>
          <w:rFonts w:hint="eastAsia" w:ascii="Times New Roman" w:hAnsi="Times New Roman" w:eastAsia="宋体"/>
          <w:b/>
          <w:color w:val="000000"/>
          <w:sz w:val="24"/>
          <w:szCs w:val="24"/>
        </w:rPr>
        <w:t>3.1  穗长：</w:t>
      </w:r>
      <w:r>
        <w:rPr>
          <w:rFonts w:hint="eastAsia" w:ascii="Times New Roman" w:hAnsi="Times New Roman" w:eastAsia="宋体"/>
          <w:color w:val="000000"/>
          <w:sz w:val="24"/>
          <w:szCs w:val="24"/>
        </w:rPr>
        <w:t>穗基部到顶端的长度，求其平均值，以</w:t>
      </w:r>
      <w:r>
        <w:rPr>
          <w:rFonts w:hint="eastAsia" w:ascii="Times New Roman" w:hAnsi="Times New Roman" w:eastAsia="宋体"/>
          <w:color w:val="000000"/>
          <w:sz w:val="24"/>
          <w:szCs w:val="24"/>
          <w:lang w:eastAsia="zh-CN"/>
        </w:rPr>
        <w:t>厘米</w:t>
      </w:r>
      <w:r>
        <w:rPr>
          <w:rFonts w:hint="eastAsia" w:ascii="Times New Roman" w:hAnsi="Times New Roman" w:eastAsia="宋体"/>
          <w:color w:val="000000"/>
          <w:sz w:val="24"/>
          <w:szCs w:val="24"/>
        </w:rPr>
        <w:t>表示。</w:t>
      </w:r>
    </w:p>
    <w:p w14:paraId="1FF343A1">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color w:val="000000"/>
          <w:sz w:val="24"/>
          <w:szCs w:val="24"/>
        </w:rPr>
      </w:pPr>
      <w:r>
        <w:rPr>
          <w:rFonts w:hint="eastAsia" w:ascii="Times New Roman" w:hAnsi="Times New Roman" w:eastAsia="宋体"/>
          <w:b/>
          <w:color w:val="000000"/>
          <w:sz w:val="24"/>
          <w:szCs w:val="24"/>
        </w:rPr>
        <w:t>3.2  穗粗：</w:t>
      </w:r>
      <w:r>
        <w:rPr>
          <w:rFonts w:hint="eastAsia" w:ascii="Times New Roman" w:hAnsi="Times New Roman" w:eastAsia="宋体"/>
          <w:color w:val="000000"/>
          <w:sz w:val="24"/>
          <w:szCs w:val="24"/>
        </w:rPr>
        <w:t>果穗头尾相间排成一行，测量果穗中部长度，求其平均值，以</w:t>
      </w:r>
      <w:r>
        <w:rPr>
          <w:rFonts w:hint="eastAsia" w:ascii="Times New Roman" w:hAnsi="Times New Roman" w:eastAsia="宋体"/>
          <w:color w:val="000000"/>
          <w:sz w:val="24"/>
          <w:szCs w:val="24"/>
          <w:lang w:eastAsia="zh-CN"/>
        </w:rPr>
        <w:t>厘米</w:t>
      </w:r>
      <w:r>
        <w:rPr>
          <w:rFonts w:hint="eastAsia" w:ascii="Times New Roman" w:hAnsi="Times New Roman" w:eastAsia="宋体"/>
          <w:color w:val="000000"/>
          <w:sz w:val="24"/>
          <w:szCs w:val="24"/>
        </w:rPr>
        <w:t>表示。</w:t>
      </w:r>
    </w:p>
    <w:p w14:paraId="214FED0F">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b/>
          <w:color w:val="000000"/>
          <w:sz w:val="24"/>
          <w:szCs w:val="24"/>
        </w:rPr>
      </w:pPr>
      <w:r>
        <w:rPr>
          <w:rFonts w:hint="eastAsia" w:ascii="Times New Roman" w:hAnsi="Times New Roman" w:eastAsia="宋体"/>
          <w:b/>
          <w:color w:val="000000"/>
          <w:sz w:val="24"/>
          <w:szCs w:val="24"/>
        </w:rPr>
        <w:t>3.3  秃尖：</w:t>
      </w:r>
      <w:r>
        <w:rPr>
          <w:rFonts w:hint="eastAsia" w:ascii="Times New Roman" w:hAnsi="Times New Roman" w:eastAsia="宋体"/>
          <w:color w:val="000000"/>
          <w:sz w:val="24"/>
          <w:szCs w:val="24"/>
        </w:rPr>
        <w:t>果穗顶端不结实部分的长度，求其平均值，以</w:t>
      </w:r>
      <w:r>
        <w:rPr>
          <w:rFonts w:hint="eastAsia" w:ascii="Times New Roman" w:hAnsi="Times New Roman" w:eastAsia="宋体"/>
          <w:color w:val="000000"/>
          <w:sz w:val="24"/>
          <w:szCs w:val="24"/>
          <w:lang w:eastAsia="zh-CN"/>
        </w:rPr>
        <w:t>厘米</w:t>
      </w:r>
      <w:r>
        <w:rPr>
          <w:rFonts w:hint="eastAsia" w:ascii="Times New Roman" w:hAnsi="Times New Roman" w:eastAsia="宋体"/>
          <w:color w:val="000000"/>
          <w:sz w:val="24"/>
          <w:szCs w:val="24"/>
        </w:rPr>
        <w:t>表示。</w:t>
      </w:r>
    </w:p>
    <w:p w14:paraId="3AED0473">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b/>
          <w:color w:val="000000"/>
          <w:sz w:val="24"/>
          <w:szCs w:val="24"/>
        </w:rPr>
      </w:pPr>
      <w:r>
        <w:rPr>
          <w:rFonts w:hint="eastAsia" w:ascii="Times New Roman" w:hAnsi="Times New Roman" w:eastAsia="宋体"/>
          <w:b/>
          <w:color w:val="000000"/>
          <w:sz w:val="24"/>
          <w:szCs w:val="24"/>
        </w:rPr>
        <w:t>3.4  穗型：</w:t>
      </w:r>
      <w:r>
        <w:rPr>
          <w:rFonts w:hint="eastAsia" w:ascii="Times New Roman" w:hAnsi="Times New Roman" w:eastAsia="宋体"/>
          <w:b w:val="0"/>
          <w:bCs/>
          <w:color w:val="000000"/>
          <w:sz w:val="24"/>
          <w:szCs w:val="24"/>
          <w:lang w:val="en-US" w:eastAsia="zh-CN"/>
        </w:rPr>
        <w:t>长</w:t>
      </w:r>
      <w:r>
        <w:rPr>
          <w:rFonts w:hint="eastAsia" w:ascii="Times New Roman" w:hAnsi="Times New Roman" w:eastAsia="宋体"/>
          <w:color w:val="000000"/>
          <w:sz w:val="24"/>
          <w:szCs w:val="24"/>
        </w:rPr>
        <w:t>筒型、</w:t>
      </w:r>
      <w:r>
        <w:rPr>
          <w:rFonts w:hint="eastAsia" w:ascii="Times New Roman" w:hAnsi="Times New Roman" w:eastAsia="宋体"/>
          <w:color w:val="000000"/>
          <w:sz w:val="24"/>
          <w:szCs w:val="24"/>
          <w:lang w:val="en-US" w:eastAsia="zh-CN"/>
        </w:rPr>
        <w:t>短筒型、长</w:t>
      </w:r>
      <w:r>
        <w:rPr>
          <w:rFonts w:hint="eastAsia" w:ascii="Times New Roman" w:hAnsi="Times New Roman" w:eastAsia="宋体"/>
          <w:color w:val="000000"/>
          <w:sz w:val="24"/>
          <w:szCs w:val="24"/>
        </w:rPr>
        <w:t>锥型</w:t>
      </w:r>
      <w:r>
        <w:rPr>
          <w:rFonts w:hint="eastAsia" w:ascii="Times New Roman" w:hAnsi="Times New Roman" w:eastAsia="宋体"/>
          <w:color w:val="000000"/>
          <w:sz w:val="24"/>
          <w:szCs w:val="24"/>
          <w:lang w:eastAsia="zh-CN"/>
        </w:rPr>
        <w:t>、</w:t>
      </w:r>
      <w:r>
        <w:rPr>
          <w:rFonts w:hint="eastAsia" w:ascii="Times New Roman" w:hAnsi="Times New Roman" w:eastAsia="宋体"/>
          <w:color w:val="000000"/>
          <w:sz w:val="24"/>
          <w:szCs w:val="24"/>
          <w:lang w:val="en-US" w:eastAsia="zh-CN"/>
        </w:rPr>
        <w:t>短锥型</w:t>
      </w:r>
      <w:r>
        <w:rPr>
          <w:rFonts w:hint="eastAsia" w:ascii="Times New Roman" w:hAnsi="Times New Roman" w:eastAsia="宋体"/>
          <w:color w:val="000000"/>
          <w:sz w:val="24"/>
          <w:szCs w:val="24"/>
        </w:rPr>
        <w:t>。</w:t>
      </w:r>
    </w:p>
    <w:p w14:paraId="7CB061B7">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b/>
          <w:color w:val="000000"/>
          <w:sz w:val="24"/>
          <w:szCs w:val="24"/>
        </w:rPr>
      </w:pPr>
      <w:r>
        <w:rPr>
          <w:rFonts w:hint="eastAsia" w:ascii="Times New Roman" w:hAnsi="Times New Roman" w:eastAsia="宋体"/>
          <w:b/>
          <w:color w:val="000000"/>
          <w:sz w:val="24"/>
          <w:szCs w:val="24"/>
        </w:rPr>
        <w:t>3.5  穗行数：</w:t>
      </w:r>
      <w:r>
        <w:rPr>
          <w:rFonts w:hint="eastAsia" w:ascii="Times New Roman" w:hAnsi="Times New Roman" w:eastAsia="宋体"/>
          <w:color w:val="000000"/>
          <w:sz w:val="24"/>
          <w:szCs w:val="24"/>
        </w:rPr>
        <w:t>果穗中部的籽粒行数，求其平均值并标明行数变幅。</w:t>
      </w:r>
    </w:p>
    <w:p w14:paraId="23D2BE0E">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b/>
          <w:color w:val="000000"/>
          <w:sz w:val="24"/>
          <w:szCs w:val="24"/>
        </w:rPr>
      </w:pPr>
      <w:r>
        <w:rPr>
          <w:rFonts w:hint="eastAsia" w:ascii="Times New Roman" w:hAnsi="Times New Roman" w:eastAsia="宋体"/>
          <w:b/>
          <w:color w:val="000000"/>
          <w:sz w:val="24"/>
          <w:szCs w:val="24"/>
        </w:rPr>
        <w:t>3.6  行粒数：</w:t>
      </w:r>
      <w:r>
        <w:rPr>
          <w:rFonts w:hint="eastAsia" w:ascii="Times New Roman" w:hAnsi="Times New Roman" w:eastAsia="宋体"/>
          <w:color w:val="000000"/>
          <w:sz w:val="24"/>
          <w:szCs w:val="24"/>
        </w:rPr>
        <w:t>每穗数一中等长度行的粒数，求其平均值。</w:t>
      </w:r>
    </w:p>
    <w:p w14:paraId="328FB0ED">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b/>
          <w:color w:val="000000"/>
          <w:sz w:val="24"/>
          <w:szCs w:val="24"/>
        </w:rPr>
      </w:pPr>
      <w:r>
        <w:rPr>
          <w:rFonts w:hint="eastAsia" w:ascii="Times New Roman" w:hAnsi="Times New Roman" w:eastAsia="宋体"/>
          <w:b/>
          <w:color w:val="000000"/>
          <w:sz w:val="24"/>
          <w:szCs w:val="24"/>
        </w:rPr>
        <w:t>3.7  粒色：</w:t>
      </w:r>
      <w:r>
        <w:rPr>
          <w:rFonts w:hint="eastAsia" w:ascii="Times New Roman" w:hAnsi="Times New Roman" w:eastAsia="宋体"/>
          <w:color w:val="000000"/>
          <w:sz w:val="24"/>
          <w:szCs w:val="24"/>
        </w:rPr>
        <w:t>黄、白、橙红、黄白等。</w:t>
      </w:r>
    </w:p>
    <w:p w14:paraId="0FC3866F">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b/>
          <w:color w:val="000000"/>
          <w:sz w:val="24"/>
          <w:szCs w:val="24"/>
        </w:rPr>
      </w:pPr>
      <w:r>
        <w:rPr>
          <w:rFonts w:hint="eastAsia" w:ascii="Times New Roman" w:hAnsi="Times New Roman" w:eastAsia="宋体"/>
          <w:b/>
          <w:color w:val="000000"/>
          <w:sz w:val="24"/>
          <w:szCs w:val="24"/>
        </w:rPr>
        <w:t>3.8  粒型：</w:t>
      </w:r>
      <w:r>
        <w:rPr>
          <w:rFonts w:hint="eastAsia" w:ascii="Times New Roman" w:hAnsi="Times New Roman" w:eastAsia="宋体"/>
          <w:color w:val="000000"/>
          <w:sz w:val="24"/>
          <w:szCs w:val="24"/>
        </w:rPr>
        <w:t>硬粒型、半马齿型、马齿型，以果穗中部籽粒为准。</w:t>
      </w:r>
    </w:p>
    <w:p w14:paraId="32E2F573">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color w:val="000000"/>
          <w:sz w:val="24"/>
          <w:szCs w:val="24"/>
        </w:rPr>
      </w:pPr>
      <w:r>
        <w:rPr>
          <w:rFonts w:hint="eastAsia" w:ascii="Times New Roman" w:hAnsi="Times New Roman" w:eastAsia="宋体"/>
          <w:b/>
          <w:color w:val="000000"/>
          <w:sz w:val="24"/>
          <w:szCs w:val="24"/>
        </w:rPr>
        <w:t>3.9  轴色：</w:t>
      </w:r>
      <w:r>
        <w:rPr>
          <w:rFonts w:hint="eastAsia" w:ascii="Times New Roman" w:hAnsi="Times New Roman" w:eastAsia="宋体"/>
          <w:color w:val="000000"/>
          <w:sz w:val="24"/>
          <w:szCs w:val="24"/>
        </w:rPr>
        <w:t>红、紫、粉、白。</w:t>
      </w:r>
    </w:p>
    <w:p w14:paraId="439FA1CD">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b/>
          <w:color w:val="000000"/>
          <w:sz w:val="24"/>
          <w:szCs w:val="24"/>
        </w:rPr>
      </w:pPr>
      <w:r>
        <w:rPr>
          <w:rFonts w:hint="eastAsia" w:ascii="Times New Roman" w:hAnsi="Times New Roman" w:eastAsia="宋体"/>
          <w:b/>
          <w:color w:val="000000"/>
          <w:sz w:val="24"/>
          <w:szCs w:val="24"/>
        </w:rPr>
        <w:t>3.10  单株有效穗：</w:t>
      </w:r>
      <w:r>
        <w:rPr>
          <w:rFonts w:hint="eastAsia" w:ascii="Times New Roman" w:hAnsi="Times New Roman" w:eastAsia="宋体"/>
          <w:color w:val="000000"/>
          <w:sz w:val="24"/>
          <w:szCs w:val="24"/>
        </w:rPr>
        <w:t>小区总穗数／小区株数，保留两位小数。</w:t>
      </w:r>
    </w:p>
    <w:p w14:paraId="05E08BB4">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b/>
          <w:color w:val="000000"/>
          <w:sz w:val="24"/>
          <w:szCs w:val="24"/>
        </w:rPr>
      </w:pPr>
      <w:r>
        <w:rPr>
          <w:rFonts w:hint="eastAsia" w:ascii="Times New Roman" w:hAnsi="Times New Roman" w:eastAsia="宋体"/>
          <w:b/>
          <w:color w:val="000000"/>
          <w:sz w:val="24"/>
          <w:szCs w:val="24"/>
        </w:rPr>
        <w:t>3.11  百粒重：</w:t>
      </w:r>
      <w:r>
        <w:rPr>
          <w:rFonts w:hint="eastAsia" w:ascii="Times New Roman" w:hAnsi="Times New Roman" w:eastAsia="宋体"/>
          <w:color w:val="000000"/>
          <w:sz w:val="24"/>
          <w:szCs w:val="24"/>
        </w:rPr>
        <w:t>随机取</w:t>
      </w:r>
      <w:r>
        <w:rPr>
          <w:rFonts w:ascii="Times New Roman" w:hAnsi="Times New Roman" w:eastAsia="宋体"/>
          <w:color w:val="000000"/>
          <w:sz w:val="24"/>
          <w:szCs w:val="24"/>
        </w:rPr>
        <w:t>100</w:t>
      </w:r>
      <w:r>
        <w:rPr>
          <w:rFonts w:hint="eastAsia" w:ascii="Times New Roman" w:hAnsi="Times New Roman" w:eastAsia="宋体"/>
          <w:color w:val="000000"/>
          <w:sz w:val="24"/>
          <w:szCs w:val="24"/>
        </w:rPr>
        <w:t>粒称重，重复</w:t>
      </w:r>
      <w:r>
        <w:rPr>
          <w:rFonts w:ascii="Times New Roman" w:hAnsi="Times New Roman" w:eastAsia="宋体"/>
          <w:color w:val="000000"/>
          <w:sz w:val="24"/>
          <w:szCs w:val="24"/>
        </w:rPr>
        <w:t>3</w:t>
      </w:r>
      <w:r>
        <w:rPr>
          <w:rFonts w:hint="eastAsia" w:ascii="Times New Roman" w:hAnsi="Times New Roman" w:eastAsia="宋体"/>
          <w:color w:val="000000"/>
          <w:sz w:val="24"/>
          <w:szCs w:val="24"/>
        </w:rPr>
        <w:t>次，取相近两个数值的平均数，按标准水分（14%）折算百粒重，用</w:t>
      </w:r>
      <w:r>
        <w:rPr>
          <w:rFonts w:hint="eastAsia" w:ascii="Times New Roman" w:hAnsi="Times New Roman" w:eastAsia="宋体"/>
          <w:color w:val="000000"/>
          <w:sz w:val="24"/>
          <w:szCs w:val="24"/>
          <w:lang w:eastAsia="zh-CN"/>
        </w:rPr>
        <w:t>克</w:t>
      </w:r>
      <w:r>
        <w:rPr>
          <w:rFonts w:hint="eastAsia" w:ascii="Times New Roman" w:hAnsi="Times New Roman" w:eastAsia="宋体"/>
          <w:color w:val="000000"/>
          <w:sz w:val="24"/>
          <w:szCs w:val="24"/>
        </w:rPr>
        <w:t>表示。</w:t>
      </w:r>
    </w:p>
    <w:p w14:paraId="096E39DB">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color w:val="000000"/>
          <w:sz w:val="24"/>
          <w:szCs w:val="24"/>
        </w:rPr>
      </w:pPr>
      <w:r>
        <w:rPr>
          <w:rFonts w:hint="eastAsia" w:ascii="Times New Roman" w:hAnsi="Times New Roman" w:eastAsia="宋体"/>
          <w:b/>
          <w:color w:val="000000"/>
          <w:sz w:val="24"/>
          <w:szCs w:val="24"/>
        </w:rPr>
        <w:t>3.12  出籽率：</w:t>
      </w:r>
      <w:r>
        <w:rPr>
          <w:rFonts w:hint="eastAsia" w:ascii="Times New Roman" w:hAnsi="Times New Roman" w:eastAsia="宋体"/>
          <w:color w:val="000000"/>
          <w:sz w:val="24"/>
          <w:szCs w:val="24"/>
        </w:rPr>
        <w:t>籽粒干重占果穗干重的百分率，以%表示。</w:t>
      </w:r>
      <w:r>
        <w:rPr>
          <w:rFonts w:ascii="Times New Roman" w:hAnsi="Times New Roman" w:eastAsia="宋体"/>
          <w:color w:val="000000"/>
          <w:sz w:val="24"/>
          <w:szCs w:val="24"/>
        </w:rPr>
        <w:t xml:space="preserve"> </w:t>
      </w:r>
    </w:p>
    <w:p w14:paraId="53F2B0E8">
      <w:pPr>
        <w:keepNext w:val="0"/>
        <w:keepLines w:val="0"/>
        <w:pageBreakBefore w:val="0"/>
        <w:widowControl w:val="0"/>
        <w:tabs>
          <w:tab w:val="left" w:pos="420"/>
        </w:tabs>
        <w:kinsoku/>
        <w:wordWrap/>
        <w:overflowPunct/>
        <w:topLinePunct w:val="0"/>
        <w:autoSpaceDE/>
        <w:autoSpaceDN/>
        <w:bidi w:val="0"/>
        <w:adjustRightInd/>
        <w:spacing w:line="300" w:lineRule="exact"/>
        <w:textAlignment w:val="auto"/>
        <w:rPr>
          <w:rFonts w:ascii="Times New Roman" w:hAnsi="Times New Roman" w:eastAsia="宋体"/>
          <w:color w:val="000000"/>
          <w:sz w:val="24"/>
          <w:szCs w:val="24"/>
        </w:rPr>
      </w:pPr>
      <w:r>
        <w:rPr>
          <w:rFonts w:hint="eastAsia" w:ascii="Times New Roman" w:hAnsi="Times New Roman" w:eastAsia="宋体"/>
          <w:b/>
          <w:color w:val="000000"/>
          <w:sz w:val="24"/>
          <w:szCs w:val="24"/>
        </w:rPr>
        <w:t>3.13  籽粒产量：</w:t>
      </w:r>
      <w:r>
        <w:rPr>
          <w:rFonts w:hint="eastAsia" w:ascii="Times New Roman" w:hAnsi="Times New Roman" w:eastAsia="宋体"/>
          <w:color w:val="000000"/>
          <w:sz w:val="24"/>
          <w:szCs w:val="24"/>
        </w:rPr>
        <w:t>将小区计产样本的果穗风干后脱粒，称其籽粒干重，按标准水分（14%）折算出小区产量，保留两位小数，用</w:t>
      </w:r>
      <w:r>
        <w:rPr>
          <w:rFonts w:hint="eastAsia" w:ascii="Times New Roman" w:hAnsi="Times New Roman" w:eastAsia="宋体"/>
          <w:color w:val="000000"/>
          <w:sz w:val="24"/>
          <w:szCs w:val="24"/>
          <w:lang w:eastAsia="zh-CN"/>
        </w:rPr>
        <w:t>千克</w:t>
      </w:r>
      <w:r>
        <w:rPr>
          <w:rFonts w:hint="eastAsia" w:ascii="Times New Roman" w:hAnsi="Times New Roman" w:eastAsia="宋体"/>
          <w:color w:val="000000"/>
          <w:sz w:val="24"/>
          <w:szCs w:val="24"/>
        </w:rPr>
        <w:t>表示。</w:t>
      </w:r>
    </w:p>
    <w:p w14:paraId="3E1D42AD">
      <w:pPr>
        <w:keepNext w:val="0"/>
        <w:keepLines w:val="0"/>
        <w:pageBreakBefore w:val="0"/>
        <w:widowControl w:val="0"/>
        <w:tabs>
          <w:tab w:val="left" w:pos="420"/>
        </w:tabs>
        <w:kinsoku/>
        <w:wordWrap/>
        <w:overflowPunct/>
        <w:topLinePunct w:val="0"/>
        <w:autoSpaceDE/>
        <w:autoSpaceDN/>
        <w:bidi w:val="0"/>
        <w:adjustRightInd/>
        <w:spacing w:line="300" w:lineRule="exact"/>
        <w:textAlignment w:val="auto"/>
        <w:rPr>
          <w:rFonts w:ascii="Times New Roman" w:hAnsi="Times New Roman" w:eastAsia="宋体"/>
          <w:b/>
          <w:color w:val="000000"/>
          <w:sz w:val="24"/>
          <w:szCs w:val="24"/>
        </w:rPr>
      </w:pPr>
      <w:r>
        <w:rPr>
          <w:rFonts w:hint="eastAsia" w:ascii="Times New Roman" w:hAnsi="Times New Roman" w:eastAsia="宋体"/>
          <w:b/>
          <w:color w:val="000000"/>
          <w:sz w:val="24"/>
          <w:szCs w:val="24"/>
        </w:rPr>
        <w:t>4   品种主要特征性状</w:t>
      </w:r>
    </w:p>
    <w:p w14:paraId="36C017F8">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b/>
          <w:color w:val="000000"/>
          <w:sz w:val="24"/>
          <w:szCs w:val="24"/>
        </w:rPr>
      </w:pPr>
      <w:r>
        <w:rPr>
          <w:rFonts w:hint="eastAsia" w:ascii="Times New Roman" w:hAnsi="Times New Roman" w:eastAsia="宋体"/>
          <w:b/>
          <w:color w:val="000000"/>
          <w:sz w:val="24"/>
          <w:szCs w:val="24"/>
        </w:rPr>
        <w:t>4.1  雄穗分枝：</w:t>
      </w:r>
      <w:r>
        <w:rPr>
          <w:rFonts w:ascii="Times New Roman" w:hAnsi="Times New Roman" w:eastAsia="宋体"/>
          <w:color w:val="000000"/>
          <w:sz w:val="24"/>
          <w:szCs w:val="24"/>
        </w:rPr>
        <w:t>散粉盛期</w:t>
      </w:r>
      <w:r>
        <w:rPr>
          <w:rFonts w:hint="eastAsia" w:ascii="Times New Roman" w:hAnsi="Times New Roman" w:eastAsia="宋体"/>
          <w:color w:val="000000"/>
          <w:sz w:val="24"/>
          <w:szCs w:val="24"/>
        </w:rPr>
        <w:t>目测10株</w:t>
      </w:r>
      <w:r>
        <w:rPr>
          <w:rFonts w:ascii="Times New Roman" w:hAnsi="Times New Roman" w:eastAsia="宋体"/>
          <w:color w:val="000000"/>
          <w:sz w:val="24"/>
          <w:szCs w:val="24"/>
        </w:rPr>
        <w:t>雄穗一级侧枝数目</w:t>
      </w:r>
      <w:r>
        <w:rPr>
          <w:rFonts w:hint="eastAsia" w:ascii="Times New Roman" w:hAnsi="Times New Roman" w:eastAsia="宋体"/>
          <w:color w:val="000000"/>
          <w:sz w:val="24"/>
          <w:szCs w:val="24"/>
        </w:rPr>
        <w:t>，求其平均值。</w:t>
      </w:r>
    </w:p>
    <w:p w14:paraId="75835B11">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b/>
          <w:color w:val="000000"/>
          <w:sz w:val="24"/>
          <w:szCs w:val="24"/>
        </w:rPr>
      </w:pPr>
      <w:r>
        <w:rPr>
          <w:rFonts w:hint="eastAsia" w:ascii="Times New Roman" w:hAnsi="Times New Roman" w:eastAsia="宋体"/>
          <w:b/>
          <w:color w:val="000000"/>
          <w:sz w:val="24"/>
          <w:szCs w:val="24"/>
        </w:rPr>
        <w:t>4.2  花药颜色：</w:t>
      </w:r>
      <w:r>
        <w:rPr>
          <w:rFonts w:ascii="Times New Roman" w:hAnsi="Times New Roman" w:eastAsia="宋体"/>
          <w:color w:val="000000"/>
          <w:sz w:val="24"/>
          <w:szCs w:val="24"/>
        </w:rPr>
        <w:t>散粉盛期观测雄穗主轴上部1/3处新鲜花药</w:t>
      </w:r>
      <w:r>
        <w:rPr>
          <w:rFonts w:hint="eastAsia" w:ascii="Times New Roman" w:hAnsi="Times New Roman" w:eastAsia="宋体"/>
          <w:color w:val="000000"/>
          <w:sz w:val="24"/>
          <w:szCs w:val="24"/>
        </w:rPr>
        <w:t>颜</w:t>
      </w:r>
      <w:r>
        <w:rPr>
          <w:rFonts w:ascii="Times New Roman" w:hAnsi="Times New Roman" w:eastAsia="宋体"/>
          <w:color w:val="000000"/>
          <w:sz w:val="24"/>
          <w:szCs w:val="24"/>
        </w:rPr>
        <w:t>色</w:t>
      </w:r>
      <w:r>
        <w:rPr>
          <w:rFonts w:hint="eastAsia" w:ascii="Times New Roman" w:hAnsi="Times New Roman" w:eastAsia="宋体"/>
          <w:color w:val="000000"/>
          <w:sz w:val="24"/>
          <w:szCs w:val="24"/>
        </w:rPr>
        <w:t>，分绿、浅紫、紫、深紫、黑紫等。</w:t>
      </w:r>
    </w:p>
    <w:p w14:paraId="35CDFE74">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color w:val="000000"/>
          <w:sz w:val="24"/>
          <w:szCs w:val="24"/>
        </w:rPr>
      </w:pPr>
      <w:r>
        <w:rPr>
          <w:rFonts w:hint="eastAsia" w:ascii="Times New Roman" w:hAnsi="Times New Roman" w:eastAsia="宋体"/>
          <w:b/>
          <w:color w:val="000000"/>
          <w:sz w:val="24"/>
          <w:szCs w:val="24"/>
        </w:rPr>
        <w:t>4.3  苞叶：</w:t>
      </w:r>
      <w:r>
        <w:rPr>
          <w:rFonts w:hint="eastAsia" w:ascii="Times New Roman" w:hAnsi="Times New Roman" w:eastAsia="宋体"/>
          <w:color w:val="000000"/>
          <w:sz w:val="24"/>
          <w:szCs w:val="24"/>
        </w:rPr>
        <w:t>收获前</w:t>
      </w:r>
      <w:r>
        <w:rPr>
          <w:rFonts w:ascii="Times New Roman" w:hAnsi="Times New Roman" w:eastAsia="宋体"/>
          <w:color w:val="000000"/>
          <w:sz w:val="24"/>
          <w:szCs w:val="24"/>
        </w:rPr>
        <w:t>观测果穗和苞叶。果穗明显露出苞叶定为短</w:t>
      </w:r>
      <w:r>
        <w:rPr>
          <w:rFonts w:hint="eastAsia" w:ascii="Times New Roman" w:hAnsi="Times New Roman" w:eastAsia="宋体"/>
          <w:color w:val="000000"/>
          <w:sz w:val="24"/>
          <w:szCs w:val="24"/>
        </w:rPr>
        <w:t>，</w:t>
      </w:r>
      <w:r>
        <w:rPr>
          <w:rFonts w:ascii="Times New Roman" w:hAnsi="Times New Roman" w:eastAsia="宋体"/>
          <w:color w:val="000000"/>
          <w:sz w:val="24"/>
          <w:szCs w:val="24"/>
        </w:rPr>
        <w:t>当苞叶刚好覆盖果穗或</w:t>
      </w:r>
      <w:r>
        <w:rPr>
          <w:rFonts w:hint="eastAsia" w:ascii="Times New Roman" w:hAnsi="Times New Roman" w:eastAsia="宋体"/>
          <w:color w:val="000000"/>
          <w:sz w:val="24"/>
          <w:szCs w:val="24"/>
        </w:rPr>
        <w:t>略</w:t>
      </w:r>
      <w:r>
        <w:rPr>
          <w:rFonts w:ascii="Times New Roman" w:hAnsi="Times New Roman" w:eastAsia="宋体"/>
          <w:color w:val="000000"/>
          <w:sz w:val="24"/>
          <w:szCs w:val="24"/>
        </w:rPr>
        <w:t>超出果穗</w:t>
      </w:r>
      <w:r>
        <w:rPr>
          <w:rFonts w:hint="eastAsia" w:ascii="Times New Roman" w:hAnsi="Times New Roman" w:eastAsia="宋体"/>
          <w:color w:val="000000"/>
          <w:sz w:val="24"/>
          <w:szCs w:val="24"/>
        </w:rPr>
        <w:t>定为中</w:t>
      </w:r>
      <w:r>
        <w:rPr>
          <w:rFonts w:ascii="Times New Roman" w:hAnsi="Times New Roman" w:eastAsia="宋体"/>
          <w:color w:val="000000"/>
          <w:sz w:val="24"/>
          <w:szCs w:val="24"/>
        </w:rPr>
        <w:t>，</w:t>
      </w:r>
      <w:r>
        <w:rPr>
          <w:rFonts w:hint="eastAsia" w:ascii="Times New Roman" w:hAnsi="Times New Roman" w:eastAsia="宋体"/>
          <w:color w:val="000000"/>
          <w:sz w:val="24"/>
          <w:szCs w:val="24"/>
        </w:rPr>
        <w:t>苞叶明显超出果穗定为长。</w:t>
      </w:r>
    </w:p>
    <w:p w14:paraId="14E05680">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b/>
          <w:color w:val="000000"/>
          <w:sz w:val="24"/>
          <w:szCs w:val="24"/>
        </w:rPr>
      </w:pPr>
      <w:r>
        <w:rPr>
          <w:rFonts w:hint="eastAsia" w:ascii="Times New Roman" w:hAnsi="Times New Roman" w:eastAsia="宋体"/>
          <w:b/>
          <w:color w:val="000000"/>
          <w:sz w:val="24"/>
          <w:szCs w:val="24"/>
        </w:rPr>
        <w:t>4.4  花丝颜色：</w:t>
      </w:r>
      <w:r>
        <w:rPr>
          <w:rFonts w:hint="eastAsia" w:ascii="Times New Roman" w:hAnsi="Times New Roman" w:eastAsia="宋体"/>
          <w:color w:val="000000"/>
          <w:sz w:val="24"/>
          <w:szCs w:val="24"/>
        </w:rPr>
        <w:t>吐</w:t>
      </w:r>
      <w:r>
        <w:rPr>
          <w:rFonts w:ascii="Times New Roman" w:hAnsi="Times New Roman" w:eastAsia="宋体"/>
          <w:color w:val="000000"/>
          <w:sz w:val="24"/>
          <w:szCs w:val="24"/>
        </w:rPr>
        <w:t>丝期，新鲜花丝长出约5</w:t>
      </w:r>
      <w:r>
        <w:rPr>
          <w:rFonts w:hint="eastAsia" w:ascii="Times New Roman" w:hAnsi="Times New Roman" w:eastAsia="宋体"/>
          <w:color w:val="000000"/>
          <w:sz w:val="24"/>
          <w:szCs w:val="24"/>
          <w:lang w:eastAsia="zh-CN"/>
        </w:rPr>
        <w:t>厘米</w:t>
      </w:r>
      <w:r>
        <w:rPr>
          <w:rFonts w:hint="eastAsia" w:ascii="Times New Roman" w:hAnsi="Times New Roman" w:eastAsia="宋体"/>
          <w:color w:val="000000"/>
          <w:sz w:val="24"/>
          <w:szCs w:val="24"/>
        </w:rPr>
        <w:t>时</w:t>
      </w:r>
      <w:r>
        <w:rPr>
          <w:rFonts w:ascii="Times New Roman" w:hAnsi="Times New Roman" w:eastAsia="宋体"/>
          <w:color w:val="000000"/>
          <w:sz w:val="24"/>
          <w:szCs w:val="24"/>
        </w:rPr>
        <w:t>观测雌穗新鲜花丝颜色</w:t>
      </w:r>
      <w:r>
        <w:rPr>
          <w:rFonts w:hint="eastAsia" w:ascii="Times New Roman" w:hAnsi="Times New Roman" w:eastAsia="宋体"/>
          <w:color w:val="000000"/>
          <w:sz w:val="24"/>
          <w:szCs w:val="24"/>
        </w:rPr>
        <w:t>，分绿、浅紫、紫、深紫、黑紫等。</w:t>
      </w:r>
    </w:p>
    <w:p w14:paraId="759492EE">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b/>
          <w:color w:val="000000"/>
          <w:sz w:val="24"/>
          <w:szCs w:val="24"/>
        </w:rPr>
      </w:pPr>
      <w:r>
        <w:rPr>
          <w:rFonts w:hint="eastAsia" w:ascii="Times New Roman" w:hAnsi="Times New Roman" w:eastAsia="宋体"/>
          <w:b/>
          <w:color w:val="000000"/>
          <w:sz w:val="24"/>
          <w:szCs w:val="24"/>
        </w:rPr>
        <w:t>5   玉米对主要病虫害抗性水平的调查</w:t>
      </w:r>
    </w:p>
    <w:p w14:paraId="360FF072">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default" w:ascii="Times New Roman" w:hAnsi="Times New Roman" w:eastAsia="宋体"/>
          <w:b/>
          <w:color w:val="000000"/>
          <w:sz w:val="24"/>
          <w:szCs w:val="24"/>
          <w:lang w:val="en-US" w:eastAsia="zh-CN"/>
        </w:rPr>
      </w:pPr>
      <w:r>
        <w:rPr>
          <w:rFonts w:hint="eastAsia" w:ascii="Times New Roman" w:hAnsi="Times New Roman" w:eastAsia="宋体"/>
          <w:b/>
          <w:color w:val="000000"/>
          <w:sz w:val="24"/>
          <w:szCs w:val="24"/>
        </w:rPr>
        <w:t>5</w:t>
      </w:r>
      <w:r>
        <w:rPr>
          <w:rFonts w:hint="eastAsia" w:ascii="Times New Roman" w:hAnsi="Times New Roman" w:eastAsia="宋体"/>
          <w:b/>
          <w:color w:val="000000"/>
          <w:sz w:val="24"/>
          <w:szCs w:val="24"/>
          <w:lang w:val="en-US" w:eastAsia="zh-CN"/>
        </w:rPr>
        <w:t>.1</w:t>
      </w:r>
      <w:r>
        <w:rPr>
          <w:rFonts w:hint="eastAsia" w:ascii="Times New Roman" w:hAnsi="Times New Roman" w:eastAsia="宋体"/>
          <w:b/>
          <w:color w:val="000000"/>
          <w:sz w:val="24"/>
          <w:szCs w:val="24"/>
        </w:rPr>
        <w:t xml:space="preserve"> 叶部病害：大斑病、小斑病、灰斑病</w:t>
      </w:r>
      <w:r>
        <w:rPr>
          <w:rFonts w:hint="eastAsia" w:ascii="Times New Roman" w:hAnsi="Times New Roman" w:eastAsia="宋体"/>
          <w:b/>
          <w:color w:val="000000"/>
          <w:sz w:val="24"/>
          <w:szCs w:val="24"/>
          <w:lang w:eastAsia="zh-CN"/>
        </w:rPr>
        <w:t>、</w:t>
      </w:r>
      <w:r>
        <w:rPr>
          <w:rFonts w:hint="eastAsia" w:ascii="Times New Roman" w:hAnsi="Times New Roman" w:eastAsia="宋体"/>
          <w:b/>
          <w:color w:val="000000"/>
          <w:sz w:val="24"/>
          <w:szCs w:val="24"/>
          <w:lang w:val="en-US" w:eastAsia="zh-CN"/>
        </w:rPr>
        <w:t>白斑病</w:t>
      </w:r>
    </w:p>
    <w:p w14:paraId="0404A230">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color w:val="000000"/>
          <w:sz w:val="24"/>
          <w:szCs w:val="24"/>
        </w:rPr>
      </w:pPr>
      <w:r>
        <w:rPr>
          <w:rFonts w:hint="eastAsia" w:ascii="Times New Roman" w:hAnsi="Times New Roman" w:eastAsia="宋体"/>
          <w:b/>
          <w:color w:val="000000"/>
          <w:sz w:val="24"/>
          <w:szCs w:val="24"/>
        </w:rPr>
        <w:t>调查时间：</w:t>
      </w:r>
      <w:r>
        <w:rPr>
          <w:rFonts w:hint="eastAsia" w:ascii="Times New Roman" w:hAnsi="Times New Roman" w:eastAsia="宋体"/>
          <w:color w:val="000000"/>
          <w:sz w:val="24"/>
          <w:szCs w:val="24"/>
        </w:rPr>
        <w:t>在玉米进入乳熟后期进行调查。</w:t>
      </w:r>
    </w:p>
    <w:p w14:paraId="1729859B">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color w:val="000000"/>
          <w:sz w:val="24"/>
          <w:szCs w:val="24"/>
        </w:rPr>
      </w:pPr>
      <w:r>
        <w:rPr>
          <w:rFonts w:hint="eastAsia" w:ascii="Times New Roman" w:hAnsi="Times New Roman" w:eastAsia="宋体"/>
          <w:b/>
          <w:color w:val="000000"/>
          <w:sz w:val="24"/>
          <w:szCs w:val="24"/>
        </w:rPr>
        <w:t>调查方法：</w:t>
      </w:r>
      <w:r>
        <w:rPr>
          <w:rFonts w:hint="eastAsia" w:ascii="Times New Roman" w:hAnsi="Times New Roman" w:eastAsia="宋体"/>
          <w:color w:val="000000"/>
          <w:sz w:val="24"/>
          <w:szCs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14:paraId="3BA195DB">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color w:val="000000"/>
          <w:sz w:val="24"/>
          <w:szCs w:val="24"/>
        </w:rPr>
      </w:pPr>
      <w:r>
        <w:rPr>
          <w:rFonts w:hint="eastAsia" w:ascii="Times New Roman" w:hAnsi="Times New Roman" w:eastAsia="宋体"/>
          <w:b/>
          <w:color w:val="000000"/>
          <w:sz w:val="24"/>
          <w:szCs w:val="24"/>
        </w:rPr>
        <w:t>定级标准：</w:t>
      </w:r>
      <w:r>
        <w:rPr>
          <w:rFonts w:hint="eastAsia" w:ascii="Times New Roman" w:hAnsi="Times New Roman" w:eastAsia="宋体"/>
          <w:color w:val="000000"/>
          <w:sz w:val="24"/>
          <w:szCs w:val="24"/>
        </w:rPr>
        <w:t>当该品种某种病害发病最高病级株数超过该群体总株数10%以上时，则定为该病发生级别</w:t>
      </w:r>
      <w:r>
        <w:rPr>
          <w:rFonts w:hint="eastAsia" w:ascii="Times New Roman" w:hAnsi="Times New Roman" w:eastAsia="宋体"/>
          <w:b/>
          <w:color w:val="000000"/>
          <w:sz w:val="24"/>
          <w:szCs w:val="24"/>
        </w:rPr>
        <w:t>。病情分级：</w:t>
      </w:r>
      <w:r>
        <w:rPr>
          <w:rFonts w:hint="eastAsia" w:ascii="Times New Roman" w:hAnsi="Times New Roman" w:eastAsia="宋体"/>
          <w:color w:val="000000"/>
          <w:sz w:val="24"/>
          <w:szCs w:val="24"/>
        </w:rPr>
        <w:t>田间病情分级、相对应的症状描述见表1。</w:t>
      </w:r>
    </w:p>
    <w:p w14:paraId="28913DE1">
      <w:pPr>
        <w:spacing w:line="276" w:lineRule="auto"/>
        <w:jc w:val="center"/>
        <w:rPr>
          <w:rFonts w:ascii="Times New Roman" w:hAnsi="Times New Roman" w:eastAsia="宋体"/>
          <w:b/>
          <w:color w:val="000000"/>
          <w:sz w:val="24"/>
          <w:szCs w:val="24"/>
        </w:rPr>
      </w:pPr>
      <w:r>
        <w:rPr>
          <w:rFonts w:hint="eastAsia" w:ascii="Times New Roman" w:hAnsi="Times New Roman" w:eastAsia="宋体"/>
          <w:b/>
          <w:color w:val="000000"/>
          <w:sz w:val="24"/>
          <w:szCs w:val="24"/>
        </w:rPr>
        <w:t>表1  玉米叶部病害单株鉴定分级划分标准</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2"/>
        <w:gridCol w:w="849"/>
        <w:gridCol w:w="6274"/>
      </w:tblGrid>
      <w:tr w14:paraId="6BD218D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82" w:type="dxa"/>
            <w:noWrap w:val="0"/>
            <w:vAlign w:val="top"/>
          </w:tcPr>
          <w:p w14:paraId="0777DD09">
            <w:pPr>
              <w:spacing w:line="276" w:lineRule="auto"/>
              <w:ind w:left="-105" w:right="-105"/>
              <w:jc w:val="center"/>
              <w:rPr>
                <w:rFonts w:ascii="Times New Roman" w:hAnsi="Times New Roman" w:eastAsia="宋体"/>
                <w:b/>
                <w:color w:val="000000"/>
                <w:sz w:val="22"/>
                <w:szCs w:val="24"/>
              </w:rPr>
            </w:pPr>
            <w:r>
              <w:rPr>
                <w:rFonts w:hint="eastAsia" w:ascii="Times New Roman" w:hAnsi="Times New Roman" w:eastAsia="宋体"/>
                <w:b/>
                <w:color w:val="000000"/>
                <w:sz w:val="22"/>
                <w:szCs w:val="24"/>
              </w:rPr>
              <w:t>病级</w:t>
            </w:r>
          </w:p>
        </w:tc>
        <w:tc>
          <w:tcPr>
            <w:tcW w:w="849" w:type="dxa"/>
            <w:noWrap w:val="0"/>
            <w:vAlign w:val="center"/>
          </w:tcPr>
          <w:p w14:paraId="1F6447D3">
            <w:pPr>
              <w:spacing w:line="276" w:lineRule="auto"/>
              <w:ind w:left="-105" w:leftChars="-50" w:right="-105" w:rightChars="-50"/>
              <w:jc w:val="center"/>
              <w:rPr>
                <w:rFonts w:ascii="Times New Roman" w:hAnsi="Times New Roman" w:eastAsia="宋体"/>
                <w:b/>
                <w:color w:val="000000"/>
                <w:sz w:val="22"/>
                <w:szCs w:val="24"/>
              </w:rPr>
            </w:pPr>
            <w:r>
              <w:rPr>
                <w:rFonts w:hint="eastAsia" w:ascii="Times New Roman" w:hAnsi="Times New Roman" w:eastAsia="宋体"/>
                <w:b/>
                <w:color w:val="000000"/>
                <w:sz w:val="22"/>
                <w:szCs w:val="24"/>
              </w:rPr>
              <w:t>抗性</w:t>
            </w:r>
          </w:p>
        </w:tc>
        <w:tc>
          <w:tcPr>
            <w:tcW w:w="6274" w:type="dxa"/>
            <w:noWrap w:val="0"/>
            <w:vAlign w:val="top"/>
          </w:tcPr>
          <w:p w14:paraId="54F28541">
            <w:pPr>
              <w:spacing w:line="276" w:lineRule="auto"/>
              <w:jc w:val="center"/>
              <w:rPr>
                <w:rFonts w:ascii="Times New Roman" w:hAnsi="Times New Roman" w:eastAsia="宋体"/>
                <w:b/>
                <w:color w:val="000000"/>
                <w:sz w:val="22"/>
                <w:szCs w:val="24"/>
              </w:rPr>
            </w:pPr>
            <w:r>
              <w:rPr>
                <w:rFonts w:hint="eastAsia" w:ascii="Times New Roman" w:hAnsi="Times New Roman" w:eastAsia="宋体"/>
                <w:b/>
                <w:color w:val="000000"/>
                <w:sz w:val="22"/>
                <w:szCs w:val="24"/>
              </w:rPr>
              <w:t>症  状  描  述</w:t>
            </w:r>
          </w:p>
        </w:tc>
      </w:tr>
      <w:tr w14:paraId="2D55CC7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C39A321">
            <w:pPr>
              <w:spacing w:line="276" w:lineRule="auto"/>
              <w:ind w:left="-105" w:right="-105"/>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1</w:t>
            </w:r>
          </w:p>
        </w:tc>
        <w:tc>
          <w:tcPr>
            <w:tcW w:w="849" w:type="dxa"/>
            <w:noWrap w:val="0"/>
            <w:vAlign w:val="center"/>
          </w:tcPr>
          <w:p w14:paraId="1759F72D">
            <w:pPr>
              <w:spacing w:line="276" w:lineRule="auto"/>
              <w:rPr>
                <w:rFonts w:ascii="Times New Roman" w:hAnsi="Times New Roman" w:eastAsia="宋体"/>
                <w:color w:val="000000"/>
                <w:sz w:val="22"/>
                <w:szCs w:val="24"/>
              </w:rPr>
            </w:pPr>
            <w:r>
              <w:rPr>
                <w:rFonts w:hint="eastAsia" w:ascii="Times New Roman" w:hAnsi="Times New Roman" w:eastAsia="宋体"/>
                <w:color w:val="000000"/>
                <w:sz w:val="22"/>
                <w:szCs w:val="24"/>
              </w:rPr>
              <w:t>高抗</w:t>
            </w:r>
          </w:p>
        </w:tc>
        <w:tc>
          <w:tcPr>
            <w:tcW w:w="6274" w:type="dxa"/>
            <w:noWrap w:val="0"/>
            <w:vAlign w:val="center"/>
          </w:tcPr>
          <w:p w14:paraId="3FBA87EE">
            <w:pPr>
              <w:spacing w:line="276" w:lineRule="auto"/>
              <w:rPr>
                <w:rFonts w:ascii="Times New Roman" w:hAnsi="Times New Roman" w:eastAsia="宋体"/>
                <w:color w:val="000000"/>
                <w:sz w:val="22"/>
                <w:szCs w:val="24"/>
              </w:rPr>
            </w:pPr>
            <w:r>
              <w:rPr>
                <w:rFonts w:hint="eastAsia" w:ascii="Times New Roman" w:hAnsi="Times New Roman" w:eastAsia="宋体"/>
                <w:color w:val="000000"/>
                <w:sz w:val="22"/>
                <w:szCs w:val="24"/>
              </w:rPr>
              <w:t>叶片上无病斑或仅在穗位下部叶片上有零星病斑，病斑占叶面积少于或等于5%</w:t>
            </w:r>
          </w:p>
        </w:tc>
      </w:tr>
      <w:tr w14:paraId="7F11D33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183D38BC">
            <w:pPr>
              <w:spacing w:line="276" w:lineRule="auto"/>
              <w:ind w:left="-105" w:right="-105"/>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3</w:t>
            </w:r>
          </w:p>
        </w:tc>
        <w:tc>
          <w:tcPr>
            <w:tcW w:w="849" w:type="dxa"/>
            <w:noWrap w:val="0"/>
            <w:vAlign w:val="center"/>
          </w:tcPr>
          <w:p w14:paraId="4486EA11">
            <w:pPr>
              <w:spacing w:line="276" w:lineRule="auto"/>
              <w:rPr>
                <w:rFonts w:ascii="Times New Roman" w:hAnsi="Times New Roman" w:eastAsia="宋体"/>
                <w:color w:val="000000"/>
                <w:sz w:val="22"/>
                <w:szCs w:val="24"/>
              </w:rPr>
            </w:pPr>
            <w:r>
              <w:rPr>
                <w:rFonts w:hint="eastAsia" w:ascii="Times New Roman" w:hAnsi="Times New Roman" w:eastAsia="宋体"/>
                <w:color w:val="000000"/>
                <w:sz w:val="22"/>
                <w:szCs w:val="24"/>
              </w:rPr>
              <w:t>抗</w:t>
            </w:r>
          </w:p>
        </w:tc>
        <w:tc>
          <w:tcPr>
            <w:tcW w:w="6274" w:type="dxa"/>
            <w:noWrap w:val="0"/>
            <w:vAlign w:val="center"/>
          </w:tcPr>
          <w:p w14:paraId="4659991B">
            <w:pPr>
              <w:spacing w:line="276" w:lineRule="auto"/>
              <w:rPr>
                <w:rFonts w:ascii="Times New Roman" w:hAnsi="Times New Roman" w:eastAsia="宋体"/>
                <w:color w:val="000000"/>
                <w:sz w:val="22"/>
                <w:szCs w:val="24"/>
              </w:rPr>
            </w:pPr>
            <w:r>
              <w:rPr>
                <w:rFonts w:hint="eastAsia" w:ascii="Times New Roman" w:hAnsi="Times New Roman" w:eastAsia="宋体"/>
                <w:color w:val="000000"/>
                <w:sz w:val="22"/>
                <w:szCs w:val="24"/>
              </w:rPr>
              <w:t>穗位下部叶片上有少量病斑，占叶面积6%～10%，穗位上部叶片有零星病斑</w:t>
            </w:r>
          </w:p>
        </w:tc>
      </w:tr>
      <w:tr w14:paraId="2A12841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1DA5223">
            <w:pPr>
              <w:spacing w:line="276" w:lineRule="auto"/>
              <w:ind w:left="-105" w:right="-105"/>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5</w:t>
            </w:r>
          </w:p>
        </w:tc>
        <w:tc>
          <w:tcPr>
            <w:tcW w:w="849" w:type="dxa"/>
            <w:noWrap w:val="0"/>
            <w:vAlign w:val="center"/>
          </w:tcPr>
          <w:p w14:paraId="6DB3AE99">
            <w:pPr>
              <w:spacing w:line="276" w:lineRule="auto"/>
              <w:rPr>
                <w:rFonts w:ascii="Times New Roman" w:hAnsi="Times New Roman" w:eastAsia="宋体"/>
                <w:color w:val="000000"/>
                <w:sz w:val="22"/>
                <w:szCs w:val="24"/>
              </w:rPr>
            </w:pPr>
            <w:r>
              <w:rPr>
                <w:rFonts w:hint="eastAsia" w:ascii="Times New Roman" w:hAnsi="Times New Roman" w:eastAsia="宋体"/>
                <w:color w:val="000000"/>
                <w:sz w:val="22"/>
                <w:szCs w:val="24"/>
              </w:rPr>
              <w:t>中抗</w:t>
            </w:r>
          </w:p>
        </w:tc>
        <w:tc>
          <w:tcPr>
            <w:tcW w:w="6274" w:type="dxa"/>
            <w:noWrap w:val="0"/>
            <w:vAlign w:val="center"/>
          </w:tcPr>
          <w:p w14:paraId="4B187615">
            <w:pPr>
              <w:spacing w:line="276" w:lineRule="auto"/>
              <w:rPr>
                <w:rFonts w:ascii="Times New Roman" w:hAnsi="Times New Roman" w:eastAsia="宋体"/>
                <w:color w:val="000000"/>
                <w:sz w:val="22"/>
                <w:szCs w:val="24"/>
              </w:rPr>
            </w:pPr>
            <w:r>
              <w:rPr>
                <w:rFonts w:hint="eastAsia" w:ascii="Times New Roman" w:hAnsi="Times New Roman" w:eastAsia="宋体"/>
                <w:color w:val="000000"/>
                <w:sz w:val="22"/>
                <w:szCs w:val="24"/>
              </w:rPr>
              <w:t>穗位下部叶片上病斑较多，占叶面积11%～30%，穗位上部叶片有少量病斑</w:t>
            </w:r>
          </w:p>
        </w:tc>
      </w:tr>
      <w:tr w14:paraId="3A4B747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45DD8FE2">
            <w:pPr>
              <w:spacing w:line="276" w:lineRule="auto"/>
              <w:ind w:left="-105" w:right="-105"/>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7</w:t>
            </w:r>
          </w:p>
        </w:tc>
        <w:tc>
          <w:tcPr>
            <w:tcW w:w="849" w:type="dxa"/>
            <w:noWrap w:val="0"/>
            <w:vAlign w:val="center"/>
          </w:tcPr>
          <w:p w14:paraId="1099457C">
            <w:pPr>
              <w:spacing w:line="276" w:lineRule="auto"/>
              <w:rPr>
                <w:rFonts w:ascii="Times New Roman" w:hAnsi="Times New Roman" w:eastAsia="宋体"/>
                <w:color w:val="000000"/>
                <w:sz w:val="22"/>
                <w:szCs w:val="24"/>
              </w:rPr>
            </w:pPr>
            <w:r>
              <w:rPr>
                <w:rFonts w:hint="eastAsia" w:ascii="Times New Roman" w:hAnsi="Times New Roman" w:eastAsia="宋体"/>
                <w:color w:val="000000"/>
                <w:sz w:val="22"/>
                <w:szCs w:val="24"/>
              </w:rPr>
              <w:t>感</w:t>
            </w:r>
          </w:p>
        </w:tc>
        <w:tc>
          <w:tcPr>
            <w:tcW w:w="6274" w:type="dxa"/>
            <w:noWrap w:val="0"/>
            <w:vAlign w:val="center"/>
          </w:tcPr>
          <w:p w14:paraId="24DF59E2">
            <w:pPr>
              <w:spacing w:line="276" w:lineRule="auto"/>
              <w:rPr>
                <w:rFonts w:ascii="Times New Roman" w:hAnsi="Times New Roman" w:eastAsia="宋体"/>
                <w:color w:val="000000"/>
                <w:sz w:val="22"/>
                <w:szCs w:val="24"/>
              </w:rPr>
            </w:pPr>
            <w:r>
              <w:rPr>
                <w:rFonts w:hint="eastAsia" w:ascii="Times New Roman" w:hAnsi="Times New Roman" w:eastAsia="宋体"/>
                <w:color w:val="000000"/>
                <w:sz w:val="22"/>
                <w:szCs w:val="24"/>
              </w:rPr>
              <w:t>穗位下部叶片或穗位上部叶片有大量病斑，病斑相连，占叶面积31%～70%</w:t>
            </w:r>
          </w:p>
        </w:tc>
      </w:tr>
      <w:tr w14:paraId="4D7B8CD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330DB263">
            <w:pPr>
              <w:spacing w:line="276" w:lineRule="auto"/>
              <w:ind w:left="-105" w:right="-105"/>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9</w:t>
            </w:r>
          </w:p>
        </w:tc>
        <w:tc>
          <w:tcPr>
            <w:tcW w:w="849" w:type="dxa"/>
            <w:noWrap w:val="0"/>
            <w:vAlign w:val="center"/>
          </w:tcPr>
          <w:p w14:paraId="4138757B">
            <w:pPr>
              <w:spacing w:line="276" w:lineRule="auto"/>
              <w:rPr>
                <w:rFonts w:ascii="Times New Roman" w:hAnsi="Times New Roman" w:eastAsia="宋体"/>
                <w:color w:val="000000"/>
                <w:sz w:val="22"/>
                <w:szCs w:val="24"/>
              </w:rPr>
            </w:pPr>
            <w:r>
              <w:rPr>
                <w:rFonts w:hint="eastAsia" w:ascii="Times New Roman" w:hAnsi="Times New Roman" w:eastAsia="宋体"/>
                <w:color w:val="000000"/>
                <w:sz w:val="22"/>
                <w:szCs w:val="24"/>
              </w:rPr>
              <w:t>高感</w:t>
            </w:r>
          </w:p>
        </w:tc>
        <w:tc>
          <w:tcPr>
            <w:tcW w:w="6274" w:type="dxa"/>
            <w:noWrap w:val="0"/>
            <w:vAlign w:val="center"/>
          </w:tcPr>
          <w:p w14:paraId="0D453A1F">
            <w:pPr>
              <w:spacing w:line="276" w:lineRule="auto"/>
              <w:rPr>
                <w:rFonts w:ascii="Times New Roman" w:hAnsi="Times New Roman" w:eastAsia="宋体"/>
                <w:color w:val="000000"/>
                <w:sz w:val="22"/>
                <w:szCs w:val="24"/>
              </w:rPr>
            </w:pPr>
            <w:r>
              <w:rPr>
                <w:rFonts w:hint="eastAsia" w:ascii="Times New Roman" w:hAnsi="Times New Roman" w:eastAsia="宋体"/>
                <w:color w:val="000000"/>
                <w:sz w:val="22"/>
                <w:szCs w:val="24"/>
              </w:rPr>
              <w:t>全株叶片基本为病斑覆盖，叶片枯死</w:t>
            </w:r>
          </w:p>
        </w:tc>
      </w:tr>
    </w:tbl>
    <w:p w14:paraId="398F406B">
      <w:pPr>
        <w:snapToGrid w:val="0"/>
        <w:spacing w:line="276" w:lineRule="auto"/>
        <w:rPr>
          <w:rFonts w:ascii="Times New Roman" w:hAnsi="Times New Roman" w:eastAsia="宋体"/>
          <w:b/>
          <w:color w:val="000000"/>
          <w:sz w:val="24"/>
          <w:szCs w:val="24"/>
        </w:rPr>
      </w:pPr>
      <w:r>
        <w:rPr>
          <w:rFonts w:hint="eastAsia" w:ascii="Times New Roman" w:hAnsi="Times New Roman" w:eastAsia="宋体"/>
          <w:b/>
          <w:color w:val="000000"/>
          <w:sz w:val="24"/>
          <w:szCs w:val="24"/>
        </w:rPr>
        <w:t>5</w:t>
      </w:r>
      <w:r>
        <w:rPr>
          <w:rFonts w:hint="eastAsia" w:ascii="Times New Roman" w:hAnsi="Times New Roman" w:eastAsia="宋体"/>
          <w:b/>
          <w:color w:val="000000"/>
          <w:sz w:val="24"/>
          <w:szCs w:val="24"/>
          <w:lang w:val="en-US" w:eastAsia="zh-CN"/>
        </w:rPr>
        <w:t>.2</w:t>
      </w:r>
      <w:r>
        <w:rPr>
          <w:rFonts w:hint="eastAsia" w:ascii="Times New Roman" w:hAnsi="Times New Roman" w:eastAsia="宋体"/>
          <w:b/>
          <w:color w:val="000000"/>
          <w:sz w:val="24"/>
          <w:szCs w:val="24"/>
        </w:rPr>
        <w:t>玉米穗腐病</w:t>
      </w:r>
    </w:p>
    <w:p w14:paraId="10821AE8">
      <w:pPr>
        <w:snapToGrid w:val="0"/>
        <w:spacing w:line="276" w:lineRule="auto"/>
        <w:rPr>
          <w:rFonts w:ascii="Times New Roman" w:hAnsi="Times New Roman" w:eastAsia="宋体"/>
          <w:color w:val="000000"/>
          <w:sz w:val="24"/>
          <w:szCs w:val="24"/>
        </w:rPr>
      </w:pPr>
      <w:r>
        <w:rPr>
          <w:rFonts w:hint="eastAsia" w:ascii="Times New Roman" w:hAnsi="Times New Roman" w:eastAsia="宋体"/>
          <w:b/>
          <w:color w:val="000000"/>
          <w:sz w:val="24"/>
          <w:szCs w:val="24"/>
        </w:rPr>
        <w:t>调查时间：</w:t>
      </w:r>
      <w:r>
        <w:rPr>
          <w:rFonts w:hint="eastAsia" w:ascii="Times New Roman" w:hAnsi="Times New Roman" w:eastAsia="宋体"/>
          <w:color w:val="000000"/>
          <w:sz w:val="24"/>
          <w:szCs w:val="24"/>
        </w:rPr>
        <w:t>在玉米成熟后进行调查。</w:t>
      </w:r>
    </w:p>
    <w:p w14:paraId="38ED9282">
      <w:pPr>
        <w:snapToGrid w:val="0"/>
        <w:spacing w:line="276" w:lineRule="auto"/>
        <w:rPr>
          <w:rFonts w:ascii="Times New Roman" w:hAnsi="Times New Roman" w:eastAsia="宋体"/>
          <w:color w:val="000000"/>
          <w:sz w:val="24"/>
          <w:szCs w:val="24"/>
        </w:rPr>
      </w:pPr>
      <w:r>
        <w:rPr>
          <w:rFonts w:hint="eastAsia" w:ascii="Times New Roman" w:hAnsi="Times New Roman" w:eastAsia="宋体"/>
          <w:b/>
          <w:color w:val="000000"/>
          <w:sz w:val="24"/>
          <w:szCs w:val="24"/>
        </w:rPr>
        <w:t>调查方法：</w:t>
      </w:r>
      <w:r>
        <w:rPr>
          <w:rFonts w:hint="eastAsia" w:ascii="Times New Roman" w:hAnsi="Times New Roman" w:eastAsia="宋体"/>
          <w:color w:val="000000"/>
          <w:sz w:val="24"/>
          <w:szCs w:val="24"/>
        </w:rPr>
        <w:t>每份鉴定材料选取30个果穗，剥去苞叶，逐个调查记载果穗发病级别，计算平均病情级别后进行评价。</w:t>
      </w:r>
    </w:p>
    <w:p w14:paraId="07A7FE5C">
      <w:pPr>
        <w:snapToGrid w:val="0"/>
        <w:spacing w:line="276" w:lineRule="auto"/>
        <w:rPr>
          <w:rFonts w:ascii="Times New Roman" w:hAnsi="Times New Roman" w:eastAsia="宋体"/>
          <w:color w:val="000000"/>
          <w:sz w:val="24"/>
          <w:szCs w:val="24"/>
        </w:rPr>
      </w:pPr>
      <w:r>
        <w:rPr>
          <w:rFonts w:hint="eastAsia" w:ascii="Times New Roman" w:hAnsi="Times New Roman" w:eastAsia="宋体"/>
          <w:b/>
          <w:color w:val="000000"/>
          <w:sz w:val="24"/>
          <w:szCs w:val="24"/>
        </w:rPr>
        <w:t>病情分级：</w:t>
      </w:r>
      <w:r>
        <w:rPr>
          <w:rFonts w:hint="eastAsia" w:ascii="Times New Roman" w:hAnsi="Times New Roman" w:eastAsia="宋体"/>
          <w:color w:val="000000"/>
          <w:sz w:val="24"/>
          <w:szCs w:val="24"/>
        </w:rPr>
        <w:t>田间病情分级、相对应的症状描述见表2。</w:t>
      </w:r>
    </w:p>
    <w:p w14:paraId="3744C479">
      <w:pPr>
        <w:spacing w:line="276" w:lineRule="auto"/>
        <w:jc w:val="center"/>
        <w:rPr>
          <w:rFonts w:ascii="Times New Roman" w:hAnsi="Times New Roman" w:eastAsia="宋体"/>
          <w:b/>
          <w:bCs/>
          <w:color w:val="000000"/>
          <w:sz w:val="24"/>
          <w:szCs w:val="24"/>
        </w:rPr>
      </w:pPr>
      <w:r>
        <w:rPr>
          <w:rFonts w:hint="eastAsia" w:ascii="Times New Roman" w:hAnsi="Times New Roman" w:eastAsia="宋体"/>
          <w:b/>
          <w:bCs/>
          <w:color w:val="000000"/>
          <w:sz w:val="24"/>
          <w:szCs w:val="24"/>
        </w:rPr>
        <w:t>表</w:t>
      </w:r>
      <w:r>
        <w:rPr>
          <w:rFonts w:hint="eastAsia" w:ascii="Times New Roman" w:hAnsi="Times New Roman" w:eastAsia="宋体"/>
          <w:b/>
          <w:color w:val="000000"/>
          <w:sz w:val="24"/>
          <w:szCs w:val="24"/>
        </w:rPr>
        <w:t>2</w:t>
      </w:r>
      <w:r>
        <w:rPr>
          <w:rFonts w:hint="eastAsia" w:ascii="Times New Roman" w:hAnsi="Times New Roman" w:eastAsia="宋体"/>
          <w:bCs/>
          <w:color w:val="000000"/>
          <w:sz w:val="24"/>
          <w:szCs w:val="24"/>
        </w:rPr>
        <w:t xml:space="preserve">  </w:t>
      </w:r>
      <w:r>
        <w:rPr>
          <w:rFonts w:hint="eastAsia" w:ascii="Times New Roman" w:hAnsi="Times New Roman" w:eastAsia="宋体"/>
          <w:b/>
          <w:bCs/>
          <w:color w:val="000000"/>
          <w:sz w:val="24"/>
          <w:szCs w:val="24"/>
        </w:rPr>
        <w:t xml:space="preserve"> 玉米对穗腐病不同症状分级</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3"/>
        <w:gridCol w:w="1003"/>
        <w:gridCol w:w="4286"/>
      </w:tblGrid>
      <w:tr w14:paraId="6E724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003" w:type="dxa"/>
            <w:noWrap w:val="0"/>
            <w:vAlign w:val="center"/>
          </w:tcPr>
          <w:p w14:paraId="38C7871F">
            <w:pPr>
              <w:spacing w:line="276" w:lineRule="auto"/>
              <w:ind w:left="-105" w:leftChars="-50" w:right="-105" w:rightChars="-50"/>
              <w:jc w:val="center"/>
              <w:rPr>
                <w:rFonts w:ascii="Times New Roman" w:hAnsi="Times New Roman" w:eastAsia="宋体"/>
                <w:b/>
                <w:color w:val="000000"/>
                <w:sz w:val="22"/>
                <w:szCs w:val="24"/>
              </w:rPr>
            </w:pPr>
            <w:r>
              <w:rPr>
                <w:rFonts w:hint="eastAsia" w:ascii="Times New Roman" w:hAnsi="Times New Roman" w:eastAsia="宋体"/>
                <w:b/>
                <w:color w:val="000000"/>
                <w:sz w:val="22"/>
                <w:szCs w:val="24"/>
              </w:rPr>
              <w:t>病级</w:t>
            </w:r>
          </w:p>
        </w:tc>
        <w:tc>
          <w:tcPr>
            <w:tcW w:w="1003" w:type="dxa"/>
            <w:noWrap w:val="0"/>
            <w:vAlign w:val="center"/>
          </w:tcPr>
          <w:p w14:paraId="5C8415ED">
            <w:pPr>
              <w:spacing w:line="276" w:lineRule="auto"/>
              <w:ind w:left="-105" w:leftChars="-50" w:right="-105" w:rightChars="-50"/>
              <w:jc w:val="center"/>
              <w:rPr>
                <w:rFonts w:ascii="Times New Roman" w:hAnsi="Times New Roman" w:eastAsia="宋体"/>
                <w:b/>
                <w:color w:val="000000"/>
                <w:sz w:val="22"/>
                <w:szCs w:val="24"/>
              </w:rPr>
            </w:pPr>
            <w:r>
              <w:rPr>
                <w:rFonts w:hint="eastAsia" w:ascii="Times New Roman" w:hAnsi="Times New Roman" w:eastAsia="宋体"/>
                <w:b/>
                <w:color w:val="000000"/>
                <w:sz w:val="22"/>
                <w:szCs w:val="24"/>
              </w:rPr>
              <w:t>抗性</w:t>
            </w:r>
          </w:p>
        </w:tc>
        <w:tc>
          <w:tcPr>
            <w:tcW w:w="4286" w:type="dxa"/>
            <w:noWrap w:val="0"/>
            <w:vAlign w:val="center"/>
          </w:tcPr>
          <w:p w14:paraId="3472ABAC">
            <w:pPr>
              <w:spacing w:line="276" w:lineRule="auto"/>
              <w:jc w:val="center"/>
              <w:rPr>
                <w:rFonts w:ascii="Times New Roman" w:hAnsi="Times New Roman" w:eastAsia="宋体"/>
                <w:b/>
                <w:color w:val="000000"/>
                <w:sz w:val="22"/>
                <w:szCs w:val="24"/>
              </w:rPr>
            </w:pPr>
            <w:r>
              <w:rPr>
                <w:rFonts w:hint="eastAsia" w:ascii="Times New Roman" w:hAnsi="Times New Roman" w:eastAsia="宋体"/>
                <w:b/>
                <w:color w:val="000000"/>
                <w:sz w:val="22"/>
                <w:szCs w:val="24"/>
              </w:rPr>
              <w:t>描     述</w:t>
            </w:r>
          </w:p>
        </w:tc>
      </w:tr>
      <w:tr w14:paraId="5B6AC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2DCFDF8C">
            <w:pPr>
              <w:spacing w:line="276" w:lineRule="auto"/>
              <w:ind w:left="-105" w:leftChars="-50" w:right="-105" w:rightChars="-50"/>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1</w:t>
            </w:r>
          </w:p>
        </w:tc>
        <w:tc>
          <w:tcPr>
            <w:tcW w:w="1003" w:type="dxa"/>
            <w:noWrap w:val="0"/>
            <w:vAlign w:val="center"/>
          </w:tcPr>
          <w:p w14:paraId="40C10586">
            <w:pPr>
              <w:spacing w:line="276" w:lineRule="auto"/>
              <w:ind w:firstLine="220" w:firstLineChars="100"/>
              <w:rPr>
                <w:rFonts w:ascii="Times New Roman" w:hAnsi="Times New Roman" w:eastAsia="宋体"/>
                <w:color w:val="000000"/>
                <w:sz w:val="22"/>
                <w:szCs w:val="24"/>
              </w:rPr>
            </w:pPr>
            <w:r>
              <w:rPr>
                <w:rFonts w:hint="eastAsia" w:ascii="Times New Roman" w:hAnsi="Times New Roman" w:eastAsia="宋体"/>
                <w:color w:val="000000"/>
                <w:sz w:val="22"/>
                <w:szCs w:val="24"/>
              </w:rPr>
              <w:t>高抗</w:t>
            </w:r>
          </w:p>
        </w:tc>
        <w:tc>
          <w:tcPr>
            <w:tcW w:w="4286" w:type="dxa"/>
            <w:noWrap w:val="0"/>
            <w:vAlign w:val="top"/>
          </w:tcPr>
          <w:p w14:paraId="79787B6E">
            <w:pPr>
              <w:spacing w:line="276" w:lineRule="auto"/>
              <w:ind w:right="-50"/>
              <w:rPr>
                <w:rFonts w:ascii="Times New Roman" w:hAnsi="Times New Roman" w:eastAsia="宋体"/>
                <w:color w:val="000000"/>
                <w:sz w:val="22"/>
                <w:szCs w:val="24"/>
              </w:rPr>
            </w:pPr>
            <w:r>
              <w:rPr>
                <w:rFonts w:hint="eastAsia" w:ascii="Times New Roman" w:hAnsi="Times New Roman" w:eastAsia="宋体"/>
                <w:color w:val="000000"/>
                <w:sz w:val="22"/>
                <w:szCs w:val="24"/>
              </w:rPr>
              <w:t>发病面积占果穗总面积0%～1%</w:t>
            </w:r>
          </w:p>
        </w:tc>
      </w:tr>
      <w:tr w14:paraId="12FFE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100B392B">
            <w:pPr>
              <w:spacing w:line="276" w:lineRule="auto"/>
              <w:ind w:left="-105" w:leftChars="-50" w:right="-105" w:rightChars="-50"/>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3</w:t>
            </w:r>
          </w:p>
        </w:tc>
        <w:tc>
          <w:tcPr>
            <w:tcW w:w="1003" w:type="dxa"/>
            <w:noWrap w:val="0"/>
            <w:vAlign w:val="center"/>
          </w:tcPr>
          <w:p w14:paraId="646AF531">
            <w:pPr>
              <w:spacing w:line="276" w:lineRule="auto"/>
              <w:ind w:firstLine="330" w:firstLineChars="150"/>
              <w:rPr>
                <w:rFonts w:ascii="Times New Roman" w:hAnsi="Times New Roman" w:eastAsia="宋体"/>
                <w:color w:val="000000"/>
                <w:sz w:val="22"/>
                <w:szCs w:val="24"/>
              </w:rPr>
            </w:pPr>
            <w:r>
              <w:rPr>
                <w:rFonts w:hint="eastAsia" w:ascii="Times New Roman" w:hAnsi="Times New Roman" w:eastAsia="宋体"/>
                <w:color w:val="000000"/>
                <w:sz w:val="22"/>
                <w:szCs w:val="24"/>
              </w:rPr>
              <w:t>抗</w:t>
            </w:r>
          </w:p>
        </w:tc>
        <w:tc>
          <w:tcPr>
            <w:tcW w:w="4286" w:type="dxa"/>
            <w:noWrap w:val="0"/>
            <w:vAlign w:val="top"/>
          </w:tcPr>
          <w:p w14:paraId="2FBADB3A">
            <w:pPr>
              <w:spacing w:line="276" w:lineRule="auto"/>
              <w:ind w:right="-50"/>
              <w:rPr>
                <w:rFonts w:ascii="Times New Roman" w:hAnsi="Times New Roman" w:eastAsia="宋体"/>
                <w:color w:val="000000"/>
                <w:sz w:val="22"/>
                <w:szCs w:val="24"/>
              </w:rPr>
            </w:pPr>
            <w:r>
              <w:rPr>
                <w:rFonts w:hint="eastAsia" w:ascii="Times New Roman" w:hAnsi="Times New Roman" w:eastAsia="宋体"/>
                <w:color w:val="000000"/>
                <w:sz w:val="22"/>
                <w:szCs w:val="24"/>
              </w:rPr>
              <w:t>发病面积占果穗总面积2%～10%</w:t>
            </w:r>
          </w:p>
        </w:tc>
      </w:tr>
      <w:tr w14:paraId="57F15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7B8BE4FA">
            <w:pPr>
              <w:spacing w:line="276" w:lineRule="auto"/>
              <w:ind w:left="-105" w:leftChars="-50" w:right="-105" w:rightChars="-50"/>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5</w:t>
            </w:r>
          </w:p>
        </w:tc>
        <w:tc>
          <w:tcPr>
            <w:tcW w:w="1003" w:type="dxa"/>
            <w:noWrap w:val="0"/>
            <w:vAlign w:val="center"/>
          </w:tcPr>
          <w:p w14:paraId="06908EB6">
            <w:pPr>
              <w:spacing w:line="276" w:lineRule="auto"/>
              <w:ind w:firstLine="220" w:firstLineChars="100"/>
              <w:rPr>
                <w:rFonts w:ascii="Times New Roman" w:hAnsi="Times New Roman" w:eastAsia="宋体"/>
                <w:color w:val="000000"/>
                <w:sz w:val="22"/>
                <w:szCs w:val="24"/>
              </w:rPr>
            </w:pPr>
            <w:r>
              <w:rPr>
                <w:rFonts w:hint="eastAsia" w:ascii="Times New Roman" w:hAnsi="Times New Roman" w:eastAsia="宋体"/>
                <w:color w:val="000000"/>
                <w:sz w:val="22"/>
                <w:szCs w:val="24"/>
              </w:rPr>
              <w:t>中抗</w:t>
            </w:r>
          </w:p>
        </w:tc>
        <w:tc>
          <w:tcPr>
            <w:tcW w:w="4286" w:type="dxa"/>
            <w:noWrap w:val="0"/>
            <w:vAlign w:val="top"/>
          </w:tcPr>
          <w:p w14:paraId="41A38766">
            <w:pPr>
              <w:spacing w:line="276" w:lineRule="auto"/>
              <w:ind w:right="-50"/>
              <w:rPr>
                <w:rFonts w:ascii="Times New Roman" w:hAnsi="Times New Roman" w:eastAsia="宋体"/>
                <w:color w:val="000000"/>
                <w:sz w:val="22"/>
                <w:szCs w:val="24"/>
              </w:rPr>
            </w:pPr>
            <w:r>
              <w:rPr>
                <w:rFonts w:hint="eastAsia" w:ascii="Times New Roman" w:hAnsi="Times New Roman" w:eastAsia="宋体"/>
                <w:color w:val="000000"/>
                <w:sz w:val="22"/>
                <w:szCs w:val="24"/>
              </w:rPr>
              <w:t>发病面积占果穗总面积11%～25%</w:t>
            </w:r>
          </w:p>
        </w:tc>
      </w:tr>
      <w:tr w14:paraId="1AA6F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7846B440">
            <w:pPr>
              <w:spacing w:line="276" w:lineRule="auto"/>
              <w:ind w:left="-105" w:leftChars="-50" w:right="-105" w:rightChars="-50"/>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7</w:t>
            </w:r>
          </w:p>
        </w:tc>
        <w:tc>
          <w:tcPr>
            <w:tcW w:w="1003" w:type="dxa"/>
            <w:noWrap w:val="0"/>
            <w:vAlign w:val="center"/>
          </w:tcPr>
          <w:p w14:paraId="6036A774">
            <w:pPr>
              <w:spacing w:line="276" w:lineRule="auto"/>
              <w:ind w:firstLine="330" w:firstLineChars="150"/>
              <w:rPr>
                <w:rFonts w:ascii="Times New Roman" w:hAnsi="Times New Roman" w:eastAsia="宋体"/>
                <w:color w:val="000000"/>
                <w:sz w:val="22"/>
                <w:szCs w:val="24"/>
              </w:rPr>
            </w:pPr>
            <w:r>
              <w:rPr>
                <w:rFonts w:hint="eastAsia" w:ascii="Times New Roman" w:hAnsi="Times New Roman" w:eastAsia="宋体"/>
                <w:color w:val="000000"/>
                <w:sz w:val="22"/>
                <w:szCs w:val="24"/>
              </w:rPr>
              <w:t>感</w:t>
            </w:r>
          </w:p>
        </w:tc>
        <w:tc>
          <w:tcPr>
            <w:tcW w:w="4286" w:type="dxa"/>
            <w:noWrap w:val="0"/>
            <w:vAlign w:val="top"/>
          </w:tcPr>
          <w:p w14:paraId="0631410C">
            <w:pPr>
              <w:spacing w:line="276" w:lineRule="auto"/>
              <w:ind w:right="-50"/>
              <w:rPr>
                <w:rFonts w:ascii="Times New Roman" w:hAnsi="Times New Roman" w:eastAsia="宋体"/>
                <w:color w:val="000000"/>
                <w:sz w:val="22"/>
                <w:szCs w:val="24"/>
              </w:rPr>
            </w:pPr>
            <w:r>
              <w:rPr>
                <w:rFonts w:hint="eastAsia" w:ascii="Times New Roman" w:hAnsi="Times New Roman" w:eastAsia="宋体"/>
                <w:color w:val="000000"/>
                <w:sz w:val="22"/>
                <w:szCs w:val="24"/>
              </w:rPr>
              <w:t>发病面积占果穗总面积26%～50%</w:t>
            </w:r>
          </w:p>
        </w:tc>
      </w:tr>
      <w:tr w14:paraId="42830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6962755F">
            <w:pPr>
              <w:spacing w:line="276" w:lineRule="auto"/>
              <w:ind w:left="-105" w:leftChars="-50" w:right="-105" w:rightChars="-50"/>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9</w:t>
            </w:r>
          </w:p>
        </w:tc>
        <w:tc>
          <w:tcPr>
            <w:tcW w:w="1003" w:type="dxa"/>
            <w:noWrap w:val="0"/>
            <w:vAlign w:val="center"/>
          </w:tcPr>
          <w:p w14:paraId="0431EFCE">
            <w:pPr>
              <w:spacing w:line="276" w:lineRule="auto"/>
              <w:ind w:firstLine="220" w:firstLineChars="100"/>
              <w:rPr>
                <w:rFonts w:ascii="Times New Roman" w:hAnsi="Times New Roman" w:eastAsia="宋体"/>
                <w:color w:val="000000"/>
                <w:sz w:val="22"/>
                <w:szCs w:val="24"/>
              </w:rPr>
            </w:pPr>
            <w:r>
              <w:rPr>
                <w:rFonts w:hint="eastAsia" w:ascii="Times New Roman" w:hAnsi="Times New Roman" w:eastAsia="宋体"/>
                <w:color w:val="000000"/>
                <w:sz w:val="22"/>
                <w:szCs w:val="24"/>
              </w:rPr>
              <w:t>高感</w:t>
            </w:r>
          </w:p>
        </w:tc>
        <w:tc>
          <w:tcPr>
            <w:tcW w:w="4286" w:type="dxa"/>
            <w:noWrap w:val="0"/>
            <w:vAlign w:val="top"/>
          </w:tcPr>
          <w:p w14:paraId="0B8BCE28">
            <w:pPr>
              <w:spacing w:line="276" w:lineRule="auto"/>
              <w:ind w:right="-50"/>
              <w:rPr>
                <w:rFonts w:ascii="Times New Roman" w:hAnsi="Times New Roman" w:eastAsia="宋体"/>
                <w:color w:val="000000"/>
                <w:sz w:val="22"/>
                <w:szCs w:val="24"/>
              </w:rPr>
            </w:pPr>
            <w:r>
              <w:rPr>
                <w:rFonts w:hint="eastAsia" w:ascii="Times New Roman" w:hAnsi="Times New Roman" w:eastAsia="宋体"/>
                <w:color w:val="000000"/>
                <w:sz w:val="22"/>
                <w:szCs w:val="24"/>
              </w:rPr>
              <w:t>发病面积占果穗总面积51%～100%</w:t>
            </w:r>
          </w:p>
        </w:tc>
      </w:tr>
    </w:tbl>
    <w:p w14:paraId="60D798D7">
      <w:pPr>
        <w:spacing w:line="276" w:lineRule="auto"/>
        <w:jc w:val="center"/>
        <w:rPr>
          <w:rFonts w:ascii="Times New Roman" w:hAnsi="Times New Roman" w:eastAsia="宋体"/>
          <w:b/>
          <w:bCs/>
          <w:color w:val="000000"/>
          <w:sz w:val="24"/>
          <w:szCs w:val="24"/>
        </w:rPr>
      </w:pPr>
    </w:p>
    <w:p w14:paraId="23C88D45">
      <w:pPr>
        <w:spacing w:line="276" w:lineRule="auto"/>
        <w:jc w:val="center"/>
        <w:rPr>
          <w:rFonts w:ascii="Times New Roman" w:hAnsi="Times New Roman" w:eastAsia="宋体"/>
          <w:b/>
          <w:bCs/>
          <w:color w:val="000000"/>
          <w:sz w:val="24"/>
          <w:szCs w:val="24"/>
        </w:rPr>
      </w:pPr>
      <w:r>
        <w:rPr>
          <w:rFonts w:hint="eastAsia" w:ascii="Times New Roman" w:hAnsi="Times New Roman" w:eastAsia="宋体"/>
          <w:b/>
          <w:bCs/>
          <w:color w:val="000000"/>
          <w:sz w:val="24"/>
          <w:szCs w:val="24"/>
        </w:rPr>
        <w:t>表</w:t>
      </w:r>
      <w:r>
        <w:rPr>
          <w:rFonts w:hint="eastAsia" w:ascii="Times New Roman" w:hAnsi="Times New Roman" w:eastAsia="宋体"/>
          <w:b/>
          <w:color w:val="000000"/>
          <w:sz w:val="24"/>
          <w:szCs w:val="24"/>
        </w:rPr>
        <w:t>3</w:t>
      </w:r>
      <w:r>
        <w:rPr>
          <w:rFonts w:hint="eastAsia" w:ascii="Times New Roman" w:hAnsi="Times New Roman" w:eastAsia="宋体"/>
          <w:bCs/>
          <w:color w:val="000000"/>
          <w:sz w:val="24"/>
          <w:szCs w:val="24"/>
        </w:rPr>
        <w:t xml:space="preserve"> </w:t>
      </w:r>
      <w:r>
        <w:rPr>
          <w:rFonts w:hint="eastAsia" w:ascii="Times New Roman" w:hAnsi="Times New Roman" w:eastAsia="宋体"/>
          <w:b/>
          <w:bCs/>
          <w:color w:val="000000"/>
          <w:sz w:val="24"/>
          <w:szCs w:val="24"/>
        </w:rPr>
        <w:t xml:space="preserve"> 玉米对穗腐病抗性评价标准</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3"/>
        <w:gridCol w:w="1003"/>
        <w:gridCol w:w="3105"/>
      </w:tblGrid>
      <w:tr w14:paraId="00135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003" w:type="dxa"/>
            <w:noWrap w:val="0"/>
            <w:vAlign w:val="center"/>
          </w:tcPr>
          <w:p w14:paraId="6B913E06">
            <w:pPr>
              <w:spacing w:line="276" w:lineRule="auto"/>
              <w:ind w:left="-105" w:leftChars="-50" w:right="-105" w:rightChars="-50"/>
              <w:jc w:val="center"/>
              <w:rPr>
                <w:rFonts w:ascii="Times New Roman" w:hAnsi="Times New Roman" w:eastAsia="宋体"/>
                <w:b/>
                <w:color w:val="000000"/>
                <w:sz w:val="22"/>
                <w:szCs w:val="24"/>
              </w:rPr>
            </w:pPr>
            <w:r>
              <w:rPr>
                <w:rFonts w:hint="eastAsia" w:ascii="Times New Roman" w:hAnsi="Times New Roman" w:eastAsia="宋体"/>
                <w:b/>
                <w:color w:val="000000"/>
                <w:sz w:val="22"/>
                <w:szCs w:val="24"/>
              </w:rPr>
              <w:t>病级</w:t>
            </w:r>
          </w:p>
        </w:tc>
        <w:tc>
          <w:tcPr>
            <w:tcW w:w="1003" w:type="dxa"/>
            <w:noWrap w:val="0"/>
            <w:vAlign w:val="center"/>
          </w:tcPr>
          <w:p w14:paraId="66F7698D">
            <w:pPr>
              <w:spacing w:line="276" w:lineRule="auto"/>
              <w:ind w:left="-105" w:leftChars="-50" w:right="-105" w:rightChars="-50"/>
              <w:jc w:val="center"/>
              <w:rPr>
                <w:rFonts w:ascii="Times New Roman" w:hAnsi="Times New Roman" w:eastAsia="宋体"/>
                <w:b/>
                <w:color w:val="000000"/>
                <w:sz w:val="22"/>
                <w:szCs w:val="24"/>
              </w:rPr>
            </w:pPr>
            <w:r>
              <w:rPr>
                <w:rFonts w:hint="eastAsia" w:ascii="Times New Roman" w:hAnsi="Times New Roman" w:eastAsia="宋体"/>
                <w:b/>
                <w:color w:val="000000"/>
                <w:sz w:val="22"/>
                <w:szCs w:val="24"/>
              </w:rPr>
              <w:t>抗性</w:t>
            </w:r>
          </w:p>
        </w:tc>
        <w:tc>
          <w:tcPr>
            <w:tcW w:w="3105" w:type="dxa"/>
            <w:noWrap w:val="0"/>
            <w:vAlign w:val="center"/>
          </w:tcPr>
          <w:p w14:paraId="4EC9C756">
            <w:pPr>
              <w:spacing w:line="276" w:lineRule="auto"/>
              <w:jc w:val="center"/>
              <w:rPr>
                <w:rFonts w:ascii="Times New Roman" w:hAnsi="Times New Roman" w:eastAsia="宋体"/>
                <w:b/>
                <w:color w:val="000000"/>
                <w:sz w:val="22"/>
                <w:szCs w:val="24"/>
              </w:rPr>
            </w:pPr>
            <w:r>
              <w:rPr>
                <w:rFonts w:hint="eastAsia" w:ascii="Times New Roman" w:hAnsi="Times New Roman" w:eastAsia="宋体"/>
                <w:color w:val="000000"/>
                <w:sz w:val="22"/>
                <w:szCs w:val="24"/>
              </w:rPr>
              <w:t>平均病情级别</w:t>
            </w:r>
          </w:p>
        </w:tc>
      </w:tr>
      <w:tr w14:paraId="5F69C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158A06B4">
            <w:pPr>
              <w:spacing w:line="276" w:lineRule="auto"/>
              <w:ind w:left="-105" w:leftChars="-50" w:right="-105" w:rightChars="-50"/>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1</w:t>
            </w:r>
          </w:p>
        </w:tc>
        <w:tc>
          <w:tcPr>
            <w:tcW w:w="1003" w:type="dxa"/>
            <w:noWrap w:val="0"/>
            <w:vAlign w:val="center"/>
          </w:tcPr>
          <w:p w14:paraId="4EA0DFE2">
            <w:pPr>
              <w:spacing w:line="276" w:lineRule="auto"/>
              <w:ind w:firstLine="220" w:firstLineChars="100"/>
              <w:rPr>
                <w:rFonts w:ascii="Times New Roman" w:hAnsi="Times New Roman" w:eastAsia="宋体"/>
                <w:color w:val="000000"/>
                <w:sz w:val="22"/>
                <w:szCs w:val="24"/>
              </w:rPr>
            </w:pPr>
            <w:r>
              <w:rPr>
                <w:rFonts w:hint="eastAsia" w:ascii="Times New Roman" w:hAnsi="Times New Roman" w:eastAsia="宋体"/>
                <w:color w:val="000000"/>
                <w:sz w:val="22"/>
                <w:szCs w:val="24"/>
              </w:rPr>
              <w:t>高抗</w:t>
            </w:r>
          </w:p>
        </w:tc>
        <w:tc>
          <w:tcPr>
            <w:tcW w:w="3105" w:type="dxa"/>
            <w:noWrap w:val="0"/>
            <w:vAlign w:val="center"/>
          </w:tcPr>
          <w:p w14:paraId="133C5B2F">
            <w:pPr>
              <w:spacing w:line="276" w:lineRule="auto"/>
              <w:ind w:left="-50" w:leftChars="-24" w:right="-50" w:firstLine="660" w:firstLineChars="300"/>
              <w:rPr>
                <w:rFonts w:ascii="Times New Roman" w:hAnsi="Times New Roman" w:eastAsia="宋体"/>
                <w:color w:val="000000"/>
                <w:sz w:val="22"/>
                <w:szCs w:val="24"/>
              </w:rPr>
            </w:pPr>
            <w:r>
              <w:rPr>
                <w:rFonts w:hint="eastAsia" w:ascii="Times New Roman" w:hAnsi="Times New Roman" w:eastAsia="宋体"/>
                <w:color w:val="000000"/>
                <w:sz w:val="22"/>
                <w:szCs w:val="24"/>
              </w:rPr>
              <w:t>≦1.5</w:t>
            </w:r>
          </w:p>
        </w:tc>
      </w:tr>
      <w:tr w14:paraId="49942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405C2D80">
            <w:pPr>
              <w:spacing w:line="276" w:lineRule="auto"/>
              <w:ind w:left="-105" w:leftChars="-50" w:right="-105" w:rightChars="-50"/>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3</w:t>
            </w:r>
          </w:p>
        </w:tc>
        <w:tc>
          <w:tcPr>
            <w:tcW w:w="1003" w:type="dxa"/>
            <w:noWrap w:val="0"/>
            <w:vAlign w:val="center"/>
          </w:tcPr>
          <w:p w14:paraId="2D669127">
            <w:pPr>
              <w:spacing w:line="276" w:lineRule="auto"/>
              <w:ind w:firstLine="330" w:firstLineChars="150"/>
              <w:rPr>
                <w:rFonts w:ascii="Times New Roman" w:hAnsi="Times New Roman" w:eastAsia="宋体"/>
                <w:color w:val="000000"/>
                <w:sz w:val="22"/>
                <w:szCs w:val="24"/>
              </w:rPr>
            </w:pPr>
            <w:r>
              <w:rPr>
                <w:rFonts w:hint="eastAsia" w:ascii="Times New Roman" w:hAnsi="Times New Roman" w:eastAsia="宋体"/>
                <w:color w:val="000000"/>
                <w:sz w:val="22"/>
                <w:szCs w:val="24"/>
              </w:rPr>
              <w:t>抗</w:t>
            </w:r>
          </w:p>
        </w:tc>
        <w:tc>
          <w:tcPr>
            <w:tcW w:w="3105" w:type="dxa"/>
            <w:noWrap w:val="0"/>
            <w:vAlign w:val="center"/>
          </w:tcPr>
          <w:p w14:paraId="0EF19AA5">
            <w:pPr>
              <w:spacing w:line="276" w:lineRule="auto"/>
              <w:ind w:left="-50" w:leftChars="-24" w:right="-50" w:firstLine="660" w:firstLineChars="300"/>
              <w:rPr>
                <w:rFonts w:ascii="Times New Roman" w:hAnsi="Times New Roman" w:eastAsia="宋体"/>
                <w:color w:val="000000"/>
                <w:sz w:val="22"/>
                <w:szCs w:val="24"/>
              </w:rPr>
            </w:pPr>
            <w:r>
              <w:rPr>
                <w:rFonts w:hint="eastAsia" w:ascii="Times New Roman" w:hAnsi="Times New Roman" w:eastAsia="宋体"/>
                <w:color w:val="000000"/>
                <w:sz w:val="22"/>
                <w:szCs w:val="24"/>
              </w:rPr>
              <w:t>1.6-3.5</w:t>
            </w:r>
          </w:p>
        </w:tc>
      </w:tr>
      <w:tr w14:paraId="17676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28994312">
            <w:pPr>
              <w:spacing w:line="276" w:lineRule="auto"/>
              <w:ind w:left="-105" w:leftChars="-50" w:right="-105" w:rightChars="-50"/>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5</w:t>
            </w:r>
          </w:p>
        </w:tc>
        <w:tc>
          <w:tcPr>
            <w:tcW w:w="1003" w:type="dxa"/>
            <w:noWrap w:val="0"/>
            <w:vAlign w:val="center"/>
          </w:tcPr>
          <w:p w14:paraId="0A37F1D5">
            <w:pPr>
              <w:spacing w:line="276" w:lineRule="auto"/>
              <w:ind w:firstLine="220" w:firstLineChars="100"/>
              <w:rPr>
                <w:rFonts w:ascii="Times New Roman" w:hAnsi="Times New Roman" w:eastAsia="宋体"/>
                <w:color w:val="000000"/>
                <w:sz w:val="22"/>
                <w:szCs w:val="24"/>
              </w:rPr>
            </w:pPr>
            <w:r>
              <w:rPr>
                <w:rFonts w:hint="eastAsia" w:ascii="Times New Roman" w:hAnsi="Times New Roman" w:eastAsia="宋体"/>
                <w:color w:val="000000"/>
                <w:sz w:val="22"/>
                <w:szCs w:val="24"/>
              </w:rPr>
              <w:t>中抗</w:t>
            </w:r>
          </w:p>
        </w:tc>
        <w:tc>
          <w:tcPr>
            <w:tcW w:w="3105" w:type="dxa"/>
            <w:noWrap w:val="0"/>
            <w:vAlign w:val="center"/>
          </w:tcPr>
          <w:p w14:paraId="14CEFDB1">
            <w:pPr>
              <w:spacing w:line="276" w:lineRule="auto"/>
              <w:ind w:left="-50" w:leftChars="-24" w:right="-50" w:firstLine="660" w:firstLineChars="300"/>
              <w:rPr>
                <w:rFonts w:ascii="Times New Roman" w:hAnsi="Times New Roman" w:eastAsia="宋体"/>
                <w:color w:val="000000"/>
                <w:sz w:val="22"/>
                <w:szCs w:val="24"/>
              </w:rPr>
            </w:pPr>
            <w:r>
              <w:rPr>
                <w:rFonts w:hint="eastAsia" w:ascii="Times New Roman" w:hAnsi="Times New Roman" w:eastAsia="宋体"/>
                <w:color w:val="000000"/>
                <w:sz w:val="22"/>
                <w:szCs w:val="24"/>
              </w:rPr>
              <w:t>3.6-5.5</w:t>
            </w:r>
          </w:p>
        </w:tc>
      </w:tr>
      <w:tr w14:paraId="6E3AE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5B97A439">
            <w:pPr>
              <w:spacing w:line="276" w:lineRule="auto"/>
              <w:ind w:left="-105" w:leftChars="-50" w:right="-105" w:rightChars="-50"/>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7</w:t>
            </w:r>
          </w:p>
        </w:tc>
        <w:tc>
          <w:tcPr>
            <w:tcW w:w="1003" w:type="dxa"/>
            <w:noWrap w:val="0"/>
            <w:vAlign w:val="center"/>
          </w:tcPr>
          <w:p w14:paraId="0B9BFAD0">
            <w:pPr>
              <w:spacing w:line="276" w:lineRule="auto"/>
              <w:ind w:firstLine="330" w:firstLineChars="150"/>
              <w:rPr>
                <w:rFonts w:ascii="Times New Roman" w:hAnsi="Times New Roman" w:eastAsia="宋体"/>
                <w:color w:val="000000"/>
                <w:sz w:val="22"/>
                <w:szCs w:val="24"/>
              </w:rPr>
            </w:pPr>
            <w:r>
              <w:rPr>
                <w:rFonts w:hint="eastAsia" w:ascii="Times New Roman" w:hAnsi="Times New Roman" w:eastAsia="宋体"/>
                <w:color w:val="000000"/>
                <w:sz w:val="22"/>
                <w:szCs w:val="24"/>
              </w:rPr>
              <w:t>感</w:t>
            </w:r>
          </w:p>
        </w:tc>
        <w:tc>
          <w:tcPr>
            <w:tcW w:w="3105" w:type="dxa"/>
            <w:noWrap w:val="0"/>
            <w:vAlign w:val="center"/>
          </w:tcPr>
          <w:p w14:paraId="46CC11C4">
            <w:pPr>
              <w:spacing w:line="276" w:lineRule="auto"/>
              <w:ind w:left="-50" w:leftChars="-24" w:right="-50" w:firstLine="660" w:firstLineChars="300"/>
              <w:rPr>
                <w:rFonts w:ascii="Times New Roman" w:hAnsi="Times New Roman" w:eastAsia="宋体"/>
                <w:color w:val="000000"/>
                <w:sz w:val="22"/>
                <w:szCs w:val="24"/>
              </w:rPr>
            </w:pPr>
            <w:r>
              <w:rPr>
                <w:rFonts w:hint="eastAsia" w:ascii="Times New Roman" w:hAnsi="Times New Roman" w:eastAsia="宋体"/>
                <w:color w:val="000000"/>
                <w:sz w:val="22"/>
                <w:szCs w:val="24"/>
              </w:rPr>
              <w:t>5.6-7.5</w:t>
            </w:r>
          </w:p>
        </w:tc>
      </w:tr>
      <w:tr w14:paraId="1305D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0BBEFCA9">
            <w:pPr>
              <w:spacing w:line="276" w:lineRule="auto"/>
              <w:ind w:left="-105" w:leftChars="-50" w:right="-105" w:rightChars="-50"/>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9</w:t>
            </w:r>
          </w:p>
        </w:tc>
        <w:tc>
          <w:tcPr>
            <w:tcW w:w="1003" w:type="dxa"/>
            <w:noWrap w:val="0"/>
            <w:vAlign w:val="center"/>
          </w:tcPr>
          <w:p w14:paraId="29202AEA">
            <w:pPr>
              <w:spacing w:line="276" w:lineRule="auto"/>
              <w:ind w:firstLine="220" w:firstLineChars="100"/>
              <w:rPr>
                <w:rFonts w:ascii="Times New Roman" w:hAnsi="Times New Roman" w:eastAsia="宋体"/>
                <w:color w:val="000000"/>
                <w:sz w:val="22"/>
                <w:szCs w:val="24"/>
              </w:rPr>
            </w:pPr>
            <w:r>
              <w:rPr>
                <w:rFonts w:hint="eastAsia" w:ascii="Times New Roman" w:hAnsi="Times New Roman" w:eastAsia="宋体"/>
                <w:color w:val="000000"/>
                <w:sz w:val="22"/>
                <w:szCs w:val="24"/>
              </w:rPr>
              <w:t>高感</w:t>
            </w:r>
          </w:p>
        </w:tc>
        <w:tc>
          <w:tcPr>
            <w:tcW w:w="3105" w:type="dxa"/>
            <w:noWrap w:val="0"/>
            <w:vAlign w:val="center"/>
          </w:tcPr>
          <w:p w14:paraId="5F1297E8">
            <w:pPr>
              <w:spacing w:line="276" w:lineRule="auto"/>
              <w:ind w:left="-50" w:leftChars="-24" w:right="-50" w:firstLine="660" w:firstLineChars="300"/>
              <w:rPr>
                <w:rFonts w:ascii="Times New Roman" w:hAnsi="Times New Roman" w:eastAsia="宋体"/>
                <w:color w:val="000000"/>
                <w:sz w:val="22"/>
                <w:szCs w:val="24"/>
              </w:rPr>
            </w:pPr>
            <w:r>
              <w:rPr>
                <w:rFonts w:hint="eastAsia" w:ascii="Times New Roman" w:hAnsi="Times New Roman" w:eastAsia="宋体"/>
                <w:color w:val="000000"/>
                <w:sz w:val="22"/>
                <w:szCs w:val="24"/>
              </w:rPr>
              <w:t>7.6-9.0</w:t>
            </w:r>
          </w:p>
        </w:tc>
      </w:tr>
    </w:tbl>
    <w:p w14:paraId="5271E0E0">
      <w:pPr>
        <w:tabs>
          <w:tab w:val="left" w:pos="420"/>
        </w:tabs>
        <w:spacing w:line="276" w:lineRule="auto"/>
        <w:rPr>
          <w:rFonts w:ascii="Times New Roman" w:hAnsi="Times New Roman" w:eastAsia="宋体"/>
          <w:b/>
          <w:color w:val="000000"/>
          <w:sz w:val="24"/>
          <w:szCs w:val="24"/>
        </w:rPr>
      </w:pPr>
      <w:r>
        <w:rPr>
          <w:rFonts w:hint="eastAsia" w:ascii="Times New Roman" w:hAnsi="Times New Roman" w:eastAsia="宋体"/>
          <w:b/>
          <w:color w:val="000000"/>
          <w:sz w:val="24"/>
          <w:szCs w:val="24"/>
        </w:rPr>
        <w:t>5</w:t>
      </w:r>
      <w:r>
        <w:rPr>
          <w:rFonts w:hint="eastAsia" w:ascii="Times New Roman" w:hAnsi="Times New Roman" w:eastAsia="宋体"/>
          <w:b/>
          <w:color w:val="000000"/>
          <w:sz w:val="24"/>
          <w:szCs w:val="24"/>
          <w:lang w:val="en-US" w:eastAsia="zh-CN"/>
        </w:rPr>
        <w:t>.</w:t>
      </w:r>
      <w:r>
        <w:rPr>
          <w:rFonts w:hint="eastAsia" w:ascii="Times New Roman" w:hAnsi="Times New Roman" w:eastAsia="宋体"/>
          <w:b/>
          <w:color w:val="000000"/>
          <w:sz w:val="24"/>
          <w:szCs w:val="24"/>
        </w:rPr>
        <w:t>3 玉米锈病</w:t>
      </w:r>
    </w:p>
    <w:p w14:paraId="29728EA6">
      <w:pPr>
        <w:tabs>
          <w:tab w:val="left" w:pos="420"/>
        </w:tabs>
        <w:spacing w:line="276" w:lineRule="auto"/>
        <w:ind w:left="383" w:hanging="361" w:hangingChars="150"/>
        <w:rPr>
          <w:rFonts w:ascii="Times New Roman" w:hAnsi="Times New Roman" w:eastAsia="宋体"/>
          <w:color w:val="000000"/>
          <w:sz w:val="24"/>
          <w:szCs w:val="24"/>
        </w:rPr>
      </w:pPr>
      <w:r>
        <w:rPr>
          <w:rFonts w:hint="eastAsia" w:ascii="Times New Roman" w:hAnsi="Times New Roman" w:eastAsia="宋体"/>
          <w:b/>
          <w:color w:val="000000"/>
          <w:sz w:val="24"/>
          <w:szCs w:val="24"/>
        </w:rPr>
        <w:t>调查时间：</w:t>
      </w:r>
      <w:r>
        <w:rPr>
          <w:rFonts w:hint="eastAsia" w:ascii="Times New Roman" w:hAnsi="Times New Roman" w:eastAsia="宋体"/>
          <w:color w:val="000000"/>
          <w:sz w:val="24"/>
          <w:szCs w:val="24"/>
        </w:rPr>
        <w:t>在玉米进入乳熟期进行调查。</w:t>
      </w:r>
    </w:p>
    <w:p w14:paraId="2D989532">
      <w:pPr>
        <w:snapToGrid w:val="0"/>
        <w:spacing w:line="276" w:lineRule="auto"/>
        <w:rPr>
          <w:rFonts w:ascii="Times New Roman" w:hAnsi="Times New Roman" w:eastAsia="宋体"/>
          <w:color w:val="000000"/>
          <w:sz w:val="24"/>
          <w:szCs w:val="24"/>
        </w:rPr>
      </w:pPr>
      <w:r>
        <w:rPr>
          <w:rFonts w:hint="eastAsia" w:ascii="Times New Roman" w:hAnsi="Times New Roman" w:eastAsia="宋体"/>
          <w:b/>
          <w:color w:val="000000"/>
          <w:sz w:val="24"/>
          <w:szCs w:val="24"/>
        </w:rPr>
        <w:t>调查方法：</w:t>
      </w:r>
      <w:r>
        <w:rPr>
          <w:rFonts w:hint="eastAsia" w:ascii="Times New Roman" w:hAnsi="Times New Roman" w:eastAsia="宋体"/>
          <w:color w:val="000000"/>
          <w:sz w:val="24"/>
          <w:szCs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14:paraId="2B7CC1F9">
      <w:pPr>
        <w:tabs>
          <w:tab w:val="left" w:pos="0"/>
        </w:tabs>
        <w:spacing w:line="276" w:lineRule="auto"/>
        <w:ind w:left="2"/>
        <w:rPr>
          <w:rFonts w:ascii="Times New Roman" w:hAnsi="Times New Roman" w:eastAsia="宋体"/>
          <w:color w:val="000000"/>
          <w:sz w:val="24"/>
          <w:szCs w:val="24"/>
        </w:rPr>
      </w:pPr>
      <w:r>
        <w:rPr>
          <w:rFonts w:hint="eastAsia" w:ascii="Times New Roman" w:hAnsi="Times New Roman" w:eastAsia="宋体"/>
          <w:b/>
          <w:color w:val="000000"/>
          <w:sz w:val="24"/>
          <w:szCs w:val="24"/>
        </w:rPr>
        <w:t>定级标准：</w:t>
      </w:r>
      <w:r>
        <w:rPr>
          <w:rFonts w:hint="eastAsia" w:ascii="Times New Roman" w:hAnsi="Times New Roman" w:eastAsia="宋体"/>
          <w:color w:val="000000"/>
          <w:sz w:val="24"/>
          <w:szCs w:val="24"/>
        </w:rPr>
        <w:t>当该品种病害发病最高病级株数超过该群体总株数10%以上时，则定为该病发生级别</w:t>
      </w:r>
      <w:r>
        <w:rPr>
          <w:rFonts w:hint="eastAsia" w:ascii="Times New Roman" w:hAnsi="Times New Roman" w:eastAsia="宋体"/>
          <w:b/>
          <w:color w:val="000000"/>
          <w:sz w:val="24"/>
          <w:szCs w:val="24"/>
        </w:rPr>
        <w:t>。</w:t>
      </w:r>
    </w:p>
    <w:p w14:paraId="046763AA">
      <w:pPr>
        <w:snapToGrid w:val="0"/>
        <w:spacing w:line="276" w:lineRule="auto"/>
        <w:rPr>
          <w:rFonts w:ascii="Times New Roman" w:hAnsi="Times New Roman" w:eastAsia="宋体"/>
          <w:color w:val="000000"/>
          <w:sz w:val="24"/>
          <w:szCs w:val="24"/>
        </w:rPr>
      </w:pPr>
      <w:r>
        <w:rPr>
          <w:rFonts w:hint="eastAsia" w:ascii="Times New Roman" w:hAnsi="Times New Roman" w:eastAsia="宋体"/>
          <w:b/>
          <w:color w:val="000000"/>
          <w:sz w:val="24"/>
          <w:szCs w:val="24"/>
        </w:rPr>
        <w:t>病情分级：</w:t>
      </w:r>
      <w:r>
        <w:rPr>
          <w:rFonts w:hint="eastAsia" w:ascii="Times New Roman" w:hAnsi="Times New Roman" w:eastAsia="宋体"/>
          <w:color w:val="000000"/>
          <w:sz w:val="24"/>
          <w:szCs w:val="24"/>
        </w:rPr>
        <w:t>田间病情分级、相对应的症状描述见表4。</w:t>
      </w:r>
    </w:p>
    <w:p w14:paraId="48F9E3C9">
      <w:pPr>
        <w:spacing w:line="276" w:lineRule="auto"/>
        <w:jc w:val="center"/>
        <w:rPr>
          <w:rFonts w:ascii="Times New Roman" w:hAnsi="Times New Roman" w:eastAsia="宋体"/>
          <w:b/>
          <w:bCs/>
          <w:color w:val="000000"/>
          <w:sz w:val="24"/>
          <w:szCs w:val="24"/>
        </w:rPr>
      </w:pPr>
      <w:r>
        <w:rPr>
          <w:rFonts w:hint="eastAsia" w:ascii="Times New Roman" w:hAnsi="Times New Roman" w:eastAsia="宋体"/>
          <w:b/>
          <w:bCs/>
          <w:color w:val="000000"/>
          <w:sz w:val="24"/>
          <w:szCs w:val="24"/>
        </w:rPr>
        <w:t>表</w:t>
      </w:r>
      <w:r>
        <w:rPr>
          <w:rFonts w:hint="eastAsia" w:ascii="Times New Roman" w:hAnsi="Times New Roman" w:eastAsia="宋体"/>
          <w:b/>
          <w:color w:val="000000"/>
          <w:sz w:val="24"/>
          <w:szCs w:val="24"/>
        </w:rPr>
        <w:t>4</w:t>
      </w:r>
      <w:r>
        <w:rPr>
          <w:rFonts w:hint="eastAsia" w:ascii="Times New Roman" w:hAnsi="Times New Roman" w:eastAsia="宋体"/>
          <w:bCs/>
          <w:color w:val="000000"/>
          <w:sz w:val="24"/>
          <w:szCs w:val="24"/>
        </w:rPr>
        <w:t xml:space="preserve">   </w:t>
      </w:r>
      <w:r>
        <w:rPr>
          <w:rFonts w:hint="eastAsia" w:ascii="Times New Roman" w:hAnsi="Times New Roman" w:eastAsia="宋体"/>
          <w:b/>
          <w:bCs/>
          <w:color w:val="000000"/>
          <w:sz w:val="24"/>
          <w:szCs w:val="24"/>
        </w:rPr>
        <w:t xml:space="preserve"> 玉米对锈病不同症状分级</w:t>
      </w:r>
    </w:p>
    <w:tbl>
      <w:tblPr>
        <w:tblStyle w:val="4"/>
        <w:tblW w:w="0" w:type="auto"/>
        <w:tblInd w:w="1368" w:type="dxa"/>
        <w:tblLayout w:type="fixed"/>
        <w:tblCellMar>
          <w:top w:w="0" w:type="dxa"/>
          <w:left w:w="108" w:type="dxa"/>
          <w:bottom w:w="0" w:type="dxa"/>
          <w:right w:w="108" w:type="dxa"/>
        </w:tblCellMar>
      </w:tblPr>
      <w:tblGrid>
        <w:gridCol w:w="577"/>
        <w:gridCol w:w="863"/>
        <w:gridCol w:w="5173"/>
      </w:tblGrid>
      <w:tr w14:paraId="12AD8B23">
        <w:tblPrEx>
          <w:tblCellMar>
            <w:top w:w="0" w:type="dxa"/>
            <w:left w:w="108" w:type="dxa"/>
            <w:bottom w:w="0" w:type="dxa"/>
            <w:right w:w="108" w:type="dxa"/>
          </w:tblCellMar>
        </w:tblPrEx>
        <w:trPr>
          <w:trHeight w:val="418"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5A383535">
            <w:pPr>
              <w:spacing w:line="276" w:lineRule="auto"/>
              <w:ind w:left="-105" w:leftChars="-50" w:right="-105" w:rightChars="-50"/>
              <w:jc w:val="center"/>
              <w:rPr>
                <w:rFonts w:ascii="Times New Roman" w:hAnsi="Times New Roman" w:eastAsia="宋体"/>
                <w:b/>
                <w:color w:val="000000"/>
                <w:sz w:val="22"/>
                <w:szCs w:val="24"/>
              </w:rPr>
            </w:pPr>
            <w:r>
              <w:rPr>
                <w:rFonts w:hint="eastAsia" w:ascii="Times New Roman" w:hAnsi="Times New Roman" w:eastAsia="宋体"/>
                <w:b/>
                <w:color w:val="000000"/>
                <w:sz w:val="22"/>
                <w:szCs w:val="24"/>
              </w:rPr>
              <w:t>病级</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71C9CAF5">
            <w:pPr>
              <w:spacing w:line="276" w:lineRule="auto"/>
              <w:ind w:left="-105" w:leftChars="-50" w:right="-105" w:rightChars="-50"/>
              <w:jc w:val="center"/>
              <w:rPr>
                <w:rFonts w:ascii="Times New Roman" w:hAnsi="Times New Roman" w:eastAsia="宋体"/>
                <w:b/>
                <w:color w:val="000000"/>
                <w:sz w:val="22"/>
                <w:szCs w:val="24"/>
              </w:rPr>
            </w:pPr>
            <w:r>
              <w:rPr>
                <w:rFonts w:hint="eastAsia" w:ascii="Times New Roman" w:hAnsi="Times New Roman" w:eastAsia="宋体"/>
                <w:b/>
                <w:color w:val="000000"/>
                <w:sz w:val="22"/>
                <w:szCs w:val="24"/>
              </w:rPr>
              <w:t>抗性</w:t>
            </w:r>
          </w:p>
        </w:tc>
        <w:tc>
          <w:tcPr>
            <w:tcW w:w="5173" w:type="dxa"/>
            <w:tcBorders>
              <w:top w:val="single" w:color="auto" w:sz="4" w:space="0"/>
              <w:left w:val="single" w:color="auto" w:sz="4" w:space="0"/>
              <w:bottom w:val="single" w:color="auto" w:sz="4" w:space="0"/>
              <w:right w:val="single" w:color="auto" w:sz="4" w:space="0"/>
            </w:tcBorders>
            <w:noWrap w:val="0"/>
            <w:vAlign w:val="center"/>
          </w:tcPr>
          <w:p w14:paraId="0998932F">
            <w:pPr>
              <w:spacing w:line="276" w:lineRule="auto"/>
              <w:jc w:val="center"/>
              <w:rPr>
                <w:rFonts w:ascii="Times New Roman" w:hAnsi="Times New Roman" w:eastAsia="宋体"/>
                <w:b/>
                <w:color w:val="000000"/>
                <w:sz w:val="22"/>
                <w:szCs w:val="24"/>
              </w:rPr>
            </w:pPr>
            <w:r>
              <w:rPr>
                <w:rFonts w:hint="eastAsia" w:ascii="Times New Roman" w:hAnsi="Times New Roman" w:eastAsia="宋体"/>
                <w:b/>
                <w:color w:val="000000"/>
                <w:sz w:val="22"/>
                <w:szCs w:val="24"/>
              </w:rPr>
              <w:t>描     述</w:t>
            </w:r>
          </w:p>
        </w:tc>
      </w:tr>
      <w:tr w14:paraId="194A212C">
        <w:tblPrEx>
          <w:tblCellMar>
            <w:top w:w="0" w:type="dxa"/>
            <w:left w:w="108" w:type="dxa"/>
            <w:bottom w:w="0" w:type="dxa"/>
            <w:right w:w="108" w:type="dxa"/>
          </w:tblCellMar>
        </w:tblPrEx>
        <w:trPr>
          <w:trHeight w:val="27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11A73D84">
            <w:pPr>
              <w:spacing w:line="276" w:lineRule="auto"/>
              <w:jc w:val="center"/>
              <w:rPr>
                <w:rFonts w:ascii="Times New Roman" w:hAnsi="Times New Roman" w:eastAsia="宋体"/>
                <w:color w:val="000000"/>
                <w:sz w:val="22"/>
                <w:szCs w:val="24"/>
              </w:rPr>
            </w:pPr>
            <w:r>
              <w:rPr>
                <w:rFonts w:ascii="Times New Roman" w:hAnsi="Times New Roman" w:eastAsia="宋体"/>
                <w:color w:val="000000"/>
                <w:sz w:val="22"/>
                <w:szCs w:val="24"/>
              </w:rPr>
              <w:t>1</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5E70F11F">
            <w:pPr>
              <w:spacing w:line="276" w:lineRule="auto"/>
              <w:ind w:left="-105" w:leftChars="-50" w:right="-105" w:rightChars="-50"/>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高抗</w:t>
            </w:r>
          </w:p>
        </w:tc>
        <w:tc>
          <w:tcPr>
            <w:tcW w:w="5173" w:type="dxa"/>
            <w:tcBorders>
              <w:top w:val="single" w:color="auto" w:sz="4" w:space="0"/>
              <w:left w:val="single" w:color="auto" w:sz="4" w:space="0"/>
              <w:bottom w:val="single" w:color="auto" w:sz="4" w:space="0"/>
              <w:right w:val="single" w:color="auto" w:sz="4" w:space="0"/>
            </w:tcBorders>
            <w:noWrap w:val="0"/>
            <w:vAlign w:val="bottom"/>
          </w:tcPr>
          <w:p w14:paraId="568A301C">
            <w:pPr>
              <w:spacing w:line="276" w:lineRule="auto"/>
              <w:rPr>
                <w:rFonts w:ascii="Times New Roman" w:hAnsi="Times New Roman" w:eastAsia="宋体"/>
                <w:color w:val="000000"/>
                <w:sz w:val="22"/>
                <w:szCs w:val="24"/>
              </w:rPr>
            </w:pPr>
            <w:r>
              <w:rPr>
                <w:rFonts w:hint="eastAsia" w:ascii="Times New Roman" w:hAnsi="Times New Roman" w:eastAsia="宋体"/>
                <w:color w:val="000000"/>
                <w:sz w:val="22"/>
                <w:szCs w:val="24"/>
              </w:rPr>
              <w:t>叶片上无病斑或仅有无孢子堆的过敏性反应</w:t>
            </w:r>
          </w:p>
        </w:tc>
      </w:tr>
      <w:tr w14:paraId="6CA0BC2C">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17DD0760">
            <w:pPr>
              <w:spacing w:line="276" w:lineRule="auto"/>
              <w:jc w:val="center"/>
              <w:rPr>
                <w:rFonts w:ascii="Times New Roman" w:hAnsi="Times New Roman" w:eastAsia="宋体"/>
                <w:color w:val="000000"/>
                <w:sz w:val="22"/>
                <w:szCs w:val="24"/>
              </w:rPr>
            </w:pPr>
            <w:r>
              <w:rPr>
                <w:rFonts w:ascii="Times New Roman" w:hAnsi="Times New Roman" w:eastAsia="宋体"/>
                <w:color w:val="000000"/>
                <w:sz w:val="22"/>
                <w:szCs w:val="24"/>
              </w:rPr>
              <w:t>3</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6A91B812">
            <w:pPr>
              <w:spacing w:line="276" w:lineRule="auto"/>
              <w:ind w:left="-105" w:leftChars="-50" w:right="-105" w:rightChars="-50"/>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抗</w:t>
            </w:r>
          </w:p>
        </w:tc>
        <w:tc>
          <w:tcPr>
            <w:tcW w:w="5173" w:type="dxa"/>
            <w:tcBorders>
              <w:top w:val="single" w:color="auto" w:sz="4" w:space="0"/>
              <w:left w:val="single" w:color="auto" w:sz="4" w:space="0"/>
              <w:bottom w:val="single" w:color="auto" w:sz="4" w:space="0"/>
              <w:right w:val="single" w:color="auto" w:sz="4" w:space="0"/>
            </w:tcBorders>
            <w:noWrap w:val="0"/>
            <w:vAlign w:val="bottom"/>
          </w:tcPr>
          <w:p w14:paraId="1305B0CC">
            <w:pPr>
              <w:spacing w:line="276" w:lineRule="auto"/>
              <w:rPr>
                <w:rFonts w:ascii="Times New Roman" w:hAnsi="Times New Roman" w:eastAsia="宋体"/>
                <w:color w:val="000000"/>
                <w:sz w:val="22"/>
                <w:szCs w:val="24"/>
              </w:rPr>
            </w:pPr>
            <w:r>
              <w:rPr>
                <w:rFonts w:hint="eastAsia" w:ascii="Times New Roman" w:hAnsi="Times New Roman" w:eastAsia="宋体"/>
                <w:color w:val="000000"/>
                <w:sz w:val="22"/>
                <w:szCs w:val="24"/>
              </w:rPr>
              <w:t>叶片上有少量孢子堆，占叶面积少于</w:t>
            </w:r>
            <w:r>
              <w:rPr>
                <w:rFonts w:ascii="Times New Roman" w:hAnsi="Times New Roman" w:eastAsia="宋体"/>
                <w:color w:val="000000"/>
                <w:sz w:val="22"/>
                <w:szCs w:val="24"/>
              </w:rPr>
              <w:t>25%</w:t>
            </w:r>
          </w:p>
        </w:tc>
      </w:tr>
      <w:tr w14:paraId="0B8CA463">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17EAAE19">
            <w:pPr>
              <w:spacing w:line="276" w:lineRule="auto"/>
              <w:jc w:val="center"/>
              <w:rPr>
                <w:rFonts w:ascii="Times New Roman" w:hAnsi="Times New Roman" w:eastAsia="宋体"/>
                <w:color w:val="000000"/>
                <w:sz w:val="22"/>
                <w:szCs w:val="24"/>
              </w:rPr>
            </w:pPr>
            <w:r>
              <w:rPr>
                <w:rFonts w:ascii="Times New Roman" w:hAnsi="Times New Roman" w:eastAsia="宋体"/>
                <w:color w:val="000000"/>
                <w:sz w:val="22"/>
                <w:szCs w:val="24"/>
              </w:rPr>
              <w:t>5</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7F874E2F">
            <w:pPr>
              <w:spacing w:line="276" w:lineRule="auto"/>
              <w:ind w:left="-105" w:leftChars="-50" w:right="-105" w:rightChars="-50"/>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中抗</w:t>
            </w:r>
          </w:p>
        </w:tc>
        <w:tc>
          <w:tcPr>
            <w:tcW w:w="5173" w:type="dxa"/>
            <w:tcBorders>
              <w:top w:val="single" w:color="auto" w:sz="4" w:space="0"/>
              <w:left w:val="single" w:color="auto" w:sz="4" w:space="0"/>
              <w:bottom w:val="single" w:color="auto" w:sz="4" w:space="0"/>
              <w:right w:val="single" w:color="auto" w:sz="4" w:space="0"/>
            </w:tcBorders>
            <w:noWrap w:val="0"/>
            <w:vAlign w:val="bottom"/>
          </w:tcPr>
          <w:p w14:paraId="684CCD5C">
            <w:pPr>
              <w:spacing w:line="276" w:lineRule="auto"/>
              <w:rPr>
                <w:rFonts w:ascii="Times New Roman" w:hAnsi="Times New Roman" w:eastAsia="宋体"/>
                <w:color w:val="000000"/>
                <w:sz w:val="22"/>
                <w:szCs w:val="24"/>
              </w:rPr>
            </w:pPr>
            <w:r>
              <w:rPr>
                <w:rFonts w:hint="eastAsia" w:ascii="Times New Roman" w:hAnsi="Times New Roman" w:eastAsia="宋体"/>
                <w:color w:val="000000"/>
                <w:sz w:val="22"/>
                <w:szCs w:val="24"/>
              </w:rPr>
              <w:t>叶片上有中量孢子堆，占叶面积</w:t>
            </w:r>
            <w:r>
              <w:rPr>
                <w:rFonts w:ascii="Times New Roman" w:hAnsi="Times New Roman" w:eastAsia="宋体"/>
                <w:color w:val="000000"/>
                <w:sz w:val="22"/>
                <w:szCs w:val="24"/>
              </w:rPr>
              <w:t>26</w:t>
            </w:r>
            <w:r>
              <w:rPr>
                <w:rFonts w:hint="eastAsia" w:ascii="Times New Roman" w:hAnsi="Times New Roman" w:eastAsia="宋体"/>
                <w:color w:val="000000"/>
                <w:sz w:val="22"/>
                <w:szCs w:val="24"/>
              </w:rPr>
              <w:t>～</w:t>
            </w:r>
            <w:r>
              <w:rPr>
                <w:rFonts w:ascii="Times New Roman" w:hAnsi="Times New Roman" w:eastAsia="宋体"/>
                <w:color w:val="000000"/>
                <w:sz w:val="22"/>
                <w:szCs w:val="24"/>
              </w:rPr>
              <w:t>50%</w:t>
            </w:r>
            <w:r>
              <w:rPr>
                <w:rFonts w:hint="eastAsia" w:ascii="Times New Roman" w:hAnsi="Times New Roman" w:eastAsia="宋体"/>
                <w:color w:val="000000"/>
                <w:sz w:val="22"/>
                <w:szCs w:val="24"/>
              </w:rPr>
              <w:t>。</w:t>
            </w:r>
          </w:p>
        </w:tc>
      </w:tr>
      <w:tr w14:paraId="6B2A0CA0">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39AEC003">
            <w:pPr>
              <w:spacing w:line="276" w:lineRule="auto"/>
              <w:jc w:val="center"/>
              <w:rPr>
                <w:rFonts w:ascii="Times New Roman" w:hAnsi="Times New Roman" w:eastAsia="宋体"/>
                <w:color w:val="000000"/>
                <w:sz w:val="22"/>
                <w:szCs w:val="24"/>
              </w:rPr>
            </w:pPr>
            <w:r>
              <w:rPr>
                <w:rFonts w:ascii="Times New Roman" w:hAnsi="Times New Roman" w:eastAsia="宋体"/>
                <w:color w:val="000000"/>
                <w:sz w:val="22"/>
                <w:szCs w:val="24"/>
              </w:rPr>
              <w:t>7</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1D24DC3F">
            <w:pPr>
              <w:spacing w:line="276" w:lineRule="auto"/>
              <w:ind w:left="-105" w:leftChars="-50" w:right="-105" w:rightChars="-50"/>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感</w:t>
            </w:r>
          </w:p>
        </w:tc>
        <w:tc>
          <w:tcPr>
            <w:tcW w:w="5173" w:type="dxa"/>
            <w:tcBorders>
              <w:top w:val="single" w:color="auto" w:sz="4" w:space="0"/>
              <w:left w:val="single" w:color="auto" w:sz="4" w:space="0"/>
              <w:bottom w:val="single" w:color="auto" w:sz="4" w:space="0"/>
              <w:right w:val="single" w:color="auto" w:sz="4" w:space="0"/>
            </w:tcBorders>
            <w:noWrap w:val="0"/>
            <w:vAlign w:val="bottom"/>
          </w:tcPr>
          <w:p w14:paraId="4EBB2EA2">
            <w:pPr>
              <w:spacing w:line="276" w:lineRule="auto"/>
              <w:rPr>
                <w:rFonts w:ascii="Times New Roman" w:hAnsi="Times New Roman" w:eastAsia="宋体"/>
                <w:color w:val="000000"/>
                <w:sz w:val="22"/>
                <w:szCs w:val="24"/>
              </w:rPr>
            </w:pPr>
            <w:r>
              <w:rPr>
                <w:rFonts w:hint="eastAsia" w:ascii="Times New Roman" w:hAnsi="Times New Roman" w:eastAsia="宋体"/>
                <w:color w:val="000000"/>
                <w:sz w:val="22"/>
                <w:szCs w:val="24"/>
              </w:rPr>
              <w:t>叶片上有大量孢子堆，占叶面积</w:t>
            </w:r>
            <w:r>
              <w:rPr>
                <w:rFonts w:ascii="Times New Roman" w:hAnsi="Times New Roman" w:eastAsia="宋体"/>
                <w:color w:val="000000"/>
                <w:sz w:val="22"/>
                <w:szCs w:val="24"/>
              </w:rPr>
              <w:t>51</w:t>
            </w:r>
            <w:r>
              <w:rPr>
                <w:rFonts w:hint="eastAsia" w:ascii="Times New Roman" w:hAnsi="Times New Roman" w:eastAsia="宋体"/>
                <w:color w:val="000000"/>
                <w:sz w:val="22"/>
                <w:szCs w:val="24"/>
              </w:rPr>
              <w:t>～</w:t>
            </w:r>
            <w:r>
              <w:rPr>
                <w:rFonts w:ascii="Times New Roman" w:hAnsi="Times New Roman" w:eastAsia="宋体"/>
                <w:color w:val="000000"/>
                <w:sz w:val="22"/>
                <w:szCs w:val="24"/>
              </w:rPr>
              <w:t>75%</w:t>
            </w:r>
            <w:r>
              <w:rPr>
                <w:rFonts w:hint="eastAsia" w:ascii="Times New Roman" w:hAnsi="Times New Roman" w:eastAsia="宋体"/>
                <w:color w:val="000000"/>
                <w:sz w:val="22"/>
                <w:szCs w:val="24"/>
              </w:rPr>
              <w:t>。</w:t>
            </w:r>
          </w:p>
        </w:tc>
      </w:tr>
      <w:tr w14:paraId="1221FF2E">
        <w:tblPrEx>
          <w:tblCellMar>
            <w:top w:w="0" w:type="dxa"/>
            <w:left w:w="108" w:type="dxa"/>
            <w:bottom w:w="0" w:type="dxa"/>
            <w:right w:w="108" w:type="dxa"/>
          </w:tblCellMar>
        </w:tblPrEx>
        <w:trPr>
          <w:trHeight w:val="315" w:hRule="atLeast"/>
        </w:trPr>
        <w:tc>
          <w:tcPr>
            <w:tcW w:w="577" w:type="dxa"/>
            <w:tcBorders>
              <w:top w:val="single" w:color="auto" w:sz="4" w:space="0"/>
              <w:left w:val="single" w:color="auto" w:sz="4" w:space="0"/>
              <w:bottom w:val="single" w:color="auto" w:sz="8" w:space="0"/>
              <w:right w:val="single" w:color="auto" w:sz="4" w:space="0"/>
            </w:tcBorders>
            <w:noWrap w:val="0"/>
            <w:vAlign w:val="center"/>
          </w:tcPr>
          <w:p w14:paraId="33A6F2FC">
            <w:pPr>
              <w:spacing w:line="276" w:lineRule="auto"/>
              <w:jc w:val="center"/>
              <w:rPr>
                <w:rFonts w:ascii="Times New Roman" w:hAnsi="Times New Roman" w:eastAsia="宋体"/>
                <w:color w:val="000000"/>
                <w:sz w:val="22"/>
                <w:szCs w:val="24"/>
              </w:rPr>
            </w:pPr>
            <w:r>
              <w:rPr>
                <w:rFonts w:ascii="Times New Roman" w:hAnsi="Times New Roman" w:eastAsia="宋体"/>
                <w:color w:val="000000"/>
                <w:sz w:val="22"/>
                <w:szCs w:val="24"/>
              </w:rPr>
              <w:t>9</w:t>
            </w:r>
          </w:p>
        </w:tc>
        <w:tc>
          <w:tcPr>
            <w:tcW w:w="863" w:type="dxa"/>
            <w:tcBorders>
              <w:top w:val="single" w:color="auto" w:sz="4" w:space="0"/>
              <w:left w:val="single" w:color="auto" w:sz="4" w:space="0"/>
              <w:bottom w:val="single" w:color="auto" w:sz="8" w:space="0"/>
              <w:right w:val="single" w:color="auto" w:sz="4" w:space="0"/>
            </w:tcBorders>
            <w:noWrap w:val="0"/>
            <w:vAlign w:val="center"/>
          </w:tcPr>
          <w:p w14:paraId="5BB4F246">
            <w:pPr>
              <w:spacing w:line="276" w:lineRule="auto"/>
              <w:ind w:left="-105" w:leftChars="-50" w:right="-105" w:rightChars="-50"/>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高感</w:t>
            </w:r>
          </w:p>
        </w:tc>
        <w:tc>
          <w:tcPr>
            <w:tcW w:w="5173" w:type="dxa"/>
            <w:tcBorders>
              <w:top w:val="single" w:color="auto" w:sz="4" w:space="0"/>
              <w:left w:val="single" w:color="auto" w:sz="4" w:space="0"/>
              <w:bottom w:val="single" w:color="auto" w:sz="8" w:space="0"/>
              <w:right w:val="single" w:color="auto" w:sz="4" w:space="0"/>
            </w:tcBorders>
            <w:noWrap w:val="0"/>
            <w:vAlign w:val="bottom"/>
          </w:tcPr>
          <w:p w14:paraId="7D10C2D5">
            <w:pPr>
              <w:spacing w:line="276" w:lineRule="auto"/>
              <w:rPr>
                <w:rFonts w:ascii="Times New Roman" w:hAnsi="Times New Roman" w:eastAsia="宋体"/>
                <w:color w:val="000000"/>
                <w:sz w:val="22"/>
                <w:szCs w:val="24"/>
              </w:rPr>
            </w:pPr>
            <w:r>
              <w:rPr>
                <w:rFonts w:hint="eastAsia" w:ascii="Times New Roman" w:hAnsi="Times New Roman" w:eastAsia="宋体"/>
                <w:color w:val="000000"/>
                <w:sz w:val="22"/>
                <w:szCs w:val="24"/>
              </w:rPr>
              <w:t>叶片上有大量孢子堆，占叶面积</w:t>
            </w:r>
            <w:r>
              <w:rPr>
                <w:rFonts w:ascii="Times New Roman" w:hAnsi="Times New Roman" w:eastAsia="宋体"/>
                <w:color w:val="000000"/>
                <w:sz w:val="22"/>
                <w:szCs w:val="24"/>
              </w:rPr>
              <w:t>76</w:t>
            </w:r>
            <w:r>
              <w:rPr>
                <w:rFonts w:hint="eastAsia" w:ascii="Times New Roman" w:hAnsi="Times New Roman" w:eastAsia="宋体"/>
                <w:color w:val="000000"/>
                <w:sz w:val="22"/>
                <w:szCs w:val="24"/>
              </w:rPr>
              <w:t>～</w:t>
            </w:r>
            <w:r>
              <w:rPr>
                <w:rFonts w:ascii="Times New Roman" w:hAnsi="Times New Roman" w:eastAsia="宋体"/>
                <w:color w:val="000000"/>
                <w:sz w:val="22"/>
                <w:szCs w:val="24"/>
              </w:rPr>
              <w:t>100%</w:t>
            </w:r>
            <w:r>
              <w:rPr>
                <w:rFonts w:hint="eastAsia" w:ascii="Times New Roman" w:hAnsi="Times New Roman" w:eastAsia="宋体"/>
                <w:color w:val="000000"/>
                <w:sz w:val="22"/>
                <w:szCs w:val="24"/>
              </w:rPr>
              <w:t>，叶片枯死。</w:t>
            </w:r>
          </w:p>
        </w:tc>
      </w:tr>
    </w:tbl>
    <w:p w14:paraId="1C21B148">
      <w:pPr>
        <w:spacing w:line="276" w:lineRule="auto"/>
        <w:rPr>
          <w:rFonts w:ascii="Times New Roman" w:hAnsi="Times New Roman" w:eastAsia="宋体"/>
          <w:b/>
          <w:color w:val="000000"/>
          <w:sz w:val="24"/>
          <w:szCs w:val="24"/>
        </w:rPr>
      </w:pPr>
    </w:p>
    <w:p w14:paraId="2F909B38">
      <w:pPr>
        <w:spacing w:line="276" w:lineRule="auto"/>
        <w:rPr>
          <w:rFonts w:ascii="Times New Roman" w:hAnsi="Times New Roman" w:eastAsia="宋体"/>
          <w:color w:val="000000"/>
          <w:sz w:val="24"/>
          <w:szCs w:val="24"/>
        </w:rPr>
      </w:pPr>
      <w:r>
        <w:rPr>
          <w:rFonts w:hint="eastAsia" w:ascii="Times New Roman" w:hAnsi="Times New Roman" w:eastAsia="宋体"/>
          <w:b/>
          <w:color w:val="000000"/>
          <w:sz w:val="24"/>
          <w:szCs w:val="24"/>
        </w:rPr>
        <w:t>5</w:t>
      </w:r>
      <w:r>
        <w:rPr>
          <w:rFonts w:hint="eastAsia" w:ascii="Times New Roman" w:hAnsi="Times New Roman" w:eastAsia="宋体"/>
          <w:b/>
          <w:color w:val="000000"/>
          <w:sz w:val="24"/>
          <w:szCs w:val="24"/>
          <w:lang w:val="en-US" w:eastAsia="zh-CN"/>
        </w:rPr>
        <w:t>.</w:t>
      </w:r>
      <w:r>
        <w:rPr>
          <w:rFonts w:hint="eastAsia" w:ascii="Times New Roman" w:hAnsi="Times New Roman" w:eastAsia="宋体"/>
          <w:b/>
          <w:color w:val="000000"/>
          <w:sz w:val="24"/>
          <w:szCs w:val="24"/>
        </w:rPr>
        <w:t>4 玉米丝黑穗病：</w:t>
      </w:r>
      <w:r>
        <w:rPr>
          <w:rFonts w:hint="eastAsia" w:ascii="Times New Roman" w:hAnsi="Times New Roman" w:eastAsia="宋体"/>
          <w:color w:val="000000"/>
          <w:sz w:val="24"/>
          <w:szCs w:val="24"/>
        </w:rPr>
        <w:t>雄穗或雌穗有黑色粉末孢子，乳熟期调查全小区内发病株占总株数的百分率，以%表示。</w:t>
      </w:r>
    </w:p>
    <w:p w14:paraId="7DD3DB0E">
      <w:pPr>
        <w:spacing w:line="276" w:lineRule="auto"/>
        <w:jc w:val="center"/>
        <w:rPr>
          <w:rFonts w:ascii="Times New Roman" w:hAnsi="Times New Roman" w:eastAsia="宋体"/>
          <w:b/>
          <w:color w:val="000000"/>
          <w:sz w:val="24"/>
          <w:szCs w:val="24"/>
        </w:rPr>
      </w:pPr>
      <w:r>
        <w:rPr>
          <w:rFonts w:hint="eastAsia" w:ascii="Times New Roman" w:hAnsi="Times New Roman" w:eastAsia="宋体"/>
          <w:b/>
          <w:color w:val="000000"/>
          <w:sz w:val="24"/>
          <w:szCs w:val="24"/>
        </w:rPr>
        <w:t>表5 玉米对丝黑穗病抗性的发病级别划分。</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1123"/>
        <w:gridCol w:w="2552"/>
      </w:tblGrid>
      <w:tr w14:paraId="7888A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707121A8">
            <w:pPr>
              <w:spacing w:line="276" w:lineRule="auto"/>
              <w:ind w:left="-105" w:leftChars="-50"/>
              <w:jc w:val="center"/>
              <w:rPr>
                <w:rFonts w:ascii="Times New Roman" w:hAnsi="Times New Roman" w:eastAsia="宋体"/>
                <w:b/>
                <w:color w:val="000000"/>
                <w:sz w:val="22"/>
                <w:szCs w:val="24"/>
              </w:rPr>
            </w:pPr>
            <w:r>
              <w:rPr>
                <w:rFonts w:hint="eastAsia" w:ascii="Times New Roman" w:hAnsi="Times New Roman" w:eastAsia="宋体"/>
                <w:b/>
                <w:color w:val="000000"/>
                <w:sz w:val="22"/>
                <w:szCs w:val="24"/>
              </w:rPr>
              <w:t>病级</w:t>
            </w:r>
          </w:p>
        </w:tc>
        <w:tc>
          <w:tcPr>
            <w:tcW w:w="1123" w:type="dxa"/>
            <w:noWrap w:val="0"/>
            <w:vAlign w:val="center"/>
          </w:tcPr>
          <w:p w14:paraId="64203D22">
            <w:pPr>
              <w:spacing w:line="276" w:lineRule="auto"/>
              <w:ind w:left="-105" w:leftChars="-50"/>
              <w:jc w:val="center"/>
              <w:rPr>
                <w:rFonts w:ascii="Times New Roman" w:hAnsi="Times New Roman" w:eastAsia="宋体"/>
                <w:b/>
                <w:color w:val="000000"/>
                <w:sz w:val="22"/>
                <w:szCs w:val="24"/>
              </w:rPr>
            </w:pPr>
            <w:r>
              <w:rPr>
                <w:rFonts w:hint="eastAsia" w:ascii="Times New Roman" w:hAnsi="Times New Roman" w:eastAsia="宋体"/>
                <w:b/>
                <w:color w:val="000000"/>
                <w:sz w:val="22"/>
                <w:szCs w:val="24"/>
              </w:rPr>
              <w:t>抗性</w:t>
            </w:r>
          </w:p>
        </w:tc>
        <w:tc>
          <w:tcPr>
            <w:tcW w:w="2552" w:type="dxa"/>
            <w:noWrap w:val="0"/>
            <w:vAlign w:val="center"/>
          </w:tcPr>
          <w:p w14:paraId="6B39366F">
            <w:pPr>
              <w:spacing w:line="276" w:lineRule="auto"/>
              <w:jc w:val="center"/>
              <w:rPr>
                <w:rFonts w:ascii="Times New Roman" w:hAnsi="Times New Roman" w:eastAsia="宋体"/>
                <w:b/>
                <w:color w:val="000000"/>
                <w:sz w:val="22"/>
                <w:szCs w:val="24"/>
              </w:rPr>
            </w:pPr>
            <w:r>
              <w:rPr>
                <w:rFonts w:hint="eastAsia" w:ascii="Times New Roman" w:hAnsi="Times New Roman" w:eastAsia="宋体"/>
                <w:b/>
                <w:color w:val="000000"/>
                <w:sz w:val="22"/>
                <w:szCs w:val="24"/>
              </w:rPr>
              <w:t>描     述</w:t>
            </w:r>
          </w:p>
        </w:tc>
      </w:tr>
      <w:tr w14:paraId="4C203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2BD17D7C">
            <w:pPr>
              <w:spacing w:line="276" w:lineRule="auto"/>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1</w:t>
            </w:r>
          </w:p>
        </w:tc>
        <w:tc>
          <w:tcPr>
            <w:tcW w:w="1123" w:type="dxa"/>
            <w:noWrap w:val="0"/>
            <w:vAlign w:val="center"/>
          </w:tcPr>
          <w:p w14:paraId="4CA587D7">
            <w:pPr>
              <w:spacing w:line="276" w:lineRule="auto"/>
              <w:ind w:left="-105" w:leftChars="-50"/>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高抗</w:t>
            </w:r>
          </w:p>
        </w:tc>
        <w:tc>
          <w:tcPr>
            <w:tcW w:w="2552" w:type="dxa"/>
            <w:noWrap w:val="0"/>
            <w:vAlign w:val="top"/>
          </w:tcPr>
          <w:p w14:paraId="6417F9BC">
            <w:pPr>
              <w:spacing w:line="276" w:lineRule="auto"/>
              <w:rPr>
                <w:rFonts w:ascii="Times New Roman" w:hAnsi="Times New Roman" w:eastAsia="宋体"/>
                <w:color w:val="000000"/>
                <w:sz w:val="22"/>
                <w:szCs w:val="24"/>
              </w:rPr>
            </w:pPr>
            <w:r>
              <w:rPr>
                <w:rFonts w:hint="eastAsia" w:ascii="Times New Roman" w:hAnsi="Times New Roman" w:eastAsia="宋体"/>
                <w:color w:val="000000"/>
                <w:sz w:val="22"/>
                <w:szCs w:val="24"/>
              </w:rPr>
              <w:t>病株率0—1.0</w:t>
            </w:r>
          </w:p>
        </w:tc>
      </w:tr>
      <w:tr w14:paraId="52F93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5C09299A">
            <w:pPr>
              <w:spacing w:line="276" w:lineRule="auto"/>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3</w:t>
            </w:r>
          </w:p>
        </w:tc>
        <w:tc>
          <w:tcPr>
            <w:tcW w:w="1123" w:type="dxa"/>
            <w:noWrap w:val="0"/>
            <w:vAlign w:val="center"/>
          </w:tcPr>
          <w:p w14:paraId="18EC8DED">
            <w:pPr>
              <w:spacing w:line="276" w:lineRule="auto"/>
              <w:ind w:left="-105" w:leftChars="-50"/>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抗</w:t>
            </w:r>
          </w:p>
        </w:tc>
        <w:tc>
          <w:tcPr>
            <w:tcW w:w="2552" w:type="dxa"/>
            <w:noWrap w:val="0"/>
            <w:vAlign w:val="top"/>
          </w:tcPr>
          <w:p w14:paraId="6C75901D">
            <w:pPr>
              <w:spacing w:line="276" w:lineRule="auto"/>
              <w:rPr>
                <w:rFonts w:ascii="Times New Roman" w:hAnsi="Times New Roman" w:eastAsia="宋体"/>
                <w:color w:val="000000"/>
                <w:sz w:val="22"/>
                <w:szCs w:val="24"/>
              </w:rPr>
            </w:pPr>
            <w:r>
              <w:rPr>
                <w:rFonts w:hint="eastAsia" w:ascii="Times New Roman" w:hAnsi="Times New Roman" w:eastAsia="宋体"/>
                <w:color w:val="000000"/>
                <w:sz w:val="22"/>
                <w:szCs w:val="24"/>
              </w:rPr>
              <w:t>病株率1.1—5.0</w:t>
            </w:r>
          </w:p>
        </w:tc>
      </w:tr>
      <w:tr w14:paraId="7BB1E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4406F7FC">
            <w:pPr>
              <w:spacing w:line="276" w:lineRule="auto"/>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5</w:t>
            </w:r>
          </w:p>
        </w:tc>
        <w:tc>
          <w:tcPr>
            <w:tcW w:w="1123" w:type="dxa"/>
            <w:noWrap w:val="0"/>
            <w:vAlign w:val="center"/>
          </w:tcPr>
          <w:p w14:paraId="3EE1C0F2">
            <w:pPr>
              <w:spacing w:line="276" w:lineRule="auto"/>
              <w:ind w:left="-105" w:leftChars="-50"/>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中抗</w:t>
            </w:r>
          </w:p>
        </w:tc>
        <w:tc>
          <w:tcPr>
            <w:tcW w:w="2552" w:type="dxa"/>
            <w:noWrap w:val="0"/>
            <w:vAlign w:val="top"/>
          </w:tcPr>
          <w:p w14:paraId="40C8FD6A">
            <w:pPr>
              <w:spacing w:line="276" w:lineRule="auto"/>
              <w:rPr>
                <w:rFonts w:ascii="Times New Roman" w:hAnsi="Times New Roman" w:eastAsia="宋体"/>
                <w:color w:val="000000"/>
                <w:sz w:val="22"/>
                <w:szCs w:val="24"/>
              </w:rPr>
            </w:pPr>
            <w:r>
              <w:rPr>
                <w:rFonts w:hint="eastAsia" w:ascii="Times New Roman" w:hAnsi="Times New Roman" w:eastAsia="宋体"/>
                <w:color w:val="000000"/>
                <w:sz w:val="22"/>
                <w:szCs w:val="24"/>
              </w:rPr>
              <w:t>病株率5.1—20.0</w:t>
            </w:r>
          </w:p>
        </w:tc>
      </w:tr>
      <w:tr w14:paraId="10A8D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33817E2B">
            <w:pPr>
              <w:spacing w:line="276" w:lineRule="auto"/>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7</w:t>
            </w:r>
          </w:p>
        </w:tc>
        <w:tc>
          <w:tcPr>
            <w:tcW w:w="1123" w:type="dxa"/>
            <w:noWrap w:val="0"/>
            <w:vAlign w:val="center"/>
          </w:tcPr>
          <w:p w14:paraId="623D10F1">
            <w:pPr>
              <w:spacing w:line="276" w:lineRule="auto"/>
              <w:ind w:left="-105" w:leftChars="-50"/>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感</w:t>
            </w:r>
          </w:p>
        </w:tc>
        <w:tc>
          <w:tcPr>
            <w:tcW w:w="2552" w:type="dxa"/>
            <w:noWrap w:val="0"/>
            <w:vAlign w:val="top"/>
          </w:tcPr>
          <w:p w14:paraId="0224B367">
            <w:pPr>
              <w:spacing w:line="276" w:lineRule="auto"/>
              <w:rPr>
                <w:rFonts w:ascii="Times New Roman" w:hAnsi="Times New Roman" w:eastAsia="宋体"/>
                <w:color w:val="000000"/>
                <w:sz w:val="22"/>
                <w:szCs w:val="24"/>
              </w:rPr>
            </w:pPr>
            <w:r>
              <w:rPr>
                <w:rFonts w:hint="eastAsia" w:ascii="Times New Roman" w:hAnsi="Times New Roman" w:eastAsia="宋体"/>
                <w:color w:val="000000"/>
                <w:sz w:val="22"/>
                <w:szCs w:val="24"/>
              </w:rPr>
              <w:t>病株率20.1—40.0</w:t>
            </w:r>
          </w:p>
        </w:tc>
      </w:tr>
      <w:tr w14:paraId="6BCDE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4589DEDD">
            <w:pPr>
              <w:spacing w:line="276" w:lineRule="auto"/>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9</w:t>
            </w:r>
          </w:p>
        </w:tc>
        <w:tc>
          <w:tcPr>
            <w:tcW w:w="1123" w:type="dxa"/>
            <w:noWrap w:val="0"/>
            <w:vAlign w:val="center"/>
          </w:tcPr>
          <w:p w14:paraId="407D86E3">
            <w:pPr>
              <w:spacing w:line="276" w:lineRule="auto"/>
              <w:ind w:left="-105" w:leftChars="-50"/>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高感</w:t>
            </w:r>
          </w:p>
        </w:tc>
        <w:tc>
          <w:tcPr>
            <w:tcW w:w="2552" w:type="dxa"/>
            <w:noWrap w:val="0"/>
            <w:vAlign w:val="top"/>
          </w:tcPr>
          <w:p w14:paraId="0F06057E">
            <w:pPr>
              <w:spacing w:line="276" w:lineRule="auto"/>
              <w:rPr>
                <w:rFonts w:ascii="Times New Roman" w:hAnsi="Times New Roman" w:eastAsia="宋体"/>
                <w:color w:val="000000"/>
                <w:sz w:val="22"/>
                <w:szCs w:val="24"/>
              </w:rPr>
            </w:pPr>
            <w:r>
              <w:rPr>
                <w:rFonts w:hint="eastAsia" w:ascii="Times New Roman" w:hAnsi="Times New Roman" w:eastAsia="宋体"/>
                <w:color w:val="000000"/>
                <w:sz w:val="22"/>
                <w:szCs w:val="24"/>
              </w:rPr>
              <w:t>病株率40.1—100</w:t>
            </w:r>
          </w:p>
        </w:tc>
      </w:tr>
    </w:tbl>
    <w:p w14:paraId="7D7CB68B">
      <w:pPr>
        <w:spacing w:line="276" w:lineRule="auto"/>
        <w:rPr>
          <w:rFonts w:hint="eastAsia" w:ascii="Times New Roman" w:hAnsi="Times New Roman" w:eastAsia="宋体"/>
          <w:color w:val="000000"/>
          <w:sz w:val="24"/>
          <w:szCs w:val="24"/>
        </w:rPr>
      </w:pPr>
      <w:r>
        <w:rPr>
          <w:rFonts w:hint="eastAsia" w:ascii="Times New Roman" w:hAnsi="Times New Roman" w:eastAsia="宋体"/>
          <w:b/>
          <w:color w:val="000000"/>
          <w:sz w:val="24"/>
          <w:szCs w:val="24"/>
        </w:rPr>
        <w:t>5</w:t>
      </w:r>
      <w:r>
        <w:rPr>
          <w:rFonts w:hint="eastAsia" w:ascii="Times New Roman" w:hAnsi="Times New Roman" w:eastAsia="宋体"/>
          <w:b/>
          <w:color w:val="000000"/>
          <w:sz w:val="24"/>
          <w:szCs w:val="24"/>
          <w:lang w:val="en-US" w:eastAsia="zh-CN"/>
        </w:rPr>
        <w:t>.</w:t>
      </w:r>
      <w:r>
        <w:rPr>
          <w:rFonts w:hint="eastAsia" w:ascii="Times New Roman" w:hAnsi="Times New Roman" w:eastAsia="宋体"/>
          <w:b/>
          <w:color w:val="000000"/>
          <w:sz w:val="24"/>
          <w:szCs w:val="24"/>
        </w:rPr>
        <w:t>5玉米茎腐病：</w:t>
      </w:r>
      <w:r>
        <w:rPr>
          <w:rFonts w:hint="eastAsia" w:ascii="Times New Roman" w:hAnsi="Times New Roman" w:eastAsia="宋体"/>
          <w:color w:val="000000"/>
          <w:sz w:val="24"/>
          <w:szCs w:val="24"/>
        </w:rPr>
        <w:t>乳熟期调查全小区内发病株占总株数的百分率，以%表示。</w:t>
      </w:r>
    </w:p>
    <w:p w14:paraId="1BBAEC70">
      <w:pPr>
        <w:spacing w:line="276" w:lineRule="auto"/>
        <w:jc w:val="center"/>
        <w:rPr>
          <w:rFonts w:hint="eastAsia" w:ascii="Times New Roman" w:hAnsi="Times New Roman" w:eastAsia="宋体"/>
          <w:b/>
          <w:color w:val="000000"/>
          <w:sz w:val="24"/>
          <w:szCs w:val="24"/>
        </w:rPr>
      </w:pPr>
      <w:r>
        <w:rPr>
          <w:rFonts w:hint="eastAsia" w:ascii="Times New Roman" w:hAnsi="Times New Roman" w:eastAsia="宋体"/>
          <w:b/>
          <w:color w:val="000000"/>
          <w:sz w:val="24"/>
          <w:szCs w:val="24"/>
        </w:rPr>
        <w:t>表6 玉米对茎腐病抗性的发病级别划分。</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1123"/>
        <w:gridCol w:w="2552"/>
      </w:tblGrid>
      <w:tr w14:paraId="21CAE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5AF146D6">
            <w:pPr>
              <w:spacing w:line="276" w:lineRule="auto"/>
              <w:ind w:left="-105" w:leftChars="-50"/>
              <w:jc w:val="center"/>
              <w:rPr>
                <w:rFonts w:ascii="Times New Roman" w:hAnsi="Times New Roman" w:eastAsia="宋体"/>
                <w:b/>
                <w:color w:val="000000"/>
                <w:sz w:val="22"/>
                <w:szCs w:val="24"/>
              </w:rPr>
            </w:pPr>
            <w:r>
              <w:rPr>
                <w:rFonts w:hint="eastAsia" w:ascii="Times New Roman" w:hAnsi="Times New Roman" w:eastAsia="宋体"/>
                <w:b/>
                <w:color w:val="000000"/>
                <w:sz w:val="22"/>
                <w:szCs w:val="24"/>
              </w:rPr>
              <w:t>病级</w:t>
            </w:r>
          </w:p>
        </w:tc>
        <w:tc>
          <w:tcPr>
            <w:tcW w:w="1123" w:type="dxa"/>
            <w:noWrap w:val="0"/>
            <w:vAlign w:val="center"/>
          </w:tcPr>
          <w:p w14:paraId="1896AB75">
            <w:pPr>
              <w:spacing w:line="276" w:lineRule="auto"/>
              <w:ind w:left="-105" w:leftChars="-50"/>
              <w:jc w:val="center"/>
              <w:rPr>
                <w:rFonts w:ascii="Times New Roman" w:hAnsi="Times New Roman" w:eastAsia="宋体"/>
                <w:b/>
                <w:color w:val="000000"/>
                <w:sz w:val="22"/>
                <w:szCs w:val="24"/>
              </w:rPr>
            </w:pPr>
            <w:r>
              <w:rPr>
                <w:rFonts w:hint="eastAsia" w:ascii="Times New Roman" w:hAnsi="Times New Roman" w:eastAsia="宋体"/>
                <w:b/>
                <w:color w:val="000000"/>
                <w:sz w:val="22"/>
                <w:szCs w:val="24"/>
              </w:rPr>
              <w:t>抗性</w:t>
            </w:r>
          </w:p>
        </w:tc>
        <w:tc>
          <w:tcPr>
            <w:tcW w:w="2552" w:type="dxa"/>
            <w:noWrap w:val="0"/>
            <w:vAlign w:val="center"/>
          </w:tcPr>
          <w:p w14:paraId="1A0DA081">
            <w:pPr>
              <w:spacing w:line="276" w:lineRule="auto"/>
              <w:jc w:val="center"/>
              <w:rPr>
                <w:rFonts w:ascii="Times New Roman" w:hAnsi="Times New Roman" w:eastAsia="宋体"/>
                <w:b/>
                <w:color w:val="000000"/>
                <w:sz w:val="22"/>
                <w:szCs w:val="24"/>
              </w:rPr>
            </w:pPr>
            <w:r>
              <w:rPr>
                <w:rFonts w:hint="eastAsia" w:ascii="Times New Roman" w:hAnsi="Times New Roman" w:eastAsia="宋体"/>
                <w:b/>
                <w:color w:val="000000"/>
                <w:sz w:val="22"/>
                <w:szCs w:val="24"/>
              </w:rPr>
              <w:t>描     述</w:t>
            </w:r>
          </w:p>
        </w:tc>
      </w:tr>
      <w:tr w14:paraId="39CAE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678A8A6D">
            <w:pPr>
              <w:spacing w:line="276" w:lineRule="auto"/>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1</w:t>
            </w:r>
          </w:p>
        </w:tc>
        <w:tc>
          <w:tcPr>
            <w:tcW w:w="1123" w:type="dxa"/>
            <w:noWrap w:val="0"/>
            <w:vAlign w:val="center"/>
          </w:tcPr>
          <w:p w14:paraId="10DB3F85">
            <w:pPr>
              <w:spacing w:line="276" w:lineRule="auto"/>
              <w:ind w:left="-105" w:leftChars="-50"/>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高抗</w:t>
            </w:r>
          </w:p>
        </w:tc>
        <w:tc>
          <w:tcPr>
            <w:tcW w:w="2552" w:type="dxa"/>
            <w:noWrap w:val="0"/>
            <w:vAlign w:val="top"/>
          </w:tcPr>
          <w:p w14:paraId="717B8A64">
            <w:pPr>
              <w:spacing w:line="276" w:lineRule="auto"/>
              <w:rPr>
                <w:rFonts w:ascii="Times New Roman" w:hAnsi="Times New Roman" w:eastAsia="宋体"/>
                <w:color w:val="000000"/>
                <w:sz w:val="22"/>
                <w:szCs w:val="24"/>
              </w:rPr>
            </w:pPr>
            <w:r>
              <w:rPr>
                <w:rFonts w:hint="eastAsia" w:ascii="Times New Roman" w:hAnsi="Times New Roman" w:eastAsia="宋体"/>
                <w:color w:val="000000"/>
                <w:sz w:val="22"/>
                <w:szCs w:val="24"/>
              </w:rPr>
              <w:t>病株率0—1.0</w:t>
            </w:r>
          </w:p>
        </w:tc>
      </w:tr>
      <w:tr w14:paraId="0B7AD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42C5ACA6">
            <w:pPr>
              <w:spacing w:line="276" w:lineRule="auto"/>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3</w:t>
            </w:r>
          </w:p>
        </w:tc>
        <w:tc>
          <w:tcPr>
            <w:tcW w:w="1123" w:type="dxa"/>
            <w:noWrap w:val="0"/>
            <w:vAlign w:val="center"/>
          </w:tcPr>
          <w:p w14:paraId="3C6A5A2C">
            <w:pPr>
              <w:spacing w:line="276" w:lineRule="auto"/>
              <w:ind w:left="-105" w:leftChars="-50"/>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抗</w:t>
            </w:r>
          </w:p>
        </w:tc>
        <w:tc>
          <w:tcPr>
            <w:tcW w:w="2552" w:type="dxa"/>
            <w:noWrap w:val="0"/>
            <w:vAlign w:val="top"/>
          </w:tcPr>
          <w:p w14:paraId="286860BF">
            <w:pPr>
              <w:spacing w:line="276" w:lineRule="auto"/>
              <w:rPr>
                <w:rFonts w:ascii="Times New Roman" w:hAnsi="Times New Roman" w:eastAsia="宋体"/>
                <w:color w:val="000000"/>
                <w:sz w:val="22"/>
                <w:szCs w:val="24"/>
              </w:rPr>
            </w:pPr>
            <w:r>
              <w:rPr>
                <w:rFonts w:hint="eastAsia" w:ascii="Times New Roman" w:hAnsi="Times New Roman" w:eastAsia="宋体"/>
                <w:color w:val="000000"/>
                <w:sz w:val="22"/>
                <w:szCs w:val="24"/>
              </w:rPr>
              <w:t>病株率1.1—5.0</w:t>
            </w:r>
          </w:p>
        </w:tc>
      </w:tr>
      <w:tr w14:paraId="2E29B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58E0D897">
            <w:pPr>
              <w:spacing w:line="276" w:lineRule="auto"/>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5</w:t>
            </w:r>
          </w:p>
        </w:tc>
        <w:tc>
          <w:tcPr>
            <w:tcW w:w="1123" w:type="dxa"/>
            <w:noWrap w:val="0"/>
            <w:vAlign w:val="center"/>
          </w:tcPr>
          <w:p w14:paraId="74C46F14">
            <w:pPr>
              <w:spacing w:line="276" w:lineRule="auto"/>
              <w:ind w:left="-105" w:leftChars="-50"/>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中抗</w:t>
            </w:r>
          </w:p>
        </w:tc>
        <w:tc>
          <w:tcPr>
            <w:tcW w:w="2552" w:type="dxa"/>
            <w:noWrap w:val="0"/>
            <w:vAlign w:val="top"/>
          </w:tcPr>
          <w:p w14:paraId="68BACE72">
            <w:pPr>
              <w:spacing w:line="276" w:lineRule="auto"/>
              <w:rPr>
                <w:rFonts w:ascii="Times New Roman" w:hAnsi="Times New Roman" w:eastAsia="宋体"/>
                <w:color w:val="000000"/>
                <w:sz w:val="22"/>
                <w:szCs w:val="24"/>
              </w:rPr>
            </w:pPr>
            <w:r>
              <w:rPr>
                <w:rFonts w:hint="eastAsia" w:ascii="Times New Roman" w:hAnsi="Times New Roman" w:eastAsia="宋体"/>
                <w:color w:val="000000"/>
                <w:sz w:val="22"/>
                <w:szCs w:val="24"/>
              </w:rPr>
              <w:t>病株率5.1—20.0</w:t>
            </w:r>
          </w:p>
        </w:tc>
      </w:tr>
      <w:tr w14:paraId="6A80C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172BC9AB">
            <w:pPr>
              <w:spacing w:line="276" w:lineRule="auto"/>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7</w:t>
            </w:r>
          </w:p>
        </w:tc>
        <w:tc>
          <w:tcPr>
            <w:tcW w:w="1123" w:type="dxa"/>
            <w:noWrap w:val="0"/>
            <w:vAlign w:val="center"/>
          </w:tcPr>
          <w:p w14:paraId="1B396CCE">
            <w:pPr>
              <w:spacing w:line="276" w:lineRule="auto"/>
              <w:ind w:left="-105" w:leftChars="-50"/>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感</w:t>
            </w:r>
          </w:p>
        </w:tc>
        <w:tc>
          <w:tcPr>
            <w:tcW w:w="2552" w:type="dxa"/>
            <w:noWrap w:val="0"/>
            <w:vAlign w:val="top"/>
          </w:tcPr>
          <w:p w14:paraId="01BBD75C">
            <w:pPr>
              <w:spacing w:line="276" w:lineRule="auto"/>
              <w:rPr>
                <w:rFonts w:ascii="Times New Roman" w:hAnsi="Times New Roman" w:eastAsia="宋体"/>
                <w:color w:val="000000"/>
                <w:sz w:val="22"/>
                <w:szCs w:val="24"/>
              </w:rPr>
            </w:pPr>
            <w:r>
              <w:rPr>
                <w:rFonts w:hint="eastAsia" w:ascii="Times New Roman" w:hAnsi="Times New Roman" w:eastAsia="宋体"/>
                <w:color w:val="000000"/>
                <w:sz w:val="22"/>
                <w:szCs w:val="24"/>
              </w:rPr>
              <w:t>病株率20.1—40.0</w:t>
            </w:r>
          </w:p>
        </w:tc>
      </w:tr>
      <w:tr w14:paraId="24FC8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6857F493">
            <w:pPr>
              <w:spacing w:line="276" w:lineRule="auto"/>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9</w:t>
            </w:r>
          </w:p>
        </w:tc>
        <w:tc>
          <w:tcPr>
            <w:tcW w:w="1123" w:type="dxa"/>
            <w:noWrap w:val="0"/>
            <w:vAlign w:val="center"/>
          </w:tcPr>
          <w:p w14:paraId="59C86C2C">
            <w:pPr>
              <w:spacing w:line="276" w:lineRule="auto"/>
              <w:ind w:left="-105" w:leftChars="-50"/>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高感</w:t>
            </w:r>
          </w:p>
        </w:tc>
        <w:tc>
          <w:tcPr>
            <w:tcW w:w="2552" w:type="dxa"/>
            <w:noWrap w:val="0"/>
            <w:vAlign w:val="top"/>
          </w:tcPr>
          <w:p w14:paraId="4751BF67">
            <w:pPr>
              <w:spacing w:line="276" w:lineRule="auto"/>
              <w:rPr>
                <w:rFonts w:ascii="Times New Roman" w:hAnsi="Times New Roman" w:eastAsia="宋体"/>
                <w:color w:val="000000"/>
                <w:sz w:val="22"/>
                <w:szCs w:val="24"/>
              </w:rPr>
            </w:pPr>
            <w:r>
              <w:rPr>
                <w:rFonts w:hint="eastAsia" w:ascii="Times New Roman" w:hAnsi="Times New Roman" w:eastAsia="宋体"/>
                <w:color w:val="000000"/>
                <w:sz w:val="22"/>
                <w:szCs w:val="24"/>
              </w:rPr>
              <w:t>病株率40.1—100</w:t>
            </w:r>
          </w:p>
        </w:tc>
      </w:tr>
    </w:tbl>
    <w:p w14:paraId="18E22CD4">
      <w:pPr>
        <w:pStyle w:val="9"/>
        <w:spacing w:before="163" w:beforeLines="50" w:after="163" w:afterLines="50" w:line="276" w:lineRule="auto"/>
        <w:rPr>
          <w:rFonts w:ascii="Times New Roman" w:hAnsi="Times New Roman" w:eastAsia="宋体"/>
        </w:rPr>
      </w:pPr>
      <w:r>
        <w:rPr>
          <w:rFonts w:hint="eastAsia" w:ascii="Times New Roman" w:hAnsi="Times New Roman" w:eastAsia="宋体"/>
          <w:b/>
          <w:color w:val="000000"/>
          <w:sz w:val="24"/>
          <w:szCs w:val="24"/>
        </w:rPr>
        <w:t>5</w:t>
      </w:r>
      <w:r>
        <w:rPr>
          <w:rFonts w:hint="eastAsia" w:ascii="Times New Roman" w:hAnsi="Times New Roman" w:eastAsia="宋体"/>
          <w:b/>
          <w:color w:val="000000"/>
          <w:sz w:val="24"/>
          <w:szCs w:val="24"/>
          <w:lang w:val="en-US" w:eastAsia="zh-CN"/>
        </w:rPr>
        <w:t>.</w:t>
      </w:r>
      <w:r>
        <w:rPr>
          <w:rFonts w:hint="eastAsia" w:ascii="Times New Roman" w:hAnsi="Times New Roman" w:eastAsia="宋体"/>
          <w:b/>
          <w:color w:val="000000"/>
          <w:sz w:val="24"/>
          <w:szCs w:val="24"/>
        </w:rPr>
        <w:t>6 玉米螟害率：</w:t>
      </w:r>
      <w:r>
        <w:rPr>
          <w:rFonts w:hint="eastAsia" w:ascii="Times New Roman" w:hAnsi="Times New Roman" w:eastAsia="宋体"/>
          <w:color w:val="000000"/>
          <w:sz w:val="24"/>
          <w:szCs w:val="24"/>
        </w:rPr>
        <w:t>玉米螟危害调查，以%表示。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12" w:usb3="00000000" w:csb0="00040001" w:csb1="00000000"/>
  </w:font>
  <w:font w:name="方正仿宋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国标黑体">
    <w:altName w:val="黑体"/>
    <w:panose1 w:val="020005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2EB2EA">
    <w:pPr>
      <w:pStyle w:val="2"/>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740BA4D">
                          <w:pPr>
                            <w:pStyle w:val="2"/>
                            <w:rPr>
                              <w:rFonts w:hint="eastAsia"/>
                            </w:rPr>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5740BA4D">
                    <w:pPr>
                      <w:pStyle w:val="2"/>
                      <w:rPr>
                        <w:rFonts w:hint="eastAsia"/>
                      </w:rPr>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FDEADE">
    <w:pPr>
      <w:pStyle w:val="2"/>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14:paraId="122C9D36">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6B2FF">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A0C7878">
                          <w:pPr>
                            <w:pStyle w:val="2"/>
                            <w:rPr>
                              <w:rStyle w:val="7"/>
                            </w:rPr>
                          </w:pPr>
                          <w:r>
                            <w:rPr>
                              <w:rStyle w:val="7"/>
                            </w:rPr>
                            <w:t xml:space="preserve">— </w:t>
                          </w:r>
                          <w:r>
                            <w:rPr>
                              <w:rStyle w:val="7"/>
                            </w:rPr>
                            <w:fldChar w:fldCharType="begin"/>
                          </w:r>
                          <w:r>
                            <w:rPr>
                              <w:rStyle w:val="7"/>
                            </w:rPr>
                            <w:instrText xml:space="preserve"> PAGE  \* MERGEFORMAT </w:instrText>
                          </w:r>
                          <w:r>
                            <w:rPr>
                              <w:rStyle w:val="7"/>
                            </w:rPr>
                            <w:fldChar w:fldCharType="separate"/>
                          </w:r>
                          <w:r>
                            <w:rPr>
                              <w:rStyle w:val="7"/>
                            </w:rPr>
                            <w:t>12</w:t>
                          </w:r>
                          <w:r>
                            <w:rPr>
                              <w:rStyle w:val="7"/>
                            </w:rPr>
                            <w:fldChar w:fldCharType="end"/>
                          </w:r>
                          <w:r>
                            <w:rPr>
                              <w:rStyle w:val="7"/>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xjdksgBAACb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VhS4rjFiV9+/rj8+nP5/Z2g&#10;DwXqA9SYdx8wMw3v/IDJsx/QmXkPKtr8RUYE4yjv+SqvHBIR+dF6tV5XGBIYmy+Izx6ehwjpvfSW&#10;ZKOhEedXZOWnj5DG1DklV3P+ThtTZmjcPw7EzB6Wex97zFYa9sNEaO/bM/LpcfQNdbjplJgPDpXN&#10;WzIbcTb2s3EMUR+6ska5HoTbY8ImSm+5wgg7FcaZFXbTfuWleHwvWQ//1PY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cY3ZLIAQAAmwMAAA4AAAAAAAAAAQAgAAAAHgEAAGRycy9lMm9Eb2Mu&#10;eG1sUEsFBgAAAAAGAAYAWQEAAFgFAAAAAA==&#10;">
              <v:fill on="f" focussize="0,0"/>
              <v:stroke on="f"/>
              <v:imagedata o:title=""/>
              <o:lock v:ext="edit" aspectratio="f"/>
              <v:textbox inset="0mm,0mm,0mm,0mm" style="mso-fit-shape-to-text:t;">
                <w:txbxContent>
                  <w:p w14:paraId="0A0C7878">
                    <w:pPr>
                      <w:pStyle w:val="2"/>
                      <w:rPr>
                        <w:rStyle w:val="7"/>
                      </w:rPr>
                    </w:pPr>
                    <w:r>
                      <w:rPr>
                        <w:rStyle w:val="7"/>
                      </w:rPr>
                      <w:t xml:space="preserve">— </w:t>
                    </w:r>
                    <w:r>
                      <w:rPr>
                        <w:rStyle w:val="7"/>
                      </w:rPr>
                      <w:fldChar w:fldCharType="begin"/>
                    </w:r>
                    <w:r>
                      <w:rPr>
                        <w:rStyle w:val="7"/>
                      </w:rPr>
                      <w:instrText xml:space="preserve"> PAGE  \* MERGEFORMAT </w:instrText>
                    </w:r>
                    <w:r>
                      <w:rPr>
                        <w:rStyle w:val="7"/>
                      </w:rPr>
                      <w:fldChar w:fldCharType="separate"/>
                    </w:r>
                    <w:r>
                      <w:rPr>
                        <w:rStyle w:val="7"/>
                      </w:rPr>
                      <w:t>12</w:t>
                    </w:r>
                    <w:r>
                      <w:rPr>
                        <w:rStyle w:val="7"/>
                      </w:rPr>
                      <w:fldChar w:fldCharType="end"/>
                    </w:r>
                    <w:r>
                      <w:rPr>
                        <w:rStyle w:val="7"/>
                      </w:rPr>
                      <w:t xml:space="preserve"> —</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36CF24">
    <w:pPr>
      <w:pStyle w:val="2"/>
      <w:framePr w:wrap="around" w:vAnchor="text" w:hAnchor="margin" w:xAlign="center" w:y="1"/>
      <w:rPr>
        <w:rStyle w:val="7"/>
      </w:rPr>
    </w:pPr>
    <w:r>
      <w:fldChar w:fldCharType="begin"/>
    </w:r>
    <w:r>
      <w:rPr>
        <w:rStyle w:val="7"/>
      </w:rPr>
      <w:instrText xml:space="preserve">PAGE  </w:instrText>
    </w:r>
    <w:r>
      <w:fldChar w:fldCharType="end"/>
    </w:r>
  </w:p>
  <w:p w14:paraId="4536730F">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5550CC">
    <w:pPr>
      <w:pStyle w:val="2"/>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C86762D">
                          <w:pPr>
                            <w:pStyle w:val="2"/>
                            <w:rPr>
                              <w:rFonts w:hint="eastAsia"/>
                            </w:rPr>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4C86762D">
                    <w:pPr>
                      <w:pStyle w:val="2"/>
                      <w:rPr>
                        <w:rFonts w:hint="eastAsia"/>
                      </w:rPr>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93C26B">
    <w:pPr>
      <w:pStyle w:val="2"/>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14:paraId="1E553BBF">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0F1478">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155091">
    <w:pPr>
      <w:pStyle w:val="3"/>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CF0176">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D5D374"/>
    <w:multiLevelType w:val="singleLevel"/>
    <w:tmpl w:val="C2D5D374"/>
    <w:lvl w:ilvl="0" w:tentative="0">
      <w:start w:val="1"/>
      <w:numFmt w:val="decimal"/>
      <w:lvlText w:val="（%1）"/>
      <w:lvlJc w:val="left"/>
      <w:pPr>
        <w:tabs>
          <w:tab w:val="left" w:pos="600"/>
        </w:tabs>
        <w:ind w:left="600" w:hanging="6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FA166A"/>
    <w:rsid w:val="00245F57"/>
    <w:rsid w:val="01FA166A"/>
    <w:rsid w:val="05D22E0C"/>
    <w:rsid w:val="07445BA8"/>
    <w:rsid w:val="106D0991"/>
    <w:rsid w:val="10C7566D"/>
    <w:rsid w:val="20FE2672"/>
    <w:rsid w:val="24F0183C"/>
    <w:rsid w:val="2CB50730"/>
    <w:rsid w:val="30EF1683"/>
    <w:rsid w:val="37990C8E"/>
    <w:rsid w:val="3BCA5828"/>
    <w:rsid w:val="3F807180"/>
    <w:rsid w:val="43223D72"/>
    <w:rsid w:val="4E9B1B4B"/>
    <w:rsid w:val="55B70499"/>
    <w:rsid w:val="58AE4518"/>
    <w:rsid w:val="6B7139B1"/>
    <w:rsid w:val="73B12163"/>
    <w:rsid w:val="7B78781F"/>
    <w:rsid w:val="7DAF48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basedOn w:val="6"/>
    <w:qFormat/>
    <w:uiPriority w:val="0"/>
  </w:style>
  <w:style w:type="paragraph" w:customStyle="1" w:styleId="8">
    <w:name w:val="普通 (Web)"/>
    <w:basedOn w:val="1"/>
    <w:qFormat/>
    <w:uiPriority w:val="0"/>
    <w:pPr>
      <w:widowControl/>
      <w:spacing w:before="100" w:after="100"/>
      <w:jc w:val="left"/>
    </w:pPr>
    <w:rPr>
      <w:rFonts w:ascii="仿宋_GB2312" w:hAnsi="宋体" w:eastAsia="仿宋_GB2312"/>
      <w:kern w:val="0"/>
      <w:sz w:val="24"/>
      <w:szCs w:val="20"/>
    </w:rPr>
  </w:style>
  <w:style w:type="paragraph" w:customStyle="1" w:styleId="9">
    <w:name w:val="一级条标题"/>
    <w:basedOn w:val="10"/>
    <w:next w:val="11"/>
    <w:qFormat/>
    <w:uiPriority w:val="0"/>
    <w:pPr>
      <w:numPr>
        <w:ilvl w:val="2"/>
        <w:numId w:val="0"/>
      </w:numPr>
      <w:outlineLvl w:val="2"/>
    </w:pPr>
    <w:rPr>
      <w:rFonts w:eastAsia="黑体"/>
      <w:sz w:val="21"/>
      <w:lang w:val="en-US" w:eastAsia="zh-CN" w:bidi="ar-SA"/>
    </w:rPr>
  </w:style>
  <w:style w:type="paragraph" w:customStyle="1" w:styleId="10">
    <w:name w:val="章标题"/>
    <w:next w:val="11"/>
    <w:qFormat/>
    <w:uiPriority w:val="0"/>
    <w:pPr>
      <w:numPr>
        <w:ilvl w:val="1"/>
        <w:numId w:val="0"/>
      </w:num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11">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2">
    <w:name w:val="font41"/>
    <w:basedOn w:val="6"/>
    <w:qFormat/>
    <w:uiPriority w:val="0"/>
    <w:rPr>
      <w:rFonts w:hint="default" w:ascii="Times New Roman" w:hAnsi="Times New Roman" w:cs="Times New Roman"/>
      <w:color w:val="000000"/>
      <w:sz w:val="22"/>
      <w:szCs w:val="22"/>
      <w:u w:val="none"/>
    </w:rPr>
  </w:style>
  <w:style w:type="character" w:customStyle="1" w:styleId="13">
    <w:name w:val="font51"/>
    <w:basedOn w:val="6"/>
    <w:qFormat/>
    <w:uiPriority w:val="0"/>
    <w:rPr>
      <w:rFonts w:hint="default" w:ascii="Times New Roman" w:hAnsi="Times New Roman" w:cs="Times New Roman"/>
      <w:color w:val="000000"/>
      <w:sz w:val="24"/>
      <w:szCs w:val="24"/>
      <w:u w:val="none"/>
    </w:rPr>
  </w:style>
  <w:style w:type="character" w:customStyle="1" w:styleId="14">
    <w:name w:val="font21"/>
    <w:basedOn w:val="6"/>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7294</Words>
  <Characters>8129</Characters>
  <Lines>0</Lines>
  <Paragraphs>0</Paragraphs>
  <TotalTime>1</TotalTime>
  <ScaleCrop>false</ScaleCrop>
  <LinksUpToDate>false</LinksUpToDate>
  <CharactersWithSpaces>8755</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2026-02-04T06:33:00Z</dcterms:created>
  <dc:creator>A.TiTi衣橱</dc:creator>
  <cp:lastModifiedBy>此梦缘君</cp:lastModifiedBy>
  <dcterms:modified xsi:type="dcterms:W3CDTF">2026-03-30T03:55:15Z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B700C5F8854447F79370B3D8D2CDB408_13</vt:lpwstr>
  </property>
  <property fmtid="{D5CDD505-2E9C-101B-9397-08002B2CF9AE}" pid="4" name="KSOTemplateDocerSaveRecord">
    <vt:lpwstr>eyJoZGlkIjoiZGU3YzViZjlmMTMyNTZiOGU5Mzc4ZDZiOWQ4Nzc3NTAiLCJ1c2VySWQiOiI0MTYxNDgwMjEifQ==</vt:lpwstr>
  </property>
</Properties>
</file>