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77F043">
      <w:pPr>
        <w:jc w:val="left"/>
        <w:rPr>
          <w:rFonts w:hint="eastAsia" w:ascii="国标黑体" w:hAnsi="国标黑体" w:eastAsia="国标黑体" w:cs="国标黑体"/>
          <w:b w:val="0"/>
          <w:bCs w:val="0"/>
          <w:sz w:val="28"/>
          <w:szCs w:val="28"/>
          <w:lang w:val="en-US" w:eastAsia="zh-CN"/>
        </w:rPr>
      </w:pPr>
      <w:r>
        <w:rPr>
          <w:rFonts w:hint="eastAsia" w:ascii="国标黑体" w:hAnsi="国标黑体" w:eastAsia="国标黑体" w:cs="国标黑体"/>
          <w:b w:val="0"/>
          <w:bCs w:val="0"/>
          <w:sz w:val="28"/>
          <w:szCs w:val="28"/>
          <w:lang w:val="en-US" w:eastAsia="zh-CN"/>
        </w:rPr>
        <w:t>附件2</w:t>
      </w:r>
    </w:p>
    <w:p w14:paraId="1B929756">
      <w:pPr>
        <w:spacing w:line="360" w:lineRule="auto"/>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202</w:t>
      </w:r>
      <w:r>
        <w:rPr>
          <w:rFonts w:hint="eastAsia" w:ascii="方正小标宋简体" w:hAnsi="方正小标宋简体" w:eastAsia="方正小标宋简体" w:cs="方正小标宋简体"/>
          <w:b w:val="0"/>
          <w:bCs w:val="0"/>
          <w:sz w:val="44"/>
          <w:szCs w:val="44"/>
          <w:lang w:val="en-US" w:eastAsia="zh-CN"/>
        </w:rPr>
        <w:t>6</w:t>
      </w:r>
      <w:r>
        <w:rPr>
          <w:rFonts w:hint="eastAsia" w:ascii="方正小标宋简体" w:hAnsi="方正小标宋简体" w:eastAsia="方正小标宋简体" w:cs="方正小标宋简体"/>
          <w:b w:val="0"/>
          <w:bCs w:val="0"/>
          <w:sz w:val="44"/>
          <w:szCs w:val="44"/>
        </w:rPr>
        <w:t>年云南省</w:t>
      </w:r>
      <w:r>
        <w:rPr>
          <w:rFonts w:hint="eastAsia" w:ascii="方正小标宋简体" w:hAnsi="方正小标宋简体" w:eastAsia="方正小标宋简体" w:cs="方正小标宋简体"/>
          <w:b w:val="0"/>
          <w:bCs w:val="0"/>
          <w:sz w:val="44"/>
          <w:szCs w:val="44"/>
          <w:lang w:val="en-US" w:eastAsia="zh-CN"/>
        </w:rPr>
        <w:t>玉米联合体</w:t>
      </w:r>
      <w:r>
        <w:rPr>
          <w:rFonts w:hint="eastAsia" w:ascii="方正小标宋简体" w:hAnsi="方正小标宋简体" w:eastAsia="方正小标宋简体" w:cs="方正小标宋简体"/>
          <w:b w:val="0"/>
          <w:bCs w:val="0"/>
          <w:sz w:val="44"/>
          <w:szCs w:val="44"/>
        </w:rPr>
        <w:t>实施方案</w:t>
      </w:r>
    </w:p>
    <w:p w14:paraId="25F57C69">
      <w:pPr>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云南高康玉米联合体</w:t>
      </w:r>
    </w:p>
    <w:p w14:paraId="7412DF1F">
      <w:pPr>
        <w:spacing w:line="360" w:lineRule="auto"/>
        <w:jc w:val="center"/>
        <w:rPr>
          <w:rFonts w:hint="eastAsia" w:ascii="方正仿宋_GBK" w:hAnsi="方正仿宋_GBK" w:eastAsia="方正仿宋_GBK" w:cs="方正仿宋_GBK"/>
          <w:b w:val="0"/>
          <w:bCs w:val="0"/>
          <w:sz w:val="28"/>
          <w:szCs w:val="28"/>
          <w:lang w:val="en-US" w:eastAsia="zh-CN"/>
        </w:rPr>
      </w:pPr>
      <w:r>
        <w:rPr>
          <w:rFonts w:hint="eastAsia" w:ascii="方正仿宋_GBK" w:hAnsi="方正仿宋_GBK" w:eastAsia="方正仿宋_GBK" w:cs="方正仿宋_GBK"/>
          <w:b w:val="0"/>
          <w:bCs w:val="0"/>
          <w:sz w:val="28"/>
          <w:szCs w:val="28"/>
          <w:lang w:val="en-US" w:eastAsia="zh-CN"/>
        </w:rPr>
        <w:t>云南高康农业科技有限公司（牵头单位）</w:t>
      </w:r>
    </w:p>
    <w:p w14:paraId="0B19CDA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一、试验目的</w:t>
      </w:r>
    </w:p>
    <w:p w14:paraId="78DA2D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为客观、公正、科学地评价</w:t>
      </w:r>
      <w:r>
        <w:rPr>
          <w:rFonts w:hint="eastAsia" w:ascii="方正仿宋_GBK" w:hAnsi="方正仿宋_GBK" w:eastAsia="方正仿宋_GBK" w:cs="方正仿宋_GBK"/>
          <w:sz w:val="28"/>
          <w:szCs w:val="28"/>
          <w:lang w:val="en-US" w:eastAsia="zh-CN"/>
        </w:rPr>
        <w:t>本联合体各成员单位</w:t>
      </w:r>
      <w:r>
        <w:rPr>
          <w:rFonts w:hint="eastAsia" w:ascii="方正仿宋_GBK" w:hAnsi="方正仿宋_GBK" w:eastAsia="方正仿宋_GBK" w:cs="方正仿宋_GBK"/>
          <w:sz w:val="28"/>
          <w:szCs w:val="28"/>
        </w:rPr>
        <w:t>新育成的普通玉米品种在</w:t>
      </w:r>
      <w:r>
        <w:rPr>
          <w:rFonts w:hint="eastAsia" w:ascii="方正仿宋_GBK" w:hAnsi="方正仿宋_GBK" w:eastAsia="方正仿宋_GBK" w:cs="方正仿宋_GBK"/>
          <w:sz w:val="28"/>
          <w:szCs w:val="28"/>
          <w:lang w:val="en-US" w:eastAsia="zh-CN"/>
        </w:rPr>
        <w:t>云南省</w:t>
      </w:r>
      <w:r>
        <w:rPr>
          <w:rFonts w:hint="eastAsia" w:ascii="方正仿宋_GBK" w:hAnsi="方正仿宋_GBK" w:eastAsia="方正仿宋_GBK" w:cs="方正仿宋_GBK"/>
          <w:sz w:val="28"/>
          <w:szCs w:val="28"/>
        </w:rPr>
        <w:t>不同生态区、不同栽培水平条件下的适应性、丰产性、抗逆性、品质及其利用价值，为品种审定和推广提供科学依据，根据《中华人民共和国种子法》的有关规定，制定本实施方案。</w:t>
      </w:r>
    </w:p>
    <w:p w14:paraId="2DE3724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二、试验组别</w:t>
      </w:r>
    </w:p>
    <w:p w14:paraId="095DC467">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根据我省玉米生态区分布和生产实际，按照《云南省玉米品种试验管理办法》的要求，</w:t>
      </w:r>
      <w:r>
        <w:rPr>
          <w:rFonts w:hint="eastAsia" w:ascii="方正仿宋_GBK" w:hAnsi="方正仿宋_GBK" w:eastAsia="方正仿宋_GBK" w:cs="方正仿宋_GBK"/>
          <w:sz w:val="28"/>
          <w:szCs w:val="28"/>
          <w:lang w:val="en-US" w:eastAsia="zh-CN"/>
        </w:rPr>
        <w:t>结合本联合体实际情况开展</w:t>
      </w:r>
      <w:r>
        <w:rPr>
          <w:rFonts w:hint="eastAsia" w:ascii="方正仿宋_GBK" w:hAnsi="方正仿宋_GBK" w:eastAsia="方正仿宋_GBK" w:cs="方正仿宋_GBK"/>
          <w:sz w:val="28"/>
          <w:szCs w:val="28"/>
        </w:rPr>
        <w:t>普通玉米</w:t>
      </w:r>
      <w:r>
        <w:rPr>
          <w:rFonts w:hint="eastAsia" w:ascii="方正仿宋_GBK" w:hAnsi="方正仿宋_GBK" w:eastAsia="方正仿宋_GBK" w:cs="方正仿宋_GBK"/>
          <w:sz w:val="28"/>
          <w:szCs w:val="28"/>
          <w:lang w:val="en-US" w:eastAsia="zh-CN"/>
        </w:rPr>
        <w:t>品种试验</w:t>
      </w:r>
      <w:r>
        <w:rPr>
          <w:rFonts w:hint="eastAsia" w:ascii="方正仿宋_GBK" w:hAnsi="方正仿宋_GBK" w:eastAsia="方正仿宋_GBK" w:cs="方正仿宋_GBK"/>
          <w:sz w:val="28"/>
          <w:szCs w:val="28"/>
        </w:rPr>
        <w:t>。</w:t>
      </w:r>
    </w:p>
    <w:tbl>
      <w:tblPr>
        <w:tblStyle w:val="5"/>
        <w:tblpPr w:leftFromText="180" w:rightFromText="180" w:vertAnchor="text" w:horzAnchor="margin" w:tblpXSpec="center" w:tblpY="76"/>
        <w:tblOverlap w:val="never"/>
        <w:tblW w:w="83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49"/>
        <w:gridCol w:w="1679"/>
        <w:gridCol w:w="2067"/>
        <w:gridCol w:w="2779"/>
      </w:tblGrid>
      <w:tr w14:paraId="32B0A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7" w:hRule="atLeast"/>
        </w:trPr>
        <w:tc>
          <w:tcPr>
            <w:tcW w:w="1849" w:type="dxa"/>
            <w:noWrap w:val="0"/>
            <w:vAlign w:val="center"/>
          </w:tcPr>
          <w:p w14:paraId="7F070C2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试验组别</w:t>
            </w:r>
          </w:p>
        </w:tc>
        <w:tc>
          <w:tcPr>
            <w:tcW w:w="1679" w:type="dxa"/>
            <w:noWrap w:val="0"/>
            <w:vAlign w:val="center"/>
          </w:tcPr>
          <w:p w14:paraId="390123E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对照品种</w:t>
            </w:r>
          </w:p>
        </w:tc>
        <w:tc>
          <w:tcPr>
            <w:tcW w:w="2067" w:type="dxa"/>
            <w:noWrap w:val="0"/>
            <w:vAlign w:val="center"/>
          </w:tcPr>
          <w:p w14:paraId="0A9C91CD">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种植密度（株/亩）</w:t>
            </w:r>
          </w:p>
        </w:tc>
        <w:tc>
          <w:tcPr>
            <w:tcW w:w="2779" w:type="dxa"/>
            <w:noWrap w:val="0"/>
            <w:vAlign w:val="center"/>
          </w:tcPr>
          <w:p w14:paraId="5663279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bCs/>
                <w:sz w:val="21"/>
                <w:szCs w:val="21"/>
              </w:rPr>
            </w:pPr>
            <w:r>
              <w:rPr>
                <w:rFonts w:hint="eastAsia" w:ascii="方正仿宋_GBK" w:hAnsi="方正仿宋_GBK" w:eastAsia="方正仿宋_GBK" w:cs="方正仿宋_GBK"/>
                <w:b/>
                <w:bCs/>
                <w:sz w:val="21"/>
                <w:szCs w:val="21"/>
              </w:rPr>
              <w:t>对照供样单位</w:t>
            </w:r>
          </w:p>
        </w:tc>
      </w:tr>
      <w:tr w14:paraId="15453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849" w:type="dxa"/>
            <w:shd w:val="clear" w:color="auto" w:fill="auto"/>
            <w:noWrap w:val="0"/>
            <w:vAlign w:val="center"/>
          </w:tcPr>
          <w:p w14:paraId="21BB0ABF">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rPr>
              <w:t>中</w:t>
            </w:r>
            <w:r>
              <w:rPr>
                <w:rFonts w:hint="eastAsia" w:ascii="方正仿宋_GBK" w:hAnsi="方正仿宋_GBK" w:eastAsia="方正仿宋_GBK" w:cs="方正仿宋_GBK"/>
                <w:b w:val="0"/>
                <w:bCs w:val="0"/>
                <w:sz w:val="21"/>
                <w:szCs w:val="21"/>
                <w:lang w:val="en-US" w:eastAsia="zh-CN"/>
              </w:rPr>
              <w:t>高</w:t>
            </w:r>
            <w:r>
              <w:rPr>
                <w:rFonts w:hint="eastAsia" w:ascii="方正仿宋_GBK" w:hAnsi="方正仿宋_GBK" w:eastAsia="方正仿宋_GBK" w:cs="方正仿宋_GBK"/>
                <w:b w:val="0"/>
                <w:bCs w:val="0"/>
                <w:sz w:val="21"/>
                <w:szCs w:val="21"/>
              </w:rPr>
              <w:t>海拔组</w:t>
            </w:r>
          </w:p>
        </w:tc>
        <w:tc>
          <w:tcPr>
            <w:tcW w:w="1679" w:type="dxa"/>
            <w:shd w:val="clear" w:color="auto" w:fill="auto"/>
            <w:noWrap w:val="0"/>
            <w:vAlign w:val="center"/>
          </w:tcPr>
          <w:p w14:paraId="788D7693">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lang w:val="en-US" w:eastAsia="zh-CN"/>
              </w:rPr>
              <w:t>五谷3861</w:t>
            </w:r>
          </w:p>
        </w:tc>
        <w:tc>
          <w:tcPr>
            <w:tcW w:w="2067" w:type="dxa"/>
            <w:shd w:val="clear" w:color="auto" w:fill="auto"/>
            <w:noWrap w:val="0"/>
            <w:vAlign w:val="center"/>
          </w:tcPr>
          <w:p w14:paraId="31479368">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sz w:val="21"/>
                <w:szCs w:val="21"/>
                <w:lang w:val="en-US" w:eastAsia="zh-CN"/>
              </w:rPr>
              <w:t>40</w:t>
            </w:r>
            <w:r>
              <w:rPr>
                <w:rFonts w:hint="eastAsia" w:ascii="方正仿宋_GBK" w:hAnsi="方正仿宋_GBK" w:eastAsia="方正仿宋_GBK" w:cs="方正仿宋_GBK"/>
                <w:b w:val="0"/>
                <w:bCs w:val="0"/>
                <w:sz w:val="21"/>
                <w:szCs w:val="21"/>
              </w:rPr>
              <w:t>00-4</w:t>
            </w:r>
            <w:r>
              <w:rPr>
                <w:rFonts w:hint="eastAsia" w:ascii="方正仿宋_GBK" w:hAnsi="方正仿宋_GBK" w:eastAsia="方正仿宋_GBK" w:cs="方正仿宋_GBK"/>
                <w:b w:val="0"/>
                <w:bCs w:val="0"/>
                <w:sz w:val="21"/>
                <w:szCs w:val="21"/>
                <w:lang w:val="en-US" w:eastAsia="zh-CN"/>
              </w:rPr>
              <w:t>5</w:t>
            </w:r>
            <w:r>
              <w:rPr>
                <w:rFonts w:hint="eastAsia" w:ascii="方正仿宋_GBK" w:hAnsi="方正仿宋_GBK" w:eastAsia="方正仿宋_GBK" w:cs="方正仿宋_GBK"/>
                <w:b w:val="0"/>
                <w:bCs w:val="0"/>
                <w:sz w:val="21"/>
                <w:szCs w:val="21"/>
              </w:rPr>
              <w:t>00</w:t>
            </w:r>
          </w:p>
        </w:tc>
        <w:tc>
          <w:tcPr>
            <w:tcW w:w="2779" w:type="dxa"/>
            <w:shd w:val="clear" w:color="auto" w:fill="auto"/>
            <w:noWrap w:val="0"/>
            <w:vAlign w:val="center"/>
          </w:tcPr>
          <w:p w14:paraId="353D2FF6">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jc w:val="center"/>
              <w:textAlignment w:val="auto"/>
              <w:rPr>
                <w:rFonts w:hint="eastAsia" w:ascii="方正仿宋_GBK" w:hAnsi="方正仿宋_GBK" w:eastAsia="方正仿宋_GBK" w:cs="方正仿宋_GBK"/>
                <w:b w:val="0"/>
                <w:bCs w:val="0"/>
                <w:kern w:val="2"/>
                <w:sz w:val="21"/>
                <w:szCs w:val="21"/>
                <w:lang w:val="en-US" w:eastAsia="zh-CN" w:bidi="ar-SA"/>
              </w:rPr>
            </w:pPr>
            <w:r>
              <w:rPr>
                <w:rFonts w:hint="eastAsia" w:ascii="方正仿宋_GBK" w:hAnsi="方正仿宋_GBK" w:eastAsia="方正仿宋_GBK" w:cs="方正仿宋_GBK"/>
                <w:b w:val="0"/>
                <w:bCs w:val="0"/>
                <w:kern w:val="2"/>
                <w:sz w:val="21"/>
                <w:szCs w:val="21"/>
                <w:lang w:val="en-US" w:eastAsia="zh-CN" w:bidi="ar-SA"/>
              </w:rPr>
              <w:t>甘肃五谷种业有限公司</w:t>
            </w:r>
          </w:p>
        </w:tc>
      </w:tr>
    </w:tbl>
    <w:p w14:paraId="79C47AB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三、组织形式</w:t>
      </w:r>
    </w:p>
    <w:p w14:paraId="67906D1F">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b/>
          <w:sz w:val="28"/>
          <w:szCs w:val="28"/>
        </w:rPr>
        <w:t>（一）主持单位、人员及任务分工</w:t>
      </w:r>
    </w:p>
    <w:tbl>
      <w:tblPr>
        <w:tblStyle w:val="6"/>
        <w:tblW w:w="8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3"/>
        <w:gridCol w:w="895"/>
        <w:gridCol w:w="968"/>
        <w:gridCol w:w="1702"/>
        <w:gridCol w:w="1395"/>
        <w:gridCol w:w="1324"/>
        <w:gridCol w:w="1019"/>
      </w:tblGrid>
      <w:tr w14:paraId="58B63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7" w:hRule="atLeast"/>
          <w:jc w:val="center"/>
        </w:trPr>
        <w:tc>
          <w:tcPr>
            <w:tcW w:w="1173" w:type="dxa"/>
            <w:tcBorders>
              <w:tl2br w:val="nil"/>
            </w:tcBorders>
            <w:shd w:val="clear" w:color="auto" w:fill="FFFFFF"/>
            <w:noWrap w:val="0"/>
            <w:vAlign w:val="center"/>
          </w:tcPr>
          <w:p w14:paraId="6FC1213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eastAsia="zh-CN"/>
              </w:rPr>
            </w:pPr>
            <w:bookmarkStart w:id="0" w:name="OLE_LINK12"/>
            <w:r>
              <w:rPr>
                <w:rFonts w:hint="eastAsia" w:ascii="方正仿宋_GBK" w:hAnsi="方正仿宋_GBK" w:eastAsia="方正仿宋_GBK" w:cs="方正仿宋_GBK"/>
                <w:b/>
                <w:bCs w:val="0"/>
                <w:color w:val="000000"/>
                <w:sz w:val="21"/>
                <w:szCs w:val="21"/>
                <w:vertAlign w:val="baseline"/>
                <w:lang w:eastAsia="zh-CN"/>
              </w:rPr>
              <w:t>主持单位</w:t>
            </w:r>
          </w:p>
        </w:tc>
        <w:tc>
          <w:tcPr>
            <w:tcW w:w="895" w:type="dxa"/>
            <w:shd w:val="clear" w:color="auto" w:fill="FFFFFF"/>
            <w:noWrap w:val="0"/>
            <w:vAlign w:val="center"/>
          </w:tcPr>
          <w:p w14:paraId="5A09D7D0">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eastAsia="zh-CN"/>
              </w:rPr>
            </w:pPr>
            <w:r>
              <w:rPr>
                <w:rFonts w:hint="eastAsia" w:ascii="方正仿宋_GBK" w:hAnsi="方正仿宋_GBK" w:eastAsia="方正仿宋_GBK" w:cs="方正仿宋_GBK"/>
                <w:b/>
                <w:bCs w:val="0"/>
                <w:color w:val="000000"/>
                <w:sz w:val="21"/>
                <w:szCs w:val="21"/>
                <w:vertAlign w:val="baseline"/>
                <w:lang w:eastAsia="zh-CN"/>
              </w:rPr>
              <w:t>主持人</w:t>
            </w:r>
          </w:p>
        </w:tc>
        <w:tc>
          <w:tcPr>
            <w:tcW w:w="968" w:type="dxa"/>
            <w:shd w:val="clear" w:color="auto" w:fill="FFFFFF"/>
            <w:noWrap w:val="0"/>
            <w:vAlign w:val="center"/>
          </w:tcPr>
          <w:p w14:paraId="4573284D">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kern w:val="2"/>
                <w:sz w:val="21"/>
                <w:szCs w:val="21"/>
                <w:vertAlign w:val="baseline"/>
                <w:lang w:val="en-US" w:eastAsia="zh-CN" w:bidi="ar-SA"/>
              </w:rPr>
            </w:pPr>
            <w:r>
              <w:rPr>
                <w:rFonts w:hint="eastAsia" w:ascii="方正仿宋_GBK" w:hAnsi="方正仿宋_GBK" w:eastAsia="方正仿宋_GBK" w:cs="方正仿宋_GBK"/>
                <w:b/>
                <w:bCs w:val="0"/>
                <w:color w:val="000000"/>
                <w:sz w:val="21"/>
                <w:szCs w:val="21"/>
                <w:vertAlign w:val="baseline"/>
                <w:lang w:eastAsia="zh-CN"/>
              </w:rPr>
              <w:t>负责人</w:t>
            </w:r>
          </w:p>
        </w:tc>
        <w:tc>
          <w:tcPr>
            <w:tcW w:w="1702" w:type="dxa"/>
            <w:shd w:val="clear" w:color="auto" w:fill="FFFFFF"/>
            <w:noWrap w:val="0"/>
            <w:vAlign w:val="center"/>
          </w:tcPr>
          <w:p w14:paraId="139A464C">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kern w:val="2"/>
                <w:sz w:val="21"/>
                <w:szCs w:val="21"/>
                <w:vertAlign w:val="baseline"/>
                <w:lang w:val="en-US" w:eastAsia="zh-CN" w:bidi="ar-SA"/>
              </w:rPr>
            </w:pPr>
            <w:r>
              <w:rPr>
                <w:rFonts w:hint="eastAsia" w:ascii="方正仿宋_GBK" w:hAnsi="方正仿宋_GBK" w:eastAsia="方正仿宋_GBK" w:cs="方正仿宋_GBK"/>
                <w:b/>
                <w:bCs w:val="0"/>
                <w:color w:val="000000"/>
                <w:sz w:val="21"/>
                <w:szCs w:val="21"/>
                <w:vertAlign w:val="baseline"/>
                <w:lang w:eastAsia="zh-CN"/>
              </w:rPr>
              <w:t>任务分工</w:t>
            </w:r>
          </w:p>
        </w:tc>
        <w:tc>
          <w:tcPr>
            <w:tcW w:w="1395" w:type="dxa"/>
            <w:shd w:val="clear" w:color="auto" w:fill="FFFFFF"/>
            <w:noWrap w:val="0"/>
            <w:vAlign w:val="center"/>
          </w:tcPr>
          <w:p w14:paraId="5FE2D2B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联系电话</w:t>
            </w:r>
          </w:p>
        </w:tc>
        <w:tc>
          <w:tcPr>
            <w:tcW w:w="1324" w:type="dxa"/>
            <w:shd w:val="clear" w:color="auto" w:fill="FFFFFF"/>
            <w:noWrap w:val="0"/>
            <w:vAlign w:val="center"/>
          </w:tcPr>
          <w:p w14:paraId="0A64BE9F">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地址</w:t>
            </w:r>
          </w:p>
        </w:tc>
        <w:tc>
          <w:tcPr>
            <w:tcW w:w="1019" w:type="dxa"/>
            <w:shd w:val="clear" w:color="auto" w:fill="FFFFFF"/>
            <w:noWrap w:val="0"/>
            <w:vAlign w:val="center"/>
          </w:tcPr>
          <w:p w14:paraId="4D2C485A">
            <w:pPr>
              <w:keepNext w:val="0"/>
              <w:keepLines w:val="0"/>
              <w:pageBreakBefore w:val="0"/>
              <w:widowControl/>
              <w:numPr>
                <w:ilvl w:val="0"/>
                <w:numId w:val="0"/>
              </w:numPr>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val="0"/>
                <w:color w:val="000000"/>
                <w:sz w:val="21"/>
                <w:szCs w:val="21"/>
                <w:vertAlign w:val="baseline"/>
                <w:lang w:val="en-US" w:eastAsia="zh-CN"/>
              </w:rPr>
            </w:pPr>
            <w:r>
              <w:rPr>
                <w:rFonts w:hint="eastAsia" w:ascii="方正仿宋_GBK" w:hAnsi="方正仿宋_GBK" w:eastAsia="方正仿宋_GBK" w:cs="方正仿宋_GBK"/>
                <w:b/>
                <w:bCs w:val="0"/>
                <w:color w:val="000000"/>
                <w:sz w:val="21"/>
                <w:szCs w:val="21"/>
                <w:vertAlign w:val="baseline"/>
                <w:lang w:val="en-US" w:eastAsia="zh-CN"/>
              </w:rPr>
              <w:t>电子邮箱</w:t>
            </w:r>
          </w:p>
        </w:tc>
      </w:tr>
      <w:tr w14:paraId="16904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1" w:hRule="atLeast"/>
          <w:jc w:val="center"/>
        </w:trPr>
        <w:tc>
          <w:tcPr>
            <w:tcW w:w="1173" w:type="dxa"/>
            <w:shd w:val="clear" w:color="auto" w:fill="FFFFFF"/>
            <w:noWrap w:val="0"/>
            <w:vAlign w:val="center"/>
          </w:tcPr>
          <w:p w14:paraId="110244E1">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南高康农业科技有限公司</w:t>
            </w:r>
          </w:p>
        </w:tc>
        <w:tc>
          <w:tcPr>
            <w:tcW w:w="895" w:type="dxa"/>
            <w:shd w:val="clear" w:color="auto" w:fill="FFFFFF"/>
            <w:noWrap w:val="0"/>
            <w:vAlign w:val="center"/>
          </w:tcPr>
          <w:p w14:paraId="6800FAF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赵雄廷</w:t>
            </w:r>
          </w:p>
        </w:tc>
        <w:tc>
          <w:tcPr>
            <w:tcW w:w="968" w:type="dxa"/>
            <w:shd w:val="clear" w:color="auto" w:fill="FFFFFF"/>
            <w:noWrap w:val="0"/>
            <w:vAlign w:val="center"/>
          </w:tcPr>
          <w:p w14:paraId="111CA98E">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赵雄廷</w:t>
            </w:r>
          </w:p>
        </w:tc>
        <w:tc>
          <w:tcPr>
            <w:tcW w:w="1702" w:type="dxa"/>
            <w:shd w:val="clear" w:color="auto" w:fill="FFFFFF"/>
            <w:noWrap w:val="0"/>
            <w:vAlign w:val="center"/>
          </w:tcPr>
          <w:p w14:paraId="54FFFD27">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负责玉米试验的组织实施、数据管理及成果总结</w:t>
            </w:r>
          </w:p>
        </w:tc>
        <w:tc>
          <w:tcPr>
            <w:tcW w:w="1395" w:type="dxa"/>
            <w:shd w:val="clear" w:color="auto" w:fill="FFFFFF"/>
            <w:noWrap w:val="0"/>
            <w:vAlign w:val="center"/>
          </w:tcPr>
          <w:p w14:paraId="0771D1CD">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15812129818</w:t>
            </w:r>
          </w:p>
        </w:tc>
        <w:tc>
          <w:tcPr>
            <w:tcW w:w="1324" w:type="dxa"/>
            <w:shd w:val="clear" w:color="auto" w:fill="FFFFFF"/>
            <w:noWrap w:val="0"/>
            <w:vAlign w:val="center"/>
          </w:tcPr>
          <w:p w14:paraId="284DF6D8">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t>昆明市顺通大道国际银座C3栋6楼</w:t>
            </w:r>
          </w:p>
        </w:tc>
        <w:tc>
          <w:tcPr>
            <w:tcW w:w="1019" w:type="dxa"/>
            <w:shd w:val="clear" w:color="auto" w:fill="FFFFFF"/>
            <w:noWrap w:val="0"/>
            <w:vAlign w:val="center"/>
          </w:tcPr>
          <w:p w14:paraId="48F603A4">
            <w:pPr>
              <w:keepNext w:val="0"/>
              <w:keepLines w:val="0"/>
              <w:pageBreakBefore w:val="0"/>
              <w:widowControl w:val="0"/>
              <w:kinsoku/>
              <w:wordWrap/>
              <w:overflowPunct/>
              <w:topLinePunct w:val="0"/>
              <w:autoSpaceDE/>
              <w:autoSpaceDN/>
              <w:bidi w:val="0"/>
              <w:adjustRightInd/>
              <w:snapToGrid/>
              <w:spacing w:line="400" w:lineRule="exact"/>
              <w:ind w:left="0" w:leftChars="0" w:firstLine="0" w:firstLineChars="0"/>
              <w:jc w:val="left"/>
              <w:textAlignment w:val="auto"/>
              <w:rPr>
                <w:rFonts w:hint="eastAsia" w:ascii="方正仿宋_GBK" w:hAnsi="方正仿宋_GBK" w:eastAsia="方正仿宋_GBK" w:cs="方正仿宋_GBK"/>
                <w:b w:val="0"/>
                <w:bCs w:val="0"/>
                <w:sz w:val="21"/>
                <w:szCs w:val="21"/>
                <w:lang w:val="en-US" w:eastAsia="zh-CN"/>
              </w:rPr>
            </w:pPr>
            <w:r>
              <w:rPr>
                <w:rFonts w:hint="eastAsia" w:ascii="方正仿宋_GBK" w:hAnsi="方正仿宋_GBK" w:eastAsia="方正仿宋_GBK" w:cs="方正仿宋_GBK"/>
                <w:b w:val="0"/>
                <w:bCs w:val="0"/>
                <w:sz w:val="21"/>
                <w:szCs w:val="21"/>
                <w:lang w:val="en-US" w:eastAsia="zh-CN"/>
              </w:rPr>
              <w:fldChar w:fldCharType="begin"/>
            </w:r>
            <w:r>
              <w:rPr>
                <w:rFonts w:hint="eastAsia" w:ascii="方正仿宋_GBK" w:hAnsi="方正仿宋_GBK" w:eastAsia="方正仿宋_GBK" w:cs="方正仿宋_GBK"/>
                <w:b w:val="0"/>
                <w:bCs w:val="0"/>
                <w:sz w:val="21"/>
                <w:szCs w:val="21"/>
                <w:lang w:val="en-US" w:eastAsia="zh-CN"/>
              </w:rPr>
              <w:instrText xml:space="preserve"> HYPERLINK "mailto:kmlinliping@yahoo.com.cn" </w:instrText>
            </w:r>
            <w:r>
              <w:rPr>
                <w:rFonts w:hint="eastAsia" w:ascii="方正仿宋_GBK" w:hAnsi="方正仿宋_GBK" w:eastAsia="方正仿宋_GBK" w:cs="方正仿宋_GBK"/>
                <w:b w:val="0"/>
                <w:bCs w:val="0"/>
                <w:sz w:val="21"/>
                <w:szCs w:val="21"/>
                <w:lang w:val="en-US" w:eastAsia="zh-CN"/>
              </w:rPr>
              <w:fldChar w:fldCharType="separate"/>
            </w:r>
            <w:r>
              <w:rPr>
                <w:rFonts w:hint="eastAsia" w:ascii="方正仿宋_GBK" w:hAnsi="方正仿宋_GBK" w:eastAsia="方正仿宋_GBK" w:cs="方正仿宋_GBK"/>
                <w:b w:val="0"/>
                <w:bCs w:val="0"/>
                <w:sz w:val="21"/>
                <w:szCs w:val="21"/>
                <w:lang w:val="en-US" w:eastAsia="zh-CN"/>
              </w:rPr>
              <w:t>909960503@qq.com</w:t>
            </w:r>
            <w:r>
              <w:rPr>
                <w:rFonts w:hint="eastAsia" w:ascii="方正仿宋_GBK" w:hAnsi="方正仿宋_GBK" w:eastAsia="方正仿宋_GBK" w:cs="方正仿宋_GBK"/>
                <w:b w:val="0"/>
                <w:bCs w:val="0"/>
                <w:sz w:val="21"/>
                <w:szCs w:val="21"/>
                <w:lang w:val="en-US" w:eastAsia="zh-CN"/>
              </w:rPr>
              <w:fldChar w:fldCharType="end"/>
            </w:r>
          </w:p>
        </w:tc>
      </w:tr>
      <w:bookmarkEnd w:id="0"/>
    </w:tbl>
    <w:p w14:paraId="13FCD9FB">
      <w:pPr>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br w:type="page"/>
      </w:r>
    </w:p>
    <w:p w14:paraId="743E850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w:t>
      </w:r>
      <w:r>
        <w:rPr>
          <w:rFonts w:hint="eastAsia" w:ascii="方正仿宋_GBK" w:hAnsi="方正仿宋_GBK" w:eastAsia="方正仿宋_GBK" w:cs="方正仿宋_GBK"/>
          <w:b/>
          <w:sz w:val="28"/>
          <w:szCs w:val="28"/>
          <w:lang w:val="en-US" w:eastAsia="zh-CN"/>
        </w:rPr>
        <w:t>二</w:t>
      </w:r>
      <w:r>
        <w:rPr>
          <w:rFonts w:hint="eastAsia" w:ascii="方正仿宋_GBK" w:hAnsi="方正仿宋_GBK" w:eastAsia="方正仿宋_GBK" w:cs="方正仿宋_GBK"/>
          <w:b/>
          <w:sz w:val="28"/>
          <w:szCs w:val="28"/>
        </w:rPr>
        <w:t>）生产试验承试单位</w:t>
      </w:r>
    </w:p>
    <w:tbl>
      <w:tblPr>
        <w:tblStyle w:val="5"/>
        <w:tblW w:w="8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2"/>
        <w:gridCol w:w="1371"/>
        <w:gridCol w:w="877"/>
        <w:gridCol w:w="1659"/>
        <w:gridCol w:w="888"/>
        <w:gridCol w:w="1458"/>
        <w:gridCol w:w="1682"/>
      </w:tblGrid>
      <w:tr w14:paraId="70485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542" w:type="dxa"/>
            <w:noWrap w:val="0"/>
            <w:vAlign w:val="center"/>
          </w:tcPr>
          <w:p w14:paraId="69DF2426">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序号</w:t>
            </w:r>
          </w:p>
        </w:tc>
        <w:tc>
          <w:tcPr>
            <w:tcW w:w="1371" w:type="dxa"/>
            <w:noWrap w:val="0"/>
            <w:vAlign w:val="center"/>
          </w:tcPr>
          <w:p w14:paraId="758F58E4">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试点</w:t>
            </w:r>
          </w:p>
        </w:tc>
        <w:tc>
          <w:tcPr>
            <w:tcW w:w="877" w:type="dxa"/>
            <w:noWrap w:val="0"/>
            <w:vAlign w:val="center"/>
          </w:tcPr>
          <w:p w14:paraId="11F58FB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海拔（米）</w:t>
            </w:r>
          </w:p>
        </w:tc>
        <w:tc>
          <w:tcPr>
            <w:tcW w:w="1659" w:type="dxa"/>
            <w:noWrap w:val="0"/>
            <w:vAlign w:val="center"/>
          </w:tcPr>
          <w:p w14:paraId="1B2EF21C">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承试单位</w:t>
            </w:r>
          </w:p>
        </w:tc>
        <w:tc>
          <w:tcPr>
            <w:tcW w:w="888" w:type="dxa"/>
            <w:noWrap w:val="0"/>
            <w:vAlign w:val="center"/>
          </w:tcPr>
          <w:p w14:paraId="7FDEA54E">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负责人</w:t>
            </w:r>
          </w:p>
        </w:tc>
        <w:tc>
          <w:tcPr>
            <w:tcW w:w="1458" w:type="dxa"/>
            <w:noWrap w:val="0"/>
            <w:vAlign w:val="center"/>
          </w:tcPr>
          <w:p w14:paraId="02236EDA">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联系电话</w:t>
            </w:r>
          </w:p>
        </w:tc>
        <w:tc>
          <w:tcPr>
            <w:tcW w:w="1682" w:type="dxa"/>
            <w:noWrap w:val="0"/>
            <w:vAlign w:val="center"/>
          </w:tcPr>
          <w:p w14:paraId="72883365">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地址</w:t>
            </w:r>
          </w:p>
        </w:tc>
      </w:tr>
      <w:tr w14:paraId="7F3227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542" w:type="dxa"/>
            <w:noWrap w:val="0"/>
            <w:vAlign w:val="center"/>
          </w:tcPr>
          <w:p w14:paraId="795EEC7A">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w:t>
            </w:r>
          </w:p>
        </w:tc>
        <w:tc>
          <w:tcPr>
            <w:tcW w:w="1371" w:type="dxa"/>
            <w:noWrap w:val="0"/>
            <w:vAlign w:val="center"/>
          </w:tcPr>
          <w:p w14:paraId="7072C6F2">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昭通市昭阳区永丰镇</w:t>
            </w:r>
          </w:p>
        </w:tc>
        <w:tc>
          <w:tcPr>
            <w:tcW w:w="877" w:type="dxa"/>
            <w:noWrap w:val="0"/>
            <w:vAlign w:val="center"/>
          </w:tcPr>
          <w:p w14:paraId="38271090">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1900</w:t>
            </w:r>
          </w:p>
        </w:tc>
        <w:tc>
          <w:tcPr>
            <w:tcW w:w="1659" w:type="dxa"/>
            <w:noWrap w:val="0"/>
            <w:vAlign w:val="center"/>
          </w:tcPr>
          <w:p w14:paraId="5D03E7F3">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昆明多玉农业科技有限公司</w:t>
            </w:r>
          </w:p>
        </w:tc>
        <w:tc>
          <w:tcPr>
            <w:tcW w:w="888" w:type="dxa"/>
            <w:noWrap w:val="0"/>
            <w:vAlign w:val="center"/>
          </w:tcPr>
          <w:p w14:paraId="6B619E95">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罗清平</w:t>
            </w:r>
          </w:p>
        </w:tc>
        <w:tc>
          <w:tcPr>
            <w:tcW w:w="1458" w:type="dxa"/>
            <w:noWrap w:val="0"/>
            <w:vAlign w:val="center"/>
          </w:tcPr>
          <w:p w14:paraId="20341E02">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18787268745</w:t>
            </w:r>
          </w:p>
        </w:tc>
        <w:tc>
          <w:tcPr>
            <w:tcW w:w="1682" w:type="dxa"/>
            <w:noWrap w:val="0"/>
            <w:vAlign w:val="center"/>
          </w:tcPr>
          <w:p w14:paraId="2C38F258">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昆明市盘龙区东三环金色交响家园春莺3栋</w:t>
            </w:r>
          </w:p>
        </w:tc>
      </w:tr>
      <w:tr w14:paraId="71FDF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0C0198AB">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2</w:t>
            </w:r>
          </w:p>
        </w:tc>
        <w:tc>
          <w:tcPr>
            <w:tcW w:w="1371" w:type="dxa"/>
            <w:noWrap w:val="0"/>
            <w:vAlign w:val="center"/>
          </w:tcPr>
          <w:p w14:paraId="3209C904">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曲靖市宣威市板桥街道</w:t>
            </w:r>
          </w:p>
        </w:tc>
        <w:tc>
          <w:tcPr>
            <w:tcW w:w="877" w:type="dxa"/>
            <w:noWrap w:val="0"/>
            <w:vAlign w:val="center"/>
          </w:tcPr>
          <w:p w14:paraId="61BD10DE">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1950</w:t>
            </w:r>
          </w:p>
        </w:tc>
        <w:tc>
          <w:tcPr>
            <w:tcW w:w="1659" w:type="dxa"/>
            <w:noWrap w:val="0"/>
            <w:vAlign w:val="center"/>
          </w:tcPr>
          <w:p w14:paraId="1C7EC449">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昆明润色农业科技有限公司</w:t>
            </w:r>
          </w:p>
        </w:tc>
        <w:tc>
          <w:tcPr>
            <w:tcW w:w="888" w:type="dxa"/>
            <w:noWrap w:val="0"/>
            <w:vAlign w:val="center"/>
          </w:tcPr>
          <w:p w14:paraId="2A89094B">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李  靖</w:t>
            </w:r>
          </w:p>
        </w:tc>
        <w:tc>
          <w:tcPr>
            <w:tcW w:w="1458" w:type="dxa"/>
            <w:noWrap w:val="0"/>
            <w:vAlign w:val="center"/>
          </w:tcPr>
          <w:p w14:paraId="259205E3">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18087483207</w:t>
            </w:r>
          </w:p>
        </w:tc>
        <w:tc>
          <w:tcPr>
            <w:tcW w:w="1682" w:type="dxa"/>
            <w:noWrap w:val="0"/>
            <w:vAlign w:val="center"/>
          </w:tcPr>
          <w:p w14:paraId="4DE8EB04">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昆明市盘龙区东三环金色交响家园春莺3栋</w:t>
            </w:r>
          </w:p>
        </w:tc>
      </w:tr>
      <w:tr w14:paraId="2AB0D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542" w:type="dxa"/>
            <w:noWrap w:val="0"/>
            <w:vAlign w:val="center"/>
          </w:tcPr>
          <w:p w14:paraId="7E9ABADB">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3</w:t>
            </w:r>
          </w:p>
        </w:tc>
        <w:tc>
          <w:tcPr>
            <w:tcW w:w="1371" w:type="dxa"/>
            <w:noWrap w:val="0"/>
            <w:vAlign w:val="center"/>
          </w:tcPr>
          <w:p w14:paraId="2DBDD367">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昆明市寻甸回族彝族自治县倘甸镇</w:t>
            </w:r>
          </w:p>
        </w:tc>
        <w:tc>
          <w:tcPr>
            <w:tcW w:w="877" w:type="dxa"/>
            <w:noWrap w:val="0"/>
            <w:vAlign w:val="center"/>
          </w:tcPr>
          <w:p w14:paraId="0038E3DB">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2063</w:t>
            </w:r>
          </w:p>
        </w:tc>
        <w:tc>
          <w:tcPr>
            <w:tcW w:w="1659" w:type="dxa"/>
            <w:shd w:val="clear" w:color="auto" w:fill="auto"/>
            <w:noWrap w:val="0"/>
            <w:vAlign w:val="center"/>
          </w:tcPr>
          <w:p w14:paraId="574B08E6">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bidi="ar-SA"/>
              </w:rPr>
            </w:pPr>
            <w:r>
              <w:rPr>
                <w:rFonts w:hint="eastAsia" w:ascii="方正仿宋_GBK" w:hAnsi="方正仿宋_GBK" w:eastAsia="方正仿宋_GBK" w:cs="方正仿宋_GBK"/>
                <w:b w:val="0"/>
                <w:bCs/>
                <w:color w:val="000000"/>
                <w:sz w:val="21"/>
                <w:szCs w:val="21"/>
                <w:vertAlign w:val="baseline"/>
                <w:lang w:val="en-US" w:eastAsia="zh-CN"/>
              </w:rPr>
              <w:t>昆明润色农业科技有限公司</w:t>
            </w:r>
          </w:p>
        </w:tc>
        <w:tc>
          <w:tcPr>
            <w:tcW w:w="888" w:type="dxa"/>
            <w:noWrap w:val="0"/>
            <w:vAlign w:val="center"/>
          </w:tcPr>
          <w:p w14:paraId="25570C8F">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赵枝才</w:t>
            </w:r>
          </w:p>
        </w:tc>
        <w:tc>
          <w:tcPr>
            <w:tcW w:w="1458" w:type="dxa"/>
            <w:shd w:val="clear" w:color="auto" w:fill="auto"/>
            <w:noWrap w:val="0"/>
            <w:vAlign w:val="center"/>
          </w:tcPr>
          <w:p w14:paraId="74E4FCBF">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方正仿宋_GBK" w:hAnsi="方正仿宋_GBK" w:eastAsia="方正仿宋_GBK" w:cs="方正仿宋_GBK"/>
                <w:b w:val="0"/>
                <w:bCs/>
                <w:color w:val="000000"/>
                <w:sz w:val="21"/>
                <w:szCs w:val="21"/>
                <w:vertAlign w:val="baseline"/>
                <w:lang w:val="en-US" w:eastAsia="zh-CN"/>
              </w:rPr>
            </w:pPr>
            <w:r>
              <w:rPr>
                <w:rFonts w:hint="eastAsia" w:ascii="方正仿宋_GBK" w:hAnsi="方正仿宋_GBK" w:eastAsia="方正仿宋_GBK" w:cs="方正仿宋_GBK"/>
                <w:b w:val="0"/>
                <w:bCs/>
                <w:color w:val="000000"/>
                <w:sz w:val="21"/>
                <w:szCs w:val="21"/>
                <w:vertAlign w:val="baseline"/>
                <w:lang w:val="en-US" w:eastAsia="zh-CN"/>
              </w:rPr>
              <w:t>15198850415</w:t>
            </w:r>
          </w:p>
        </w:tc>
        <w:tc>
          <w:tcPr>
            <w:tcW w:w="1682" w:type="dxa"/>
            <w:noWrap w:val="0"/>
            <w:vAlign w:val="center"/>
          </w:tcPr>
          <w:p w14:paraId="14471E1A">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昆明市盘龙区东三环金色交响家园春莺3栋</w:t>
            </w:r>
          </w:p>
        </w:tc>
      </w:tr>
      <w:tr w14:paraId="0DCAAA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542" w:type="dxa"/>
            <w:noWrap w:val="0"/>
            <w:vAlign w:val="center"/>
          </w:tcPr>
          <w:p w14:paraId="70796B3F">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4</w:t>
            </w:r>
          </w:p>
        </w:tc>
        <w:tc>
          <w:tcPr>
            <w:tcW w:w="1371" w:type="dxa"/>
            <w:noWrap w:val="0"/>
            <w:vAlign w:val="center"/>
          </w:tcPr>
          <w:p w14:paraId="6B7DF2C6">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楚雄州姚安县栋川镇</w:t>
            </w:r>
          </w:p>
        </w:tc>
        <w:tc>
          <w:tcPr>
            <w:tcW w:w="877" w:type="dxa"/>
            <w:noWrap w:val="0"/>
            <w:vAlign w:val="center"/>
          </w:tcPr>
          <w:p w14:paraId="4A9F637E">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1840</w:t>
            </w:r>
          </w:p>
        </w:tc>
        <w:tc>
          <w:tcPr>
            <w:tcW w:w="1659" w:type="dxa"/>
            <w:noWrap w:val="0"/>
            <w:vAlign w:val="center"/>
          </w:tcPr>
          <w:p w14:paraId="40870019">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昆明多玉农业科技有限公司</w:t>
            </w:r>
          </w:p>
        </w:tc>
        <w:tc>
          <w:tcPr>
            <w:tcW w:w="888" w:type="dxa"/>
            <w:noWrap w:val="0"/>
            <w:vAlign w:val="center"/>
          </w:tcPr>
          <w:p w14:paraId="2C6B01E3">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李龙生</w:t>
            </w:r>
          </w:p>
        </w:tc>
        <w:tc>
          <w:tcPr>
            <w:tcW w:w="1458" w:type="dxa"/>
            <w:noWrap w:val="0"/>
            <w:vAlign w:val="center"/>
          </w:tcPr>
          <w:p w14:paraId="45D3438D">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13629628980</w:t>
            </w:r>
          </w:p>
        </w:tc>
        <w:tc>
          <w:tcPr>
            <w:tcW w:w="1682" w:type="dxa"/>
            <w:noWrap w:val="0"/>
            <w:vAlign w:val="center"/>
          </w:tcPr>
          <w:p w14:paraId="470569EC">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昆明市盘龙区东三环金色交响家园春莺3栋</w:t>
            </w:r>
          </w:p>
        </w:tc>
      </w:tr>
      <w:tr w14:paraId="40CEB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6716E142">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5</w:t>
            </w:r>
          </w:p>
        </w:tc>
        <w:tc>
          <w:tcPr>
            <w:tcW w:w="1371" w:type="dxa"/>
            <w:noWrap w:val="0"/>
            <w:vAlign w:val="center"/>
          </w:tcPr>
          <w:p w14:paraId="3C57331A">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大理州祥云县下庄镇</w:t>
            </w:r>
          </w:p>
        </w:tc>
        <w:tc>
          <w:tcPr>
            <w:tcW w:w="877" w:type="dxa"/>
            <w:noWrap w:val="0"/>
            <w:vAlign w:val="center"/>
          </w:tcPr>
          <w:p w14:paraId="428C1E74">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1980</w:t>
            </w:r>
          </w:p>
        </w:tc>
        <w:tc>
          <w:tcPr>
            <w:tcW w:w="1659" w:type="dxa"/>
            <w:noWrap w:val="0"/>
            <w:vAlign w:val="center"/>
          </w:tcPr>
          <w:p w14:paraId="0CD3026B">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昆明多玉农业科技有限公司</w:t>
            </w:r>
          </w:p>
        </w:tc>
        <w:tc>
          <w:tcPr>
            <w:tcW w:w="888" w:type="dxa"/>
            <w:noWrap w:val="0"/>
            <w:vAlign w:val="center"/>
          </w:tcPr>
          <w:p w14:paraId="537AE2D3">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郑洪平</w:t>
            </w:r>
          </w:p>
        </w:tc>
        <w:tc>
          <w:tcPr>
            <w:tcW w:w="1458" w:type="dxa"/>
            <w:noWrap w:val="0"/>
            <w:vAlign w:val="center"/>
          </w:tcPr>
          <w:p w14:paraId="04037330">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18388090571</w:t>
            </w:r>
          </w:p>
        </w:tc>
        <w:tc>
          <w:tcPr>
            <w:tcW w:w="1682" w:type="dxa"/>
            <w:noWrap w:val="0"/>
            <w:vAlign w:val="center"/>
          </w:tcPr>
          <w:p w14:paraId="43050BEF">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昆明市盘龙区东三环金色交响家园春莺3栋</w:t>
            </w:r>
          </w:p>
        </w:tc>
      </w:tr>
      <w:tr w14:paraId="30668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jc w:val="center"/>
        </w:trPr>
        <w:tc>
          <w:tcPr>
            <w:tcW w:w="542" w:type="dxa"/>
            <w:noWrap w:val="0"/>
            <w:vAlign w:val="center"/>
          </w:tcPr>
          <w:p w14:paraId="3323E3EC">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6</w:t>
            </w:r>
          </w:p>
        </w:tc>
        <w:tc>
          <w:tcPr>
            <w:tcW w:w="1371" w:type="dxa"/>
            <w:noWrap w:val="0"/>
            <w:vAlign w:val="center"/>
          </w:tcPr>
          <w:p w14:paraId="56BCD6C3">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文山州砚山县稼依镇</w:t>
            </w:r>
          </w:p>
        </w:tc>
        <w:tc>
          <w:tcPr>
            <w:tcW w:w="877" w:type="dxa"/>
            <w:noWrap w:val="0"/>
            <w:vAlign w:val="center"/>
          </w:tcPr>
          <w:p w14:paraId="2AAE2BAF">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1430</w:t>
            </w:r>
          </w:p>
        </w:tc>
        <w:tc>
          <w:tcPr>
            <w:tcW w:w="1659" w:type="dxa"/>
            <w:noWrap w:val="0"/>
            <w:vAlign w:val="center"/>
          </w:tcPr>
          <w:p w14:paraId="3DD7C5D8">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昆明润色农业科技有限公司</w:t>
            </w:r>
          </w:p>
        </w:tc>
        <w:tc>
          <w:tcPr>
            <w:tcW w:w="888" w:type="dxa"/>
            <w:noWrap w:val="0"/>
            <w:vAlign w:val="center"/>
          </w:tcPr>
          <w:p w14:paraId="4AAB4794">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杨鑫</w:t>
            </w:r>
          </w:p>
        </w:tc>
        <w:tc>
          <w:tcPr>
            <w:tcW w:w="1458" w:type="dxa"/>
            <w:noWrap w:val="0"/>
            <w:vAlign w:val="center"/>
          </w:tcPr>
          <w:p w14:paraId="1A18BBFE">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15687104212</w:t>
            </w:r>
          </w:p>
        </w:tc>
        <w:tc>
          <w:tcPr>
            <w:tcW w:w="1682" w:type="dxa"/>
            <w:noWrap w:val="0"/>
            <w:vAlign w:val="center"/>
          </w:tcPr>
          <w:p w14:paraId="664D844B">
            <w:pPr>
              <w:keepNext w:val="0"/>
              <w:keepLines w:val="0"/>
              <w:pageBreakBefore w:val="0"/>
              <w:widowControl/>
              <w:numPr>
                <w:ilvl w:val="0"/>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000000"/>
                <w:sz w:val="21"/>
                <w:szCs w:val="21"/>
                <w:vertAlign w:val="baseline"/>
                <w:lang w:val="en-US" w:eastAsia="zh-CN"/>
              </w:rPr>
              <w:t>昆明市盘龙区东三环金色交响家园春莺3栋</w:t>
            </w:r>
          </w:p>
        </w:tc>
      </w:tr>
    </w:tbl>
    <w:p w14:paraId="6FB9E8DC">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四、参试品种</w:t>
      </w:r>
    </w:p>
    <w:p w14:paraId="44D6A804">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val="0"/>
          <w:sz w:val="28"/>
          <w:szCs w:val="28"/>
        </w:rPr>
      </w:pP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lang w:val="en-US" w:eastAsia="zh-CN"/>
        </w:rPr>
        <w:t>一</w:t>
      </w:r>
      <w:r>
        <w:rPr>
          <w:rFonts w:hint="eastAsia" w:ascii="方正仿宋_GBK" w:hAnsi="方正仿宋_GBK" w:eastAsia="方正仿宋_GBK" w:cs="方正仿宋_GBK"/>
          <w:b/>
          <w:bCs w:val="0"/>
          <w:sz w:val="28"/>
          <w:szCs w:val="28"/>
          <w:lang w:eastAsia="zh-CN"/>
        </w:rPr>
        <w:t>）</w:t>
      </w:r>
      <w:r>
        <w:rPr>
          <w:rFonts w:hint="eastAsia" w:ascii="方正仿宋_GBK" w:hAnsi="方正仿宋_GBK" w:eastAsia="方正仿宋_GBK" w:cs="方正仿宋_GBK"/>
          <w:b/>
          <w:bCs w:val="0"/>
          <w:sz w:val="28"/>
          <w:szCs w:val="28"/>
        </w:rPr>
        <w:t>生产试验参试品种</w:t>
      </w:r>
    </w:p>
    <w:tbl>
      <w:tblPr>
        <w:tblStyle w:val="5"/>
        <w:tblW w:w="85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4"/>
        <w:gridCol w:w="694"/>
        <w:gridCol w:w="1422"/>
        <w:gridCol w:w="3064"/>
        <w:gridCol w:w="1028"/>
        <w:gridCol w:w="1659"/>
      </w:tblGrid>
      <w:tr w14:paraId="6C0EB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tblHeader/>
          <w:jc w:val="center"/>
        </w:trPr>
        <w:tc>
          <w:tcPr>
            <w:tcW w:w="694" w:type="dxa"/>
            <w:noWrap w:val="0"/>
            <w:vAlign w:val="center"/>
          </w:tcPr>
          <w:p w14:paraId="1823F20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组别</w:t>
            </w:r>
          </w:p>
        </w:tc>
        <w:tc>
          <w:tcPr>
            <w:tcW w:w="694" w:type="dxa"/>
            <w:noWrap w:val="0"/>
            <w:vAlign w:val="center"/>
          </w:tcPr>
          <w:p w14:paraId="18A2D39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序号</w:t>
            </w:r>
          </w:p>
        </w:tc>
        <w:tc>
          <w:tcPr>
            <w:tcW w:w="1422" w:type="dxa"/>
            <w:noWrap w:val="0"/>
            <w:vAlign w:val="center"/>
          </w:tcPr>
          <w:p w14:paraId="4B50B8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参试品种</w:t>
            </w:r>
          </w:p>
        </w:tc>
        <w:tc>
          <w:tcPr>
            <w:tcW w:w="3064" w:type="dxa"/>
            <w:noWrap w:val="0"/>
            <w:vAlign w:val="center"/>
          </w:tcPr>
          <w:p w14:paraId="6E0433A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参试单位</w:t>
            </w:r>
          </w:p>
        </w:tc>
        <w:tc>
          <w:tcPr>
            <w:tcW w:w="1028" w:type="dxa"/>
            <w:noWrap w:val="0"/>
            <w:vAlign w:val="center"/>
          </w:tcPr>
          <w:p w14:paraId="0EBE817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联系人</w:t>
            </w:r>
          </w:p>
        </w:tc>
        <w:tc>
          <w:tcPr>
            <w:tcW w:w="1659" w:type="dxa"/>
            <w:noWrap w:val="0"/>
            <w:vAlign w:val="center"/>
          </w:tcPr>
          <w:p w14:paraId="45E3E43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bCs w:val="0"/>
                <w:color w:val="auto"/>
                <w:kern w:val="0"/>
                <w:sz w:val="21"/>
                <w:szCs w:val="21"/>
                <w:lang w:val="en-US" w:eastAsia="zh-CN"/>
              </w:rPr>
            </w:pPr>
            <w:r>
              <w:rPr>
                <w:rFonts w:hint="eastAsia" w:ascii="方正仿宋_GBK" w:hAnsi="方正仿宋_GBK" w:eastAsia="方正仿宋_GBK" w:cs="方正仿宋_GBK"/>
                <w:b/>
                <w:bCs w:val="0"/>
                <w:color w:val="auto"/>
                <w:kern w:val="0"/>
                <w:sz w:val="21"/>
                <w:szCs w:val="21"/>
                <w:lang w:val="en-US" w:eastAsia="zh-CN"/>
              </w:rPr>
              <w:t>联系电话</w:t>
            </w:r>
          </w:p>
        </w:tc>
      </w:tr>
      <w:tr w14:paraId="4926A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restart"/>
            <w:noWrap w:val="0"/>
            <w:vAlign w:val="center"/>
          </w:tcPr>
          <w:p w14:paraId="5FAE8F8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A组</w:t>
            </w:r>
          </w:p>
        </w:tc>
        <w:tc>
          <w:tcPr>
            <w:tcW w:w="694" w:type="dxa"/>
            <w:noWrap w:val="0"/>
            <w:vAlign w:val="center"/>
          </w:tcPr>
          <w:p w14:paraId="19A49A3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w:t>
            </w:r>
          </w:p>
        </w:tc>
        <w:tc>
          <w:tcPr>
            <w:tcW w:w="1422" w:type="dxa"/>
            <w:noWrap w:val="0"/>
            <w:vAlign w:val="center"/>
          </w:tcPr>
          <w:p w14:paraId="35D9116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实玉1号</w:t>
            </w:r>
          </w:p>
        </w:tc>
        <w:tc>
          <w:tcPr>
            <w:tcW w:w="3064" w:type="dxa"/>
            <w:noWrap w:val="0"/>
            <w:vAlign w:val="center"/>
          </w:tcPr>
          <w:p w14:paraId="657422A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泸西万盛农资经销有限公司</w:t>
            </w:r>
          </w:p>
        </w:tc>
        <w:tc>
          <w:tcPr>
            <w:tcW w:w="1028" w:type="dxa"/>
            <w:noWrap w:val="0"/>
            <w:vAlign w:val="center"/>
          </w:tcPr>
          <w:p w14:paraId="2F470D7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王绍芬</w:t>
            </w:r>
          </w:p>
        </w:tc>
        <w:tc>
          <w:tcPr>
            <w:tcW w:w="1659" w:type="dxa"/>
            <w:noWrap w:val="0"/>
            <w:vAlign w:val="center"/>
          </w:tcPr>
          <w:p w14:paraId="46DDAC6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15974652177</w:t>
            </w:r>
          </w:p>
        </w:tc>
      </w:tr>
      <w:tr w14:paraId="2E70C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6492F0F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94" w:type="dxa"/>
            <w:noWrap w:val="0"/>
            <w:vAlign w:val="center"/>
          </w:tcPr>
          <w:p w14:paraId="757936D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2</w:t>
            </w:r>
          </w:p>
        </w:tc>
        <w:tc>
          <w:tcPr>
            <w:tcW w:w="1422" w:type="dxa"/>
            <w:noWrap w:val="0"/>
            <w:vAlign w:val="center"/>
          </w:tcPr>
          <w:p w14:paraId="612EFD2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适单3号</w:t>
            </w:r>
          </w:p>
        </w:tc>
        <w:tc>
          <w:tcPr>
            <w:tcW w:w="3064" w:type="dxa"/>
            <w:noWrap w:val="0"/>
            <w:vAlign w:val="center"/>
          </w:tcPr>
          <w:p w14:paraId="3F9E6BC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云南齐齐禾农业有限公司</w:t>
            </w:r>
          </w:p>
        </w:tc>
        <w:tc>
          <w:tcPr>
            <w:tcW w:w="1028" w:type="dxa"/>
            <w:noWrap w:val="0"/>
            <w:vAlign w:val="center"/>
          </w:tcPr>
          <w:p w14:paraId="7A2C214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王绍芬</w:t>
            </w:r>
          </w:p>
        </w:tc>
        <w:tc>
          <w:tcPr>
            <w:tcW w:w="1659" w:type="dxa"/>
            <w:noWrap w:val="0"/>
            <w:vAlign w:val="center"/>
          </w:tcPr>
          <w:p w14:paraId="7F20B75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15974652177</w:t>
            </w:r>
          </w:p>
        </w:tc>
      </w:tr>
      <w:tr w14:paraId="03062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206030A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94" w:type="dxa"/>
            <w:noWrap w:val="0"/>
            <w:vAlign w:val="center"/>
          </w:tcPr>
          <w:p w14:paraId="1FEB524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3</w:t>
            </w:r>
          </w:p>
        </w:tc>
        <w:tc>
          <w:tcPr>
            <w:tcW w:w="1422" w:type="dxa"/>
            <w:noWrap w:val="0"/>
            <w:vAlign w:val="center"/>
          </w:tcPr>
          <w:p w14:paraId="14371D9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坤丰198</w:t>
            </w:r>
          </w:p>
        </w:tc>
        <w:tc>
          <w:tcPr>
            <w:tcW w:w="3064" w:type="dxa"/>
            <w:noWrap w:val="0"/>
            <w:vAlign w:val="center"/>
          </w:tcPr>
          <w:p w14:paraId="54C97E6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弥勒市禾源农资销售经营部</w:t>
            </w:r>
          </w:p>
        </w:tc>
        <w:tc>
          <w:tcPr>
            <w:tcW w:w="1028" w:type="dxa"/>
            <w:noWrap w:val="0"/>
            <w:vAlign w:val="center"/>
          </w:tcPr>
          <w:p w14:paraId="03B71EE6">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毕勇</w:t>
            </w:r>
          </w:p>
        </w:tc>
        <w:tc>
          <w:tcPr>
            <w:tcW w:w="1659" w:type="dxa"/>
            <w:noWrap w:val="0"/>
            <w:vAlign w:val="center"/>
          </w:tcPr>
          <w:p w14:paraId="4EA98B0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13769461079</w:t>
            </w:r>
          </w:p>
        </w:tc>
      </w:tr>
      <w:tr w14:paraId="53028D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694" w:type="dxa"/>
            <w:vMerge w:val="continue"/>
            <w:noWrap w:val="0"/>
            <w:vAlign w:val="center"/>
          </w:tcPr>
          <w:p w14:paraId="5997C42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p>
        </w:tc>
        <w:tc>
          <w:tcPr>
            <w:tcW w:w="694" w:type="dxa"/>
            <w:noWrap w:val="0"/>
            <w:vAlign w:val="center"/>
          </w:tcPr>
          <w:p w14:paraId="3F043E8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4</w:t>
            </w:r>
          </w:p>
        </w:tc>
        <w:tc>
          <w:tcPr>
            <w:tcW w:w="1422" w:type="dxa"/>
            <w:noWrap w:val="0"/>
            <w:vAlign w:val="center"/>
          </w:tcPr>
          <w:p w14:paraId="50CA215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五谷3861（ck)</w:t>
            </w:r>
          </w:p>
        </w:tc>
        <w:tc>
          <w:tcPr>
            <w:tcW w:w="3064" w:type="dxa"/>
            <w:noWrap w:val="0"/>
            <w:vAlign w:val="center"/>
          </w:tcPr>
          <w:p w14:paraId="79D8D381">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甘肃五谷种业有限公司</w:t>
            </w:r>
          </w:p>
        </w:tc>
        <w:tc>
          <w:tcPr>
            <w:tcW w:w="1028" w:type="dxa"/>
            <w:noWrap w:val="0"/>
            <w:vAlign w:val="center"/>
          </w:tcPr>
          <w:p w14:paraId="6BD940D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朱家飞</w:t>
            </w:r>
          </w:p>
        </w:tc>
        <w:tc>
          <w:tcPr>
            <w:tcW w:w="1659" w:type="dxa"/>
            <w:noWrap w:val="0"/>
            <w:vAlign w:val="center"/>
          </w:tcPr>
          <w:p w14:paraId="2517C78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方正仿宋_GBK" w:hAnsi="方正仿宋_GBK" w:eastAsia="方正仿宋_GBK" w:cs="方正仿宋_GBK"/>
                <w:b w:val="0"/>
                <w:bCs/>
                <w:color w:val="auto"/>
                <w:kern w:val="0"/>
                <w:sz w:val="21"/>
                <w:szCs w:val="21"/>
                <w:lang w:val="en-US" w:eastAsia="zh-CN"/>
              </w:rPr>
            </w:pPr>
            <w:r>
              <w:rPr>
                <w:rFonts w:hint="eastAsia" w:ascii="方正仿宋_GBK" w:hAnsi="方正仿宋_GBK" w:eastAsia="方正仿宋_GBK" w:cs="方正仿宋_GBK"/>
                <w:b w:val="0"/>
                <w:bCs/>
                <w:color w:val="auto"/>
                <w:kern w:val="0"/>
                <w:sz w:val="21"/>
                <w:szCs w:val="21"/>
                <w:lang w:val="en-US" w:eastAsia="zh-CN"/>
              </w:rPr>
              <w:t>13987111790</w:t>
            </w:r>
          </w:p>
        </w:tc>
      </w:tr>
    </w:tbl>
    <w:p w14:paraId="263074AB">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五、试验设计</w:t>
      </w:r>
    </w:p>
    <w:p w14:paraId="3C90209E">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生产试验</w:t>
      </w:r>
    </w:p>
    <w:p w14:paraId="4933B8A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生产试验参试品种采用实名制随机排列，不设重复，每个品种种植1个小区，每组品种数不超过</w:t>
      </w:r>
      <w:r>
        <w:rPr>
          <w:rFonts w:hint="eastAsia" w:ascii="方正仿宋_GBK" w:hAnsi="方正仿宋_GBK" w:eastAsia="方正仿宋_GBK" w:cs="方正仿宋_GBK"/>
          <w:sz w:val="28"/>
          <w:szCs w:val="28"/>
          <w:lang w:val="en-US" w:eastAsia="zh-CN"/>
        </w:rPr>
        <w:t>3</w:t>
      </w:r>
      <w:r>
        <w:rPr>
          <w:rFonts w:hint="eastAsia" w:ascii="方正仿宋_GBK" w:hAnsi="方正仿宋_GBK" w:eastAsia="方正仿宋_GBK" w:cs="方正仿宋_GBK"/>
          <w:sz w:val="28"/>
          <w:szCs w:val="28"/>
        </w:rPr>
        <w:t>个时可采用同田对比法排列，</w:t>
      </w:r>
      <w:r>
        <w:rPr>
          <w:rFonts w:hint="eastAsia" w:ascii="方正仿宋_GBK" w:hAnsi="方正仿宋_GBK" w:eastAsia="方正仿宋_GBK" w:cs="方正仿宋_GBK"/>
          <w:sz w:val="28"/>
          <w:szCs w:val="28"/>
          <w:lang w:val="en-US" w:eastAsia="zh-CN"/>
        </w:rPr>
        <w:t>4</w:t>
      </w:r>
      <w:bookmarkStart w:id="1" w:name="_GoBack"/>
      <w:bookmarkEnd w:id="1"/>
      <w:r>
        <w:rPr>
          <w:rFonts w:hint="eastAsia" w:ascii="方正仿宋_GBK" w:hAnsi="方正仿宋_GBK" w:eastAsia="方正仿宋_GBK" w:cs="方正仿宋_GBK"/>
          <w:sz w:val="28"/>
          <w:szCs w:val="28"/>
        </w:rPr>
        <w:t>个及以上时采用间比法排列，每</w:t>
      </w:r>
      <w:r>
        <w:rPr>
          <w:rFonts w:hint="eastAsia" w:ascii="方正仿宋_GBK" w:hAnsi="方正仿宋_GBK" w:eastAsia="方正仿宋_GBK" w:cs="方正仿宋_GBK"/>
          <w:sz w:val="28"/>
          <w:szCs w:val="28"/>
          <w:lang w:val="en-US" w:eastAsia="zh-CN"/>
        </w:rPr>
        <w:t>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8</w:t>
      </w:r>
      <w:r>
        <w:rPr>
          <w:rFonts w:hint="eastAsia" w:ascii="方正仿宋_GBK" w:hAnsi="方正仿宋_GBK" w:eastAsia="方正仿宋_GBK" w:cs="方正仿宋_GBK"/>
          <w:sz w:val="28"/>
          <w:szCs w:val="28"/>
        </w:rPr>
        <w:t>个品种设一个对照，同一排首、末小区必须是对照品种；每品种种植行数</w:t>
      </w:r>
      <w:r>
        <w:rPr>
          <w:rFonts w:hint="eastAsia" w:ascii="方正仿宋_GBK" w:hAnsi="方正仿宋_GBK" w:eastAsia="方正仿宋_GBK" w:cs="方正仿宋_GBK"/>
          <w:sz w:val="28"/>
          <w:szCs w:val="28"/>
          <w:lang w:val="en-US" w:eastAsia="zh-CN"/>
        </w:rPr>
        <w:t>不少于8</w:t>
      </w:r>
      <w:r>
        <w:rPr>
          <w:rFonts w:hint="eastAsia" w:ascii="方正仿宋_GBK" w:hAnsi="方正仿宋_GBK" w:eastAsia="方正仿宋_GBK" w:cs="方正仿宋_GBK"/>
          <w:sz w:val="28"/>
          <w:szCs w:val="28"/>
        </w:rPr>
        <w:t>行，面积≥300平方米，全区收获计产。</w:t>
      </w:r>
    </w:p>
    <w:p w14:paraId="6A73D58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六、DUS测试、品质分析、抗病性鉴定、DNA指纹检测及转基因品种检测</w:t>
      </w:r>
    </w:p>
    <w:p w14:paraId="320DDB9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（一）DUS测试：</w:t>
      </w:r>
      <w:r>
        <w:rPr>
          <w:rFonts w:hint="eastAsia" w:ascii="方正仿宋_GBK" w:hAnsi="方正仿宋_GBK" w:eastAsia="方正仿宋_GBK" w:cs="方正仿宋_GBK"/>
          <w:sz w:val="28"/>
          <w:szCs w:val="28"/>
        </w:rPr>
        <w:t>在品种区试第一年和第二年同步进行DUS测试，由品种选育单位选择有资质合法单位委托DUS测试，或者</w:t>
      </w:r>
      <w:r>
        <w:rPr>
          <w:rFonts w:hint="eastAsia" w:ascii="方正仿宋_GBK" w:hAnsi="方正仿宋_GBK" w:eastAsia="方正仿宋_GBK" w:cs="方正仿宋_GBK"/>
          <w:sz w:val="28"/>
          <w:szCs w:val="28"/>
          <w:lang w:val="en-US" w:eastAsia="zh-CN"/>
        </w:rPr>
        <w:t>由牵头单位统一</w:t>
      </w:r>
      <w:r>
        <w:rPr>
          <w:rFonts w:hint="eastAsia" w:ascii="方正仿宋_GBK" w:hAnsi="方正仿宋_GBK" w:eastAsia="方正仿宋_GBK" w:cs="方正仿宋_GBK"/>
          <w:sz w:val="28"/>
          <w:szCs w:val="28"/>
        </w:rPr>
        <w:t>申请</w:t>
      </w:r>
      <w:r>
        <w:rPr>
          <w:rFonts w:hint="eastAsia" w:ascii="方正仿宋_GBK" w:hAnsi="方正仿宋_GBK" w:eastAsia="方正仿宋_GBK" w:cs="方正仿宋_GBK"/>
          <w:sz w:val="28"/>
          <w:szCs w:val="28"/>
          <w:lang w:val="en-US" w:eastAsia="zh-CN"/>
        </w:rPr>
        <w:t>开展</w:t>
      </w:r>
      <w:r>
        <w:rPr>
          <w:rFonts w:hint="eastAsia" w:ascii="方正仿宋_GBK" w:hAnsi="方正仿宋_GBK" w:eastAsia="方正仿宋_GBK" w:cs="方正仿宋_GBK"/>
          <w:sz w:val="28"/>
          <w:szCs w:val="28"/>
        </w:rPr>
        <w:t>DUS自主测试。</w:t>
      </w:r>
    </w:p>
    <w:p w14:paraId="62E04C2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（二）品质分析：</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进入生产试验当年</w:t>
      </w:r>
      <w:r>
        <w:rPr>
          <w:rFonts w:hint="eastAsia" w:ascii="方正仿宋_GBK" w:hAnsi="方正仿宋_GBK" w:eastAsia="方正仿宋_GBK" w:cs="方正仿宋_GBK"/>
          <w:sz w:val="28"/>
          <w:szCs w:val="28"/>
        </w:rPr>
        <w:t>同步进行品质分析，</w:t>
      </w:r>
      <w:r>
        <w:rPr>
          <w:rFonts w:hint="eastAsia" w:ascii="方正仿宋_GBK" w:hAnsi="方正仿宋_GBK" w:eastAsia="方正仿宋_GBK" w:cs="方正仿宋_GBK"/>
          <w:sz w:val="28"/>
          <w:szCs w:val="28"/>
          <w:lang w:val="en-US" w:eastAsia="zh-CN"/>
        </w:rPr>
        <w:t>由牵头单位委托</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w:t>
      </w:r>
      <w:r>
        <w:rPr>
          <w:rFonts w:hint="eastAsia" w:ascii="方正仿宋_GBK" w:hAnsi="方正仿宋_GBK" w:eastAsia="方正仿宋_GBK" w:cs="方正仿宋_GBK"/>
          <w:sz w:val="28"/>
          <w:szCs w:val="28"/>
          <w:lang w:val="en-US" w:eastAsia="zh-CN"/>
        </w:rPr>
        <w:t>检测</w:t>
      </w:r>
      <w:r>
        <w:rPr>
          <w:rFonts w:hint="eastAsia" w:ascii="方正仿宋_GBK" w:hAnsi="方正仿宋_GBK" w:eastAsia="方正仿宋_GBK" w:cs="方正仿宋_GBK"/>
          <w:sz w:val="28"/>
          <w:szCs w:val="28"/>
        </w:rPr>
        <w:t>。</w:t>
      </w:r>
    </w:p>
    <w:p w14:paraId="756F8AB6">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（三）品质分析供样：</w:t>
      </w:r>
      <w:r>
        <w:rPr>
          <w:rFonts w:hint="eastAsia" w:ascii="方正仿宋_GBK" w:hAnsi="方正仿宋_GBK" w:eastAsia="方正仿宋_GBK" w:cs="方正仿宋_GBK"/>
          <w:sz w:val="28"/>
          <w:szCs w:val="28"/>
        </w:rPr>
        <w:t>在品种</w:t>
      </w:r>
      <w:r>
        <w:rPr>
          <w:rFonts w:hint="eastAsia" w:ascii="方正仿宋_GBK" w:hAnsi="方正仿宋_GBK" w:eastAsia="方正仿宋_GBK" w:cs="方正仿宋_GBK"/>
          <w:sz w:val="28"/>
          <w:szCs w:val="28"/>
          <w:lang w:val="en-US" w:eastAsia="zh-CN"/>
        </w:rPr>
        <w:t>生产试验时</w:t>
      </w:r>
      <w:r>
        <w:rPr>
          <w:rFonts w:hint="eastAsia" w:ascii="方正仿宋_GBK" w:hAnsi="方正仿宋_GBK" w:eastAsia="方正仿宋_GBK" w:cs="方正仿宋_GBK"/>
          <w:sz w:val="28"/>
          <w:szCs w:val="28"/>
        </w:rPr>
        <w:t>由</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选择1家生产试验承担单位套袋</w:t>
      </w:r>
      <w:r>
        <w:rPr>
          <w:rFonts w:hint="eastAsia" w:ascii="方正仿宋_GBK" w:hAnsi="方正仿宋_GBK" w:eastAsia="方正仿宋_GBK" w:cs="方正仿宋_GBK"/>
          <w:sz w:val="28"/>
          <w:szCs w:val="28"/>
          <w:lang w:val="en-US" w:eastAsia="zh-CN"/>
        </w:rPr>
        <w:t>取</w:t>
      </w:r>
      <w:r>
        <w:rPr>
          <w:rFonts w:hint="eastAsia" w:ascii="方正仿宋_GBK" w:hAnsi="方正仿宋_GBK" w:eastAsia="方正仿宋_GBK" w:cs="方正仿宋_GBK"/>
          <w:sz w:val="28"/>
          <w:szCs w:val="28"/>
        </w:rPr>
        <w:t>样、寄送样到</w:t>
      </w:r>
      <w:r>
        <w:rPr>
          <w:rFonts w:hint="eastAsia" w:ascii="方正仿宋_GBK" w:hAnsi="方正仿宋_GBK" w:eastAsia="方正仿宋_GBK" w:cs="方正仿宋_GBK"/>
          <w:sz w:val="28"/>
          <w:szCs w:val="28"/>
          <w:lang w:val="en-US" w:eastAsia="zh-CN"/>
        </w:rPr>
        <w:t>牵头单位</w:t>
      </w:r>
      <w:r>
        <w:rPr>
          <w:rFonts w:hint="eastAsia" w:ascii="方正仿宋_GBK" w:hAnsi="方正仿宋_GBK" w:eastAsia="方正仿宋_GBK" w:cs="方正仿宋_GBK"/>
          <w:sz w:val="28"/>
          <w:szCs w:val="28"/>
        </w:rPr>
        <w:t>，再转寄送</w:t>
      </w:r>
      <w:r>
        <w:rPr>
          <w:rFonts w:hint="eastAsia" w:ascii="方正仿宋_GBK" w:hAnsi="方正仿宋_GBK" w:eastAsia="方正仿宋_GBK" w:cs="方正仿宋_GBK"/>
          <w:b/>
          <w:bCs/>
          <w:color w:val="0000FF"/>
          <w:sz w:val="28"/>
          <w:szCs w:val="28"/>
          <w:highlight w:val="none"/>
        </w:rPr>
        <w:t>云南省农作物品种</w:t>
      </w:r>
      <w:r>
        <w:rPr>
          <w:rFonts w:hint="eastAsia" w:ascii="方正仿宋_GBK" w:hAnsi="方正仿宋_GBK" w:eastAsia="方正仿宋_GBK" w:cs="方正仿宋_GBK"/>
          <w:b/>
          <w:bCs/>
          <w:color w:val="0000FF"/>
          <w:sz w:val="28"/>
          <w:szCs w:val="28"/>
          <w:highlight w:val="none"/>
          <w:lang w:val="en-US" w:eastAsia="zh-CN"/>
        </w:rPr>
        <w:t>审定委员会办公室遴选机构</w:t>
      </w:r>
      <w:r>
        <w:rPr>
          <w:rFonts w:hint="eastAsia" w:ascii="方正仿宋_GBK" w:hAnsi="方正仿宋_GBK" w:eastAsia="方正仿宋_GBK" w:cs="方正仿宋_GBK"/>
          <w:sz w:val="28"/>
          <w:szCs w:val="28"/>
        </w:rPr>
        <w:t>进行品质分析。</w:t>
      </w:r>
    </w:p>
    <w:p w14:paraId="697A7B7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val="0"/>
          <w:bCs/>
          <w:sz w:val="28"/>
          <w:szCs w:val="28"/>
        </w:rPr>
      </w:pPr>
      <w:r>
        <w:rPr>
          <w:rFonts w:hint="eastAsia" w:ascii="方正仿宋_GBK" w:hAnsi="方正仿宋_GBK" w:eastAsia="方正仿宋_GBK" w:cs="方正仿宋_GBK"/>
          <w:b/>
          <w:sz w:val="28"/>
          <w:szCs w:val="28"/>
        </w:rPr>
        <w:t>（四）标准样品和抗病性鉴定、DNA指纹检测、转基因品种检测样品提交：</w:t>
      </w:r>
      <w:r>
        <w:rPr>
          <w:rFonts w:hint="eastAsia" w:ascii="方正仿宋_GBK" w:hAnsi="方正仿宋_GBK" w:eastAsia="方正仿宋_GBK" w:cs="方正仿宋_GBK"/>
          <w:b w:val="0"/>
          <w:bCs/>
          <w:sz w:val="28"/>
          <w:szCs w:val="28"/>
          <w:lang w:val="en-US" w:eastAsia="zh-CN"/>
        </w:rPr>
        <w:t>牵头单位</w:t>
      </w:r>
      <w:r>
        <w:rPr>
          <w:rFonts w:hint="eastAsia" w:ascii="方正仿宋_GBK" w:hAnsi="方正仿宋_GBK" w:eastAsia="方正仿宋_GBK" w:cs="方正仿宋_GBK"/>
          <w:b w:val="0"/>
          <w:bCs/>
          <w:sz w:val="28"/>
          <w:szCs w:val="28"/>
        </w:rPr>
        <w:t>将第</w:t>
      </w:r>
      <w:r>
        <w:rPr>
          <w:rFonts w:hint="eastAsia" w:ascii="方正仿宋_GBK" w:hAnsi="方正仿宋_GBK" w:eastAsia="方正仿宋_GBK" w:cs="方正仿宋_GBK"/>
          <w:b w:val="0"/>
          <w:bCs/>
          <w:sz w:val="28"/>
          <w:szCs w:val="28"/>
          <w:lang w:val="en-US" w:eastAsia="zh-CN"/>
        </w:rPr>
        <w:t>一</w:t>
      </w:r>
      <w:r>
        <w:rPr>
          <w:rFonts w:hint="eastAsia" w:ascii="方正仿宋_GBK" w:hAnsi="方正仿宋_GBK" w:eastAsia="方正仿宋_GBK" w:cs="方正仿宋_GBK"/>
          <w:b w:val="0"/>
          <w:bCs/>
          <w:sz w:val="28"/>
          <w:szCs w:val="28"/>
        </w:rPr>
        <w:t>年区试品种的标准样品和检测样品（未包衣种子，裸种）共计</w:t>
      </w:r>
      <w:r>
        <w:rPr>
          <w:rFonts w:hint="eastAsia" w:ascii="方正仿宋_GBK" w:hAnsi="方正仿宋_GBK" w:eastAsia="方正仿宋_GBK" w:cs="方正仿宋_GBK"/>
          <w:b w:val="0"/>
          <w:bCs/>
          <w:sz w:val="28"/>
          <w:szCs w:val="28"/>
          <w:lang w:val="en-US" w:eastAsia="zh-CN"/>
        </w:rPr>
        <w:t>7</w:t>
      </w:r>
      <w:r>
        <w:rPr>
          <w:rFonts w:hint="eastAsia" w:ascii="方正仿宋_GBK" w:hAnsi="方正仿宋_GBK" w:eastAsia="方正仿宋_GBK" w:cs="方正仿宋_GBK"/>
          <w:b w:val="0"/>
          <w:bCs/>
          <w:sz w:val="28"/>
          <w:szCs w:val="28"/>
        </w:rPr>
        <w:t>千克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1千克/袋</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w:t>
      </w:r>
      <w:r>
        <w:rPr>
          <w:rFonts w:hint="eastAsia" w:ascii="方正仿宋_GBK" w:hAnsi="方正仿宋_GBK" w:eastAsia="方正仿宋_GBK" w:cs="方正仿宋_GBK"/>
          <w:b w:val="0"/>
          <w:bCs/>
          <w:sz w:val="28"/>
          <w:szCs w:val="28"/>
          <w:lang w:val="en-US" w:eastAsia="zh-CN"/>
        </w:rPr>
        <w:t>5袋</w:t>
      </w:r>
      <w:r>
        <w:rPr>
          <w:rFonts w:hint="eastAsia" w:ascii="方正仿宋_GBK" w:hAnsi="方正仿宋_GBK" w:eastAsia="方正仿宋_GBK" w:cs="方正仿宋_GBK"/>
          <w:b w:val="0"/>
          <w:bCs/>
          <w:sz w:val="28"/>
          <w:szCs w:val="28"/>
        </w:rPr>
        <w:t>里面加装种子网袋和内标签，外面用牛皮纸袋封装，贴封条和标签并盖章</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lang w:val="en-US" w:eastAsia="zh-CN"/>
        </w:rPr>
        <w:t>2袋</w:t>
      </w:r>
      <w:r>
        <w:rPr>
          <w:rFonts w:hint="eastAsia" w:ascii="方正仿宋_GBK" w:hAnsi="方正仿宋_GBK" w:eastAsia="方正仿宋_GBK" w:cs="方正仿宋_GBK"/>
          <w:b w:val="0"/>
          <w:bCs/>
          <w:sz w:val="28"/>
          <w:szCs w:val="28"/>
        </w:rPr>
        <w:t>里面加装种子网袋，外面用牛皮纸袋封装，标签</w:t>
      </w:r>
      <w:r>
        <w:rPr>
          <w:rFonts w:hint="eastAsia" w:ascii="方正仿宋_GBK" w:hAnsi="方正仿宋_GBK" w:eastAsia="方正仿宋_GBK" w:cs="方正仿宋_GBK"/>
          <w:b w:val="0"/>
          <w:bCs/>
          <w:sz w:val="28"/>
          <w:szCs w:val="28"/>
          <w:lang w:val="en-US" w:eastAsia="zh-CN"/>
        </w:rPr>
        <w:t>不贴随袋提交</w:t>
      </w:r>
      <w:r>
        <w:rPr>
          <w:rFonts w:hint="eastAsia" w:ascii="方正仿宋_GBK" w:hAnsi="方正仿宋_GBK" w:eastAsia="方正仿宋_GBK" w:cs="方正仿宋_GBK"/>
          <w:b w:val="0"/>
          <w:bCs/>
          <w:sz w:val="28"/>
          <w:szCs w:val="28"/>
        </w:rPr>
        <w:t>，于3月</w:t>
      </w:r>
      <w:r>
        <w:rPr>
          <w:rFonts w:hint="eastAsia" w:ascii="方正仿宋_GBK" w:hAnsi="方正仿宋_GBK" w:eastAsia="方正仿宋_GBK" w:cs="方正仿宋_GBK"/>
          <w:b w:val="0"/>
          <w:bCs/>
          <w:sz w:val="28"/>
          <w:szCs w:val="28"/>
          <w:lang w:val="en-US" w:eastAsia="zh-CN"/>
        </w:rPr>
        <w:t>下旬指定日期</w:t>
      </w:r>
      <w:r>
        <w:rPr>
          <w:rFonts w:hint="eastAsia" w:ascii="方正仿宋_GBK" w:hAnsi="方正仿宋_GBK" w:eastAsia="方正仿宋_GBK" w:cs="方正仿宋_GBK"/>
          <w:b w:val="0"/>
          <w:bCs/>
          <w:sz w:val="28"/>
          <w:szCs w:val="28"/>
        </w:rPr>
        <w:t>提交到云南省种子管理站品管一科</w:t>
      </w:r>
      <w:r>
        <w:rPr>
          <w:rFonts w:hint="eastAsia" w:ascii="方正仿宋_GBK" w:hAnsi="方正仿宋_GBK" w:eastAsia="方正仿宋_GBK" w:cs="方正仿宋_GBK"/>
          <w:b w:val="0"/>
          <w:bCs/>
          <w:sz w:val="28"/>
          <w:szCs w:val="28"/>
          <w:lang w:eastAsia="zh-CN"/>
        </w:rPr>
        <w:t>，</w:t>
      </w:r>
      <w:r>
        <w:rPr>
          <w:rFonts w:hint="eastAsia" w:ascii="方正仿宋_GBK" w:hAnsi="方正仿宋_GBK" w:eastAsia="方正仿宋_GBK" w:cs="方正仿宋_GBK"/>
          <w:b w:val="0"/>
          <w:bCs/>
          <w:sz w:val="28"/>
          <w:szCs w:val="28"/>
        </w:rPr>
        <w:t>由云南省种子管理站品管一科随机抽取</w:t>
      </w:r>
      <w:r>
        <w:rPr>
          <w:rFonts w:hint="eastAsia" w:ascii="方正仿宋_GBK" w:hAnsi="方正仿宋_GBK" w:eastAsia="方正仿宋_GBK" w:cs="方正仿宋_GBK"/>
          <w:b w:val="0"/>
          <w:bCs/>
          <w:sz w:val="28"/>
          <w:szCs w:val="28"/>
          <w:lang w:val="en-US" w:eastAsia="zh-CN"/>
        </w:rPr>
        <w:t>样品提交相关单位检测</w:t>
      </w:r>
      <w:r>
        <w:rPr>
          <w:rFonts w:hint="eastAsia" w:ascii="方正仿宋_GBK" w:hAnsi="方正仿宋_GBK" w:eastAsia="方正仿宋_GBK" w:cs="方正仿宋_GBK"/>
          <w:b w:val="0"/>
          <w:bCs/>
          <w:sz w:val="28"/>
          <w:szCs w:val="28"/>
        </w:rPr>
        <w:t>。</w:t>
      </w:r>
    </w:p>
    <w:p w14:paraId="42B6C995">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(五)抗病性鉴定：</w:t>
      </w:r>
      <w:r>
        <w:rPr>
          <w:rFonts w:hint="eastAsia" w:ascii="方正仿宋_GBK" w:hAnsi="方正仿宋_GBK" w:eastAsia="方正仿宋_GBK" w:cs="方正仿宋_GBK"/>
          <w:b w:val="0"/>
          <w:bCs/>
          <w:sz w:val="28"/>
          <w:szCs w:val="28"/>
          <w:lang w:val="en-US" w:eastAsia="zh-CN"/>
        </w:rPr>
        <w:t>分别</w:t>
      </w:r>
      <w:r>
        <w:rPr>
          <w:rFonts w:hint="eastAsia" w:ascii="方正仿宋_GBK" w:hAnsi="方正仿宋_GBK" w:eastAsia="方正仿宋_GBK" w:cs="方正仿宋_GBK"/>
          <w:sz w:val="28"/>
          <w:szCs w:val="28"/>
        </w:rPr>
        <w:t>在品种区试</w:t>
      </w:r>
      <w:r>
        <w:rPr>
          <w:rFonts w:hint="eastAsia" w:ascii="方正仿宋_GBK" w:hAnsi="方正仿宋_GBK" w:eastAsia="方正仿宋_GBK" w:cs="方正仿宋_GBK"/>
          <w:sz w:val="28"/>
          <w:szCs w:val="28"/>
          <w:lang w:val="en-US" w:eastAsia="zh-CN"/>
        </w:rPr>
        <w:t>第一年和第二年</w:t>
      </w:r>
      <w:r>
        <w:rPr>
          <w:rFonts w:hint="eastAsia" w:ascii="方正仿宋_GBK" w:hAnsi="方正仿宋_GBK" w:eastAsia="方正仿宋_GBK" w:cs="方正仿宋_GBK"/>
          <w:sz w:val="28"/>
          <w:szCs w:val="28"/>
        </w:rPr>
        <w:t>同步进行抗病性鉴定，</w:t>
      </w:r>
      <w:r>
        <w:rPr>
          <w:rFonts w:hint="eastAsia" w:ascii="方正仿宋_GBK" w:hAnsi="方正仿宋_GBK" w:eastAsia="方正仿宋_GBK" w:cs="方正仿宋_GBK"/>
          <w:b/>
          <w:bCs/>
          <w:color w:val="0000FF"/>
          <w:sz w:val="28"/>
          <w:szCs w:val="28"/>
          <w:lang w:val="en-US" w:eastAsia="zh-CN"/>
        </w:rPr>
        <w:t>由</w:t>
      </w:r>
      <w:r>
        <w:rPr>
          <w:rFonts w:hint="eastAsia" w:ascii="方正仿宋_GBK" w:hAnsi="方正仿宋_GBK" w:eastAsia="方正仿宋_GBK" w:cs="方正仿宋_GBK"/>
          <w:b/>
          <w:bCs/>
          <w:color w:val="0000FF"/>
          <w:sz w:val="28"/>
          <w:szCs w:val="28"/>
        </w:rPr>
        <w:t>云南省农作物品种</w:t>
      </w:r>
      <w:r>
        <w:rPr>
          <w:rFonts w:hint="eastAsia" w:ascii="方正仿宋_GBK" w:hAnsi="方正仿宋_GBK" w:eastAsia="方正仿宋_GBK" w:cs="方正仿宋_GBK"/>
          <w:b/>
          <w:bCs/>
          <w:color w:val="0000FF"/>
          <w:sz w:val="28"/>
          <w:szCs w:val="28"/>
          <w:lang w:val="en-US" w:eastAsia="zh-CN"/>
        </w:rPr>
        <w:t>审定委员会办公室遴选机构承担</w:t>
      </w:r>
      <w:r>
        <w:rPr>
          <w:rFonts w:hint="eastAsia" w:ascii="方正仿宋_GBK" w:hAnsi="方正仿宋_GBK" w:eastAsia="方正仿宋_GBK" w:cs="方正仿宋_GBK"/>
          <w:b/>
          <w:bCs/>
          <w:color w:val="0000FF"/>
          <w:sz w:val="28"/>
          <w:szCs w:val="28"/>
        </w:rPr>
        <w:t>。</w:t>
      </w:r>
    </w:p>
    <w:p w14:paraId="20154AB3">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(六)DNA指纹检测和转基因品种检测：</w:t>
      </w:r>
      <w:r>
        <w:rPr>
          <w:rFonts w:hint="eastAsia" w:ascii="方正仿宋_GBK" w:hAnsi="方正仿宋_GBK" w:eastAsia="方正仿宋_GBK" w:cs="方正仿宋_GBK"/>
          <w:sz w:val="28"/>
          <w:szCs w:val="28"/>
        </w:rPr>
        <w:t>在品种区试第</w:t>
      </w:r>
      <w:r>
        <w:rPr>
          <w:rFonts w:hint="eastAsia" w:ascii="方正仿宋_GBK" w:hAnsi="方正仿宋_GBK" w:eastAsia="方正仿宋_GBK" w:cs="方正仿宋_GBK"/>
          <w:sz w:val="28"/>
          <w:szCs w:val="28"/>
          <w:lang w:val="en-US" w:eastAsia="zh-CN"/>
        </w:rPr>
        <w:t>一</w:t>
      </w:r>
      <w:r>
        <w:rPr>
          <w:rFonts w:hint="eastAsia" w:ascii="方正仿宋_GBK" w:hAnsi="方正仿宋_GBK" w:eastAsia="方正仿宋_GBK" w:cs="方正仿宋_GBK"/>
          <w:sz w:val="28"/>
          <w:szCs w:val="28"/>
        </w:rPr>
        <w:t>年同步进行DNA指纹检测和转基因品种检测，</w:t>
      </w:r>
      <w:r>
        <w:rPr>
          <w:rFonts w:hint="eastAsia" w:ascii="方正仿宋_GBK" w:hAnsi="方正仿宋_GBK" w:eastAsia="方正仿宋_GBK" w:cs="方正仿宋_GBK"/>
          <w:sz w:val="28"/>
          <w:szCs w:val="28"/>
          <w:lang w:val="en-US" w:eastAsia="zh-CN"/>
        </w:rPr>
        <w:t>由</w:t>
      </w:r>
      <w:r>
        <w:rPr>
          <w:rFonts w:hint="eastAsia" w:ascii="方正仿宋_GBK" w:hAnsi="方正仿宋_GBK" w:eastAsia="方正仿宋_GBK" w:cs="方正仿宋_GBK"/>
          <w:sz w:val="28"/>
          <w:szCs w:val="28"/>
        </w:rPr>
        <w:t>北京市农林科学院玉米研究中心进行DNA指纹检测和转基因品种检测。</w:t>
      </w:r>
    </w:p>
    <w:p w14:paraId="50032CAE">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国标黑体" w:hAnsi="国标黑体" w:eastAsia="国标黑体" w:cs="国标黑体"/>
          <w:b w:val="0"/>
          <w:bCs/>
          <w:sz w:val="28"/>
          <w:szCs w:val="28"/>
        </w:rPr>
        <w:t>七、记载项目和标准</w:t>
      </w:r>
      <w:r>
        <w:rPr>
          <w:rFonts w:hint="eastAsia" w:ascii="方正仿宋_GBK" w:hAnsi="方正仿宋_GBK" w:eastAsia="方正仿宋_GBK" w:cs="方正仿宋_GBK"/>
          <w:sz w:val="28"/>
          <w:szCs w:val="28"/>
        </w:rPr>
        <w:t>（见附录《云南省普通玉米品种试验记载项目和标准》）</w:t>
      </w:r>
    </w:p>
    <w:p w14:paraId="5827C766">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八、试验要求</w:t>
      </w:r>
    </w:p>
    <w:p w14:paraId="2CA328D9">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（一）试验种子。</w:t>
      </w:r>
    </w:p>
    <w:p w14:paraId="7D1821D5">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供种单位要按照试验方案规定的参试品种提供试验种子。</w:t>
      </w:r>
    </w:p>
    <w:p w14:paraId="35FF6A12">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1、对照用种：</w:t>
      </w:r>
      <w:r>
        <w:rPr>
          <w:rFonts w:hint="eastAsia" w:ascii="方正仿宋_GBK" w:hAnsi="方正仿宋_GBK" w:eastAsia="方正仿宋_GBK" w:cs="方正仿宋_GBK"/>
          <w:sz w:val="28"/>
          <w:szCs w:val="28"/>
          <w:lang w:val="en-US" w:eastAsia="zh-CN"/>
        </w:rPr>
        <w:t>由牵头单位联系对照用种生产企业提供</w:t>
      </w:r>
      <w:r>
        <w:rPr>
          <w:rFonts w:hint="eastAsia" w:ascii="方正仿宋_GBK" w:hAnsi="方正仿宋_GBK" w:eastAsia="方正仿宋_GBK" w:cs="方正仿宋_GBK"/>
          <w:sz w:val="28"/>
          <w:szCs w:val="28"/>
        </w:rPr>
        <w:t>。</w:t>
      </w:r>
    </w:p>
    <w:p w14:paraId="561F3B81">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2、试验用种：由各申请单位提供。</w:t>
      </w:r>
    </w:p>
    <w:p w14:paraId="2119291D">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生产试验：</w:t>
      </w:r>
      <w:r>
        <w:rPr>
          <w:rFonts w:hint="eastAsia" w:ascii="方正仿宋_GBK" w:hAnsi="方正仿宋_GBK" w:eastAsia="方正仿宋_GBK" w:cs="方正仿宋_GBK"/>
          <w:sz w:val="28"/>
          <w:szCs w:val="28"/>
          <w:lang w:val="en-US" w:eastAsia="zh-CN"/>
        </w:rPr>
        <w:t>生产试验用种9千克（1.5千克/点×6点）。</w:t>
      </w:r>
    </w:p>
    <w:p w14:paraId="59FC4DE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以上试验用种要求用布袋或编织袋包装完好，附有内外标签，并注明品种名称、供种单位及种子发芽率、千粒重等数据，不得提供包衣种子。</w:t>
      </w:r>
      <w:r>
        <w:rPr>
          <w:rFonts w:hint="eastAsia" w:ascii="方正仿宋_GBK" w:hAnsi="方正仿宋_GBK" w:eastAsia="方正仿宋_GBK" w:cs="方正仿宋_GBK"/>
          <w:sz w:val="28"/>
          <w:szCs w:val="28"/>
          <w:lang w:eastAsia="zh-CN"/>
        </w:rPr>
        <w:t>在</w:t>
      </w:r>
      <w:r>
        <w:rPr>
          <w:rFonts w:hint="eastAsia" w:ascii="方正仿宋_GBK" w:hAnsi="方正仿宋_GBK" w:eastAsia="方正仿宋_GBK" w:cs="方正仿宋_GBK"/>
          <w:sz w:val="28"/>
          <w:szCs w:val="28"/>
          <w:lang w:val="en-US" w:eastAsia="zh-CN"/>
        </w:rPr>
        <w:t>3月15日前送达牵头单位指定地点，由牵头单位统一分发各试验点及送交省种子管理站。</w:t>
      </w:r>
      <w:r>
        <w:rPr>
          <w:rFonts w:hint="eastAsia" w:ascii="方正仿宋_GBK" w:hAnsi="方正仿宋_GBK" w:eastAsia="方正仿宋_GBK" w:cs="方正仿宋_GBK"/>
          <w:sz w:val="28"/>
          <w:szCs w:val="28"/>
        </w:rPr>
        <w:t>如因供种量不足、供种时间超期、种子质量不合格、种子包衣等原因，造成不能正常参加试验或影响试验结果的，由供种单位自负。</w:t>
      </w:r>
    </w:p>
    <w:p w14:paraId="21091E4D">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（二）</w:t>
      </w:r>
      <w:r>
        <w:rPr>
          <w:rFonts w:hint="eastAsia" w:ascii="方正仿宋_GBK" w:hAnsi="方正仿宋_GBK" w:eastAsia="方正仿宋_GBK" w:cs="方正仿宋_GBK"/>
          <w:sz w:val="28"/>
          <w:szCs w:val="28"/>
        </w:rPr>
        <w:t>各承试单位播种前应对试验用种数量和质量进行检查，发现问题及时与试验主持单位联系解决。各承试点按品种试验方案要求，不得随意增加非方案内的参试品种。在接到种子后，按寄种清单查验种子，未收到种子或发现邮寄途中的混杂，要及时告知</w:t>
      </w:r>
      <w:r>
        <w:rPr>
          <w:rFonts w:hint="eastAsia" w:ascii="方正仿宋_GBK" w:hAnsi="方正仿宋_GBK" w:eastAsia="方正仿宋_GBK" w:cs="方正仿宋_GBK"/>
          <w:sz w:val="28"/>
          <w:szCs w:val="28"/>
          <w:lang w:val="en-US" w:eastAsia="zh-CN"/>
        </w:rPr>
        <w:t>牵头</w:t>
      </w:r>
      <w:r>
        <w:rPr>
          <w:rFonts w:hint="eastAsia" w:ascii="方正仿宋_GBK" w:hAnsi="方正仿宋_GBK" w:eastAsia="方正仿宋_GBK" w:cs="方正仿宋_GBK"/>
          <w:sz w:val="28"/>
          <w:szCs w:val="28"/>
        </w:rPr>
        <w:t>单位，以便补寄。</w:t>
      </w:r>
    </w:p>
    <w:p w14:paraId="22610430">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（三）</w:t>
      </w:r>
      <w:r>
        <w:rPr>
          <w:rFonts w:hint="eastAsia" w:ascii="方正仿宋_GBK" w:hAnsi="方正仿宋_GBK" w:eastAsia="方正仿宋_GBK" w:cs="方正仿宋_GBK"/>
          <w:sz w:val="28"/>
          <w:szCs w:val="28"/>
        </w:rPr>
        <w:t>各承试单位要严格按方案要求执行，确定有工作责任心的专人负责搞好试验工作，按《云南省普通玉米品种试验记载项目和标准》规定进行观察记载、管理和室内考种，不得漏项、空项，并确保数据真实可靠。同时按《云南省普通玉米品种试验年终报告》格式认真统计汇总，各参试品种主要性状汇总统一按方案中各品种序号的顺序排列。请各试验点负责人及时报送苗期小结，年终试验报告加盖公章后于每年11月20日前报送</w:t>
      </w:r>
      <w:r>
        <w:rPr>
          <w:rFonts w:hint="eastAsia" w:ascii="方正仿宋_GBK" w:hAnsi="方正仿宋_GBK" w:eastAsia="方正仿宋_GBK" w:cs="方正仿宋_GBK"/>
          <w:sz w:val="28"/>
          <w:szCs w:val="28"/>
          <w:lang w:val="en-US" w:eastAsia="zh-CN"/>
        </w:rPr>
        <w:t>牵头单位主持人</w:t>
      </w:r>
      <w:r>
        <w:rPr>
          <w:rFonts w:hint="eastAsia" w:ascii="方正仿宋_GBK" w:hAnsi="方正仿宋_GBK" w:eastAsia="方正仿宋_GBK" w:cs="方正仿宋_GBK"/>
          <w:sz w:val="28"/>
          <w:szCs w:val="28"/>
        </w:rPr>
        <w:t>，并将电子文本发</w:t>
      </w:r>
      <w:r>
        <w:rPr>
          <w:rFonts w:hint="eastAsia" w:ascii="方正仿宋_GBK" w:hAnsi="方正仿宋_GBK" w:eastAsia="方正仿宋_GBK" w:cs="方正仿宋_GBK"/>
          <w:sz w:val="28"/>
          <w:szCs w:val="28"/>
          <w:lang w:val="en-US" w:eastAsia="zh-CN"/>
        </w:rPr>
        <w:t>送</w:t>
      </w:r>
      <w:r>
        <w:rPr>
          <w:rFonts w:hint="eastAsia" w:ascii="方正仿宋_GBK" w:hAnsi="方正仿宋_GBK" w:eastAsia="方正仿宋_GBK" w:cs="方正仿宋_GBK"/>
          <w:sz w:val="28"/>
          <w:szCs w:val="28"/>
        </w:rPr>
        <w:t>给试验主持人。</w:t>
      </w:r>
    </w:p>
    <w:p w14:paraId="0BDB87FA">
      <w:pPr>
        <w:keepNext w:val="0"/>
        <w:keepLines w:val="0"/>
        <w:pageBreakBefore w:val="0"/>
        <w:kinsoku/>
        <w:wordWrap/>
        <w:overflowPunct/>
        <w:topLinePunct w:val="0"/>
        <w:autoSpaceDE/>
        <w:autoSpaceDN/>
        <w:bidi w:val="0"/>
        <w:adjustRightInd/>
        <w:snapToGrid/>
        <w:spacing w:line="360" w:lineRule="auto"/>
        <w:ind w:left="0" w:leftChars="0" w:firstLine="562" w:firstLineChars="200"/>
        <w:jc w:val="both"/>
        <w:textAlignment w:val="auto"/>
        <w:rPr>
          <w:rFonts w:hint="eastAsia" w:ascii="方正仿宋_GBK" w:hAnsi="方正仿宋_GBK" w:eastAsia="方正仿宋_GBK" w:cs="方正仿宋_GBK"/>
          <w:b/>
          <w:bCs/>
          <w:color w:val="0000FF"/>
          <w:sz w:val="28"/>
          <w:szCs w:val="28"/>
        </w:rPr>
      </w:pPr>
      <w:r>
        <w:rPr>
          <w:rFonts w:hint="eastAsia" w:ascii="方正仿宋_GBK" w:hAnsi="方正仿宋_GBK" w:eastAsia="方正仿宋_GBK" w:cs="方正仿宋_GBK"/>
          <w:b/>
          <w:sz w:val="28"/>
          <w:szCs w:val="28"/>
        </w:rPr>
        <w:t>（四）</w:t>
      </w:r>
      <w:r>
        <w:rPr>
          <w:rFonts w:hint="eastAsia" w:ascii="方正仿宋_GBK" w:hAnsi="方正仿宋_GBK" w:eastAsia="方正仿宋_GBK" w:cs="方正仿宋_GBK"/>
          <w:sz w:val="28"/>
          <w:szCs w:val="28"/>
        </w:rPr>
        <w:t>试验负责人要选择地力均匀、平坦、光照好、排灌方便、前作一致等地块作试验地。本试验要有代表性，施肥水平与当地生产水平相当，试验管理应高于当地生产水平；田间管理要及时</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施肥量和田间管理一致,每一项田间管理技术措施和测定要在同一天内完成,如遇特殊天气，同一个重复必须在一天内完成。适时早播</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及时中耕除草，防虫、不防病，并注意防治鸟、鼠、禽、畜等危害，确保全苗。</w:t>
      </w:r>
      <w:r>
        <w:rPr>
          <w:rFonts w:hint="eastAsia" w:ascii="方正仿宋_GBK" w:hAnsi="方正仿宋_GBK" w:eastAsia="方正仿宋_GBK" w:cs="方正仿宋_GBK"/>
          <w:b/>
          <w:bCs/>
          <w:color w:val="0000FF"/>
          <w:sz w:val="28"/>
          <w:szCs w:val="28"/>
          <w:lang w:eastAsia="zh-CN"/>
        </w:rPr>
        <w:t>承试单位对试验过程中抗病性出现一票否决情况，</w:t>
      </w:r>
      <w:r>
        <w:rPr>
          <w:rFonts w:hint="eastAsia" w:ascii="方正仿宋_GBK" w:hAnsi="方正仿宋_GBK" w:eastAsia="方正仿宋_GBK" w:cs="方正仿宋_GBK"/>
          <w:b/>
          <w:bCs/>
          <w:color w:val="0000FF"/>
          <w:sz w:val="28"/>
          <w:szCs w:val="28"/>
          <w:lang w:val="en-US" w:eastAsia="zh-CN"/>
        </w:rPr>
        <w:t>如中高海拔组高感大斑病、灰斑病、白斑病、普通锈病、茎腐病、穗腐病，中低海拔组高感大斑病、白斑病、南方锈病、纹枯病、茎腐病、穗腐病，倒伏倒折之和≥50%等，应3天内告知主持单位，以便核实确认，并保留相关图文资料存档。</w:t>
      </w:r>
      <w:r>
        <w:rPr>
          <w:rFonts w:hint="eastAsia" w:ascii="方正仿宋_GBK" w:hAnsi="方正仿宋_GBK" w:eastAsia="方正仿宋_GBK" w:cs="方正仿宋_GBK"/>
          <w:b/>
          <w:bCs/>
          <w:color w:val="0000FF"/>
          <w:sz w:val="28"/>
          <w:szCs w:val="28"/>
        </w:rPr>
        <w:t>因灾报废的试点，请于报废后7天内</w:t>
      </w:r>
      <w:r>
        <w:rPr>
          <w:rFonts w:hint="eastAsia" w:ascii="方正仿宋_GBK" w:hAnsi="方正仿宋_GBK" w:eastAsia="方正仿宋_GBK" w:cs="方正仿宋_GBK"/>
          <w:b/>
          <w:bCs/>
          <w:color w:val="0000FF"/>
          <w:sz w:val="28"/>
          <w:szCs w:val="28"/>
          <w:lang w:val="en-US" w:eastAsia="zh-CN"/>
        </w:rPr>
        <w:t>向主持单位汇报</w:t>
      </w:r>
      <w:r>
        <w:rPr>
          <w:rFonts w:hint="eastAsia" w:ascii="方正仿宋_GBK" w:hAnsi="方正仿宋_GBK" w:eastAsia="方正仿宋_GBK" w:cs="方正仿宋_GBK"/>
          <w:b/>
          <w:bCs/>
          <w:color w:val="0000FF"/>
          <w:sz w:val="28"/>
          <w:szCs w:val="28"/>
        </w:rPr>
        <w:t>，由主持单位上报</w:t>
      </w:r>
      <w:r>
        <w:rPr>
          <w:rFonts w:hint="eastAsia" w:ascii="方正仿宋_GBK" w:hAnsi="方正仿宋_GBK" w:eastAsia="方正仿宋_GBK" w:cs="方正仿宋_GBK"/>
          <w:b/>
          <w:bCs/>
          <w:color w:val="0000FF"/>
          <w:sz w:val="28"/>
          <w:szCs w:val="28"/>
          <w:lang w:val="en-US" w:eastAsia="zh-CN"/>
        </w:rPr>
        <w:t>当地种子管理站及云南省种子管理站</w:t>
      </w:r>
      <w:r>
        <w:rPr>
          <w:rFonts w:hint="eastAsia" w:ascii="方正仿宋_GBK" w:hAnsi="方正仿宋_GBK" w:eastAsia="方正仿宋_GBK" w:cs="方正仿宋_GBK"/>
          <w:b/>
          <w:bCs/>
          <w:color w:val="0000FF"/>
          <w:sz w:val="28"/>
          <w:szCs w:val="28"/>
        </w:rPr>
        <w:t>。</w:t>
      </w:r>
    </w:p>
    <w:p w14:paraId="53359C64">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国标黑体" w:hAnsi="国标黑体" w:eastAsia="国标黑体" w:cs="国标黑体"/>
          <w:b w:val="0"/>
          <w:bCs/>
          <w:sz w:val="28"/>
          <w:szCs w:val="28"/>
        </w:rPr>
      </w:pPr>
      <w:r>
        <w:rPr>
          <w:rFonts w:hint="eastAsia" w:ascii="国标黑体" w:hAnsi="国标黑体" w:eastAsia="国标黑体" w:cs="国标黑体"/>
          <w:b w:val="0"/>
          <w:bCs/>
          <w:sz w:val="28"/>
          <w:szCs w:val="28"/>
        </w:rPr>
        <w:t>九、试验结果处理</w:t>
      </w:r>
    </w:p>
    <w:p w14:paraId="090521B3">
      <w:pPr>
        <w:keepNext w:val="0"/>
        <w:keepLines w:val="0"/>
        <w:pageBreakBefore w:val="0"/>
        <w:kinsoku/>
        <w:wordWrap/>
        <w:overflowPunct/>
        <w:topLinePunct w:val="0"/>
        <w:autoSpaceDE/>
        <w:autoSpaceDN/>
        <w:bidi w:val="0"/>
        <w:adjustRightInd/>
        <w:snapToGrid/>
        <w:spacing w:line="360" w:lineRule="auto"/>
        <w:ind w:left="0" w:leftChars="0" w:firstLine="560" w:firstLineChars="200"/>
        <w:jc w:val="both"/>
        <w:textAlignment w:val="auto"/>
        <w:rPr>
          <w:rFonts w:hint="eastAsia" w:asciiTheme="minorEastAsia" w:hAnsiTheme="minorEastAsia" w:eastAsiaTheme="minorEastAsia" w:cstheme="minorEastAsia"/>
          <w:b/>
          <w:bCs w:val="0"/>
          <w:color w:val="0000FF"/>
          <w:sz w:val="28"/>
          <w:szCs w:val="28"/>
          <w:lang w:val="en-US" w:eastAsia="zh-CN"/>
        </w:rPr>
      </w:pPr>
      <w:r>
        <w:rPr>
          <w:rFonts w:hint="eastAsia" w:ascii="方正仿宋_GBK" w:hAnsi="方正仿宋_GBK" w:eastAsia="方正仿宋_GBK" w:cs="方正仿宋_GBK"/>
          <w:bCs/>
          <w:color w:val="auto"/>
          <w:sz w:val="28"/>
          <w:szCs w:val="28"/>
        </w:rPr>
        <w:t>每组试验结束后，由试验主持单位对试验结果进行整理、汇总、分析，形成试验汇总总结报告，</w:t>
      </w:r>
      <w:r>
        <w:rPr>
          <w:rFonts w:hint="eastAsia" w:ascii="方正仿宋_GBK" w:hAnsi="方正仿宋_GBK" w:eastAsia="方正仿宋_GBK" w:cs="方正仿宋_GBK"/>
          <w:b/>
          <w:bCs w:val="0"/>
          <w:color w:val="0000FF"/>
          <w:sz w:val="28"/>
          <w:szCs w:val="28"/>
        </w:rPr>
        <w:t>并提交品种试验年会审议</w:t>
      </w:r>
      <w:r>
        <w:rPr>
          <w:rFonts w:hint="eastAsia" w:ascii="方正仿宋_GBK" w:hAnsi="方正仿宋_GBK" w:eastAsia="方正仿宋_GBK" w:cs="方正仿宋_GBK"/>
          <w:bCs/>
          <w:color w:val="auto"/>
          <w:sz w:val="28"/>
          <w:szCs w:val="28"/>
        </w:rPr>
        <w:t>。数据采用全国农业技术推广服务中心“作物品种区域试验管理分析系统”进行统计分析。依据《农作物品种试验与信息化技术规程 玉米》（NY</w:t>
      </w:r>
      <w:r>
        <w:rPr>
          <w:rFonts w:hint="eastAsia" w:ascii="方正仿宋_GBK" w:hAnsi="方正仿宋_GBK" w:eastAsia="方正仿宋_GBK" w:cs="方正仿宋_GBK"/>
          <w:bCs/>
          <w:color w:val="auto"/>
          <w:sz w:val="28"/>
          <w:szCs w:val="28"/>
          <w:lang w:val="en-US" w:eastAsia="zh-CN"/>
        </w:rPr>
        <w:t>/</w:t>
      </w:r>
      <w:r>
        <w:rPr>
          <w:rFonts w:hint="eastAsia" w:ascii="方正仿宋_GBK" w:hAnsi="方正仿宋_GBK" w:eastAsia="方正仿宋_GBK" w:cs="方正仿宋_GBK"/>
          <w:bCs/>
          <w:color w:val="auto"/>
          <w:sz w:val="28"/>
          <w:szCs w:val="28"/>
        </w:rPr>
        <w:t>T 1209-2020）试验汇总与总结相关要求处理试验数据。</w:t>
      </w:r>
      <w:r>
        <w:rPr>
          <w:rFonts w:hint="eastAsia" w:ascii="方正仿宋_GBK" w:hAnsi="方正仿宋_GBK" w:eastAsia="方正仿宋_GBK" w:cs="方正仿宋_GBK"/>
          <w:b/>
          <w:bCs w:val="0"/>
          <w:color w:val="0000FF"/>
          <w:sz w:val="28"/>
          <w:szCs w:val="28"/>
        </w:rPr>
        <w:t>试验汇总总结报告</w:t>
      </w:r>
      <w:r>
        <w:rPr>
          <w:rFonts w:hint="eastAsia" w:ascii="方正仿宋_GBK" w:hAnsi="方正仿宋_GBK" w:eastAsia="方正仿宋_GBK" w:cs="方正仿宋_GBK"/>
          <w:b/>
          <w:bCs w:val="0"/>
          <w:color w:val="0000FF"/>
          <w:sz w:val="28"/>
          <w:szCs w:val="28"/>
          <w:lang w:val="en-US" w:eastAsia="zh-CN"/>
        </w:rPr>
        <w:t>和年会意见表按照通知要求与下年度试验方案报云南省农作物品种审定委员会办公室。</w:t>
      </w:r>
    </w:p>
    <w:p w14:paraId="642ED21D">
      <w:pPr>
        <w:jc w:val="center"/>
        <w:rPr>
          <w:rFonts w:hint="eastAsia" w:asciiTheme="minorEastAsia" w:hAnsiTheme="minorEastAsia" w:eastAsiaTheme="minorEastAsia" w:cstheme="minorEastAsia"/>
          <w:b/>
          <w:bCs/>
          <w:sz w:val="52"/>
          <w:szCs w:val="52"/>
        </w:rPr>
      </w:pPr>
      <w:r>
        <w:rPr>
          <w:rFonts w:hint="eastAsia" w:ascii="仿宋" w:hAnsi="仿宋" w:eastAsia="仿宋" w:cs="仿宋"/>
          <w:bCs/>
          <w:color w:val="auto"/>
          <w:sz w:val="28"/>
          <w:szCs w:val="28"/>
        </w:rPr>
        <w:br w:type="page"/>
      </w:r>
      <w:r>
        <w:rPr>
          <w:rFonts w:hint="eastAsia" w:asciiTheme="minorEastAsia" w:hAnsiTheme="minorEastAsia" w:eastAsiaTheme="minorEastAsia" w:cstheme="minorEastAsia"/>
          <w:b/>
          <w:bCs/>
          <w:sz w:val="52"/>
          <w:szCs w:val="52"/>
        </w:rPr>
        <w:t>云南省普通玉米品种试验</w:t>
      </w:r>
    </w:p>
    <w:p w14:paraId="1FD4D9AA">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区试</w:t>
      </w:r>
      <w:r>
        <w:rPr>
          <w:rFonts w:hint="eastAsia" w:asciiTheme="minorEastAsia" w:hAnsiTheme="minorEastAsia" w:eastAsiaTheme="minorEastAsia" w:cstheme="minorEastAsia"/>
          <w:b/>
          <w:bCs/>
          <w:sz w:val="52"/>
          <w:szCs w:val="52"/>
          <w:lang w:eastAsia="zh-CN"/>
        </w:rPr>
        <w:t>）</w:t>
      </w:r>
    </w:p>
    <w:p w14:paraId="74A0BE75">
      <w:pPr>
        <w:jc w:val="both"/>
        <w:rPr>
          <w:rFonts w:hint="eastAsia" w:asciiTheme="minorEastAsia" w:hAnsiTheme="minorEastAsia" w:eastAsiaTheme="minorEastAsia" w:cstheme="minorEastAsia"/>
          <w:b/>
          <w:bCs/>
          <w:sz w:val="52"/>
          <w:szCs w:val="52"/>
        </w:rPr>
      </w:pPr>
    </w:p>
    <w:p w14:paraId="39872A8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745B966C">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16CF82C7">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3AEB4A07">
      <w:pPr>
        <w:jc w:val="center"/>
        <w:rPr>
          <w:rFonts w:hint="eastAsia" w:ascii="仿宋" w:hAnsi="仿宋" w:eastAsia="仿宋" w:cs="仿宋"/>
          <w:b/>
          <w:bCs/>
          <w:sz w:val="52"/>
          <w:szCs w:val="52"/>
          <w:u w:val="single"/>
        </w:rPr>
      </w:pPr>
      <w:r>
        <w:rPr>
          <w:rFonts w:hint="eastAsia" w:asciiTheme="minorEastAsia" w:hAnsiTheme="minorEastAsia" w:eastAsiaTheme="minorEastAsia" w:cstheme="minorEastAsia"/>
          <w:b/>
          <w:bCs/>
          <w:sz w:val="52"/>
          <w:szCs w:val="52"/>
        </w:rPr>
        <w:t>告</w:t>
      </w:r>
    </w:p>
    <w:p w14:paraId="2C188B41">
      <w:pPr>
        <w:jc w:val="center"/>
        <w:rPr>
          <w:rFonts w:hint="eastAsia" w:ascii="仿宋" w:hAnsi="仿宋" w:eastAsia="仿宋" w:cs="仿宋"/>
          <w:b/>
          <w:bCs/>
          <w:sz w:val="34"/>
          <w:szCs w:val="34"/>
          <w:u w:val="single"/>
        </w:rPr>
      </w:pPr>
    </w:p>
    <w:p w14:paraId="2F739C03">
      <w:pPr>
        <w:jc w:val="center"/>
        <w:rPr>
          <w:rFonts w:hint="eastAsia" w:asciiTheme="minorEastAsia" w:hAnsiTheme="minorEastAsia" w:eastAsiaTheme="minorEastAsia" w:cstheme="minorEastAsia"/>
          <w:b w:val="0"/>
          <w:bCs w:val="0"/>
          <w:sz w:val="28"/>
          <w:szCs w:val="28"/>
          <w:u w:val="single"/>
        </w:rPr>
      </w:pPr>
    </w:p>
    <w:p w14:paraId="7B8BFB46">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4CE34683">
      <w:pPr>
        <w:ind w:firstLine="560" w:firstLineChars="200"/>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rPr>
        <w:t>试验组别：</w:t>
      </w:r>
      <w:r>
        <w:rPr>
          <w:rFonts w:hint="eastAsia" w:asciiTheme="minorEastAsia" w:hAnsiTheme="minorEastAsia" w:eastAsiaTheme="minorEastAsia" w:cstheme="minorEastAsia"/>
          <w:b w:val="0"/>
          <w:bCs w:val="0"/>
          <w:sz w:val="28"/>
          <w:szCs w:val="28"/>
          <w:lang w:val="en-US" w:eastAsia="zh-CN"/>
        </w:rPr>
        <w:t>中低海拔组</w:t>
      </w:r>
    </w:p>
    <w:p w14:paraId="5B448545">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076F7F62">
      <w:pPr>
        <w:jc w:val="center"/>
        <w:rPr>
          <w:rFonts w:hint="eastAsia" w:asciiTheme="minorEastAsia" w:hAnsiTheme="minorEastAsia" w:eastAsiaTheme="minorEastAsia" w:cstheme="minorEastAsia"/>
          <w:b w:val="0"/>
          <w:bCs w:val="0"/>
          <w:sz w:val="28"/>
          <w:szCs w:val="28"/>
        </w:rPr>
      </w:pPr>
    </w:p>
    <w:p w14:paraId="2F09C2D2">
      <w:pPr>
        <w:jc w:val="center"/>
        <w:rPr>
          <w:rFonts w:hint="eastAsia" w:asciiTheme="minorEastAsia" w:hAnsiTheme="minorEastAsia" w:eastAsiaTheme="minorEastAsia" w:cstheme="minorEastAsia"/>
          <w:b w:val="0"/>
          <w:bCs w:val="0"/>
          <w:sz w:val="28"/>
          <w:szCs w:val="28"/>
        </w:rPr>
      </w:pPr>
    </w:p>
    <w:p w14:paraId="0B6027A1">
      <w:pPr>
        <w:jc w:val="center"/>
        <w:rPr>
          <w:rFonts w:hint="eastAsia" w:asciiTheme="minorEastAsia" w:hAnsiTheme="minorEastAsia" w:eastAsiaTheme="minorEastAsia" w:cstheme="minorEastAsia"/>
          <w:b w:val="0"/>
          <w:bCs w:val="0"/>
          <w:sz w:val="28"/>
          <w:szCs w:val="28"/>
        </w:rPr>
      </w:pPr>
    </w:p>
    <w:p w14:paraId="2AC1CD30">
      <w:pPr>
        <w:jc w:val="center"/>
        <w:rPr>
          <w:rFonts w:hint="eastAsia" w:asciiTheme="minorEastAsia" w:hAnsiTheme="minorEastAsia" w:eastAsiaTheme="minorEastAsia" w:cstheme="minorEastAsia"/>
          <w:b w:val="0"/>
          <w:bCs w:val="0"/>
          <w:sz w:val="28"/>
          <w:szCs w:val="28"/>
        </w:rPr>
      </w:pPr>
    </w:p>
    <w:p w14:paraId="23D533F1">
      <w:pPr>
        <w:jc w:val="center"/>
        <w:rPr>
          <w:rFonts w:hint="eastAsia" w:asciiTheme="minorEastAsia" w:hAnsiTheme="minorEastAsia" w:eastAsiaTheme="minorEastAsia" w:cstheme="minorEastAsia"/>
          <w:b w:val="0"/>
          <w:bCs w:val="0"/>
          <w:sz w:val="28"/>
          <w:szCs w:val="28"/>
        </w:rPr>
      </w:pPr>
    </w:p>
    <w:p w14:paraId="133A5B9A">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7A3E6871">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区域</w:t>
      </w:r>
      <w:r>
        <w:rPr>
          <w:rFonts w:hint="eastAsia" w:asciiTheme="minorEastAsia" w:hAnsiTheme="minorEastAsia" w:eastAsiaTheme="minorEastAsia" w:cstheme="minorEastAsia"/>
          <w:b/>
          <w:bCs/>
          <w:sz w:val="44"/>
          <w:szCs w:val="44"/>
        </w:rPr>
        <w:t>试验苗期小结报告</w:t>
      </w:r>
    </w:p>
    <w:p w14:paraId="3D2BB6F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3ABF9C31">
      <w:pPr>
        <w:rPr>
          <w:rFonts w:hint="eastAsia" w:ascii="仿宋" w:hAnsi="仿宋" w:eastAsia="仿宋" w:cs="仿宋"/>
          <w:sz w:val="28"/>
        </w:rPr>
      </w:pPr>
    </w:p>
    <w:p w14:paraId="4015BE96">
      <w:pPr>
        <w:rPr>
          <w:rFonts w:hint="eastAsia" w:ascii="仿宋" w:hAnsi="仿宋" w:eastAsia="仿宋" w:cs="仿宋"/>
          <w:sz w:val="28"/>
        </w:rPr>
      </w:pPr>
    </w:p>
    <w:tbl>
      <w:tblPr>
        <w:tblStyle w:val="5"/>
        <w:tblpPr w:leftFromText="180" w:rightFromText="180" w:vertAnchor="text" w:horzAnchor="margin" w:tblpXSpec="center" w:tblpY="849"/>
        <w:tblW w:w="85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93"/>
        <w:gridCol w:w="1475"/>
        <w:gridCol w:w="862"/>
        <w:gridCol w:w="872"/>
        <w:gridCol w:w="1128"/>
        <w:gridCol w:w="1214"/>
        <w:gridCol w:w="1475"/>
      </w:tblGrid>
      <w:tr w14:paraId="3DDDD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atLeast"/>
        </w:trPr>
        <w:tc>
          <w:tcPr>
            <w:tcW w:w="697" w:type="dxa"/>
            <w:noWrap w:val="0"/>
            <w:vAlign w:val="center"/>
          </w:tcPr>
          <w:p w14:paraId="3776CE7A">
            <w:pPr>
              <w:ind w:right="-321" w:rightChars="-153"/>
              <w:rPr>
                <w:rFonts w:hint="eastAsia" w:ascii="仿宋" w:hAnsi="仿宋" w:eastAsia="仿宋" w:cs="仿宋"/>
                <w:sz w:val="22"/>
                <w:szCs w:val="22"/>
                <w:lang w:eastAsia="zh-CN"/>
              </w:rPr>
            </w:pPr>
            <w:r>
              <w:rPr>
                <w:rFonts w:hint="eastAsia" w:ascii="仿宋" w:hAnsi="仿宋" w:eastAsia="仿宋" w:cs="仿宋"/>
                <w:sz w:val="22"/>
                <w:szCs w:val="22"/>
                <w:lang w:val="en-US" w:eastAsia="zh-CN"/>
              </w:rPr>
              <w:t>组别</w:t>
            </w:r>
          </w:p>
        </w:tc>
        <w:tc>
          <w:tcPr>
            <w:tcW w:w="793" w:type="dxa"/>
            <w:noWrap w:val="0"/>
            <w:vAlign w:val="center"/>
          </w:tcPr>
          <w:p w14:paraId="61396253">
            <w:pPr>
              <w:jc w:val="center"/>
              <w:rPr>
                <w:rFonts w:hint="default" w:ascii="仿宋" w:hAnsi="仿宋" w:eastAsia="仿宋" w:cs="仿宋"/>
                <w:sz w:val="22"/>
                <w:szCs w:val="22"/>
                <w:lang w:val="en-US" w:eastAsia="zh-CN"/>
              </w:rPr>
            </w:pPr>
            <w:r>
              <w:rPr>
                <w:rFonts w:hint="eastAsia" w:ascii="仿宋" w:hAnsi="仿宋" w:eastAsia="仿宋" w:cs="仿宋"/>
                <w:sz w:val="22"/>
                <w:szCs w:val="22"/>
                <w:lang w:val="en-US" w:eastAsia="zh-CN"/>
              </w:rPr>
              <w:t>序号</w:t>
            </w:r>
          </w:p>
        </w:tc>
        <w:tc>
          <w:tcPr>
            <w:tcW w:w="1475" w:type="dxa"/>
            <w:noWrap w:val="0"/>
            <w:vAlign w:val="center"/>
          </w:tcPr>
          <w:p w14:paraId="2830BE95">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862" w:type="dxa"/>
            <w:noWrap w:val="0"/>
            <w:vAlign w:val="center"/>
          </w:tcPr>
          <w:p w14:paraId="194B0ECA">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872" w:type="dxa"/>
            <w:noWrap w:val="0"/>
            <w:vAlign w:val="center"/>
          </w:tcPr>
          <w:p w14:paraId="4B010D2E">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128" w:type="dxa"/>
            <w:noWrap w:val="0"/>
            <w:vAlign w:val="center"/>
          </w:tcPr>
          <w:p w14:paraId="75E3191D">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214" w:type="dxa"/>
            <w:noWrap w:val="0"/>
            <w:vAlign w:val="center"/>
          </w:tcPr>
          <w:p w14:paraId="78716E37">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475" w:type="dxa"/>
            <w:noWrap w:val="0"/>
            <w:vAlign w:val="center"/>
          </w:tcPr>
          <w:p w14:paraId="0737632F">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5B9866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tcBorders>
              <w:bottom w:val="single" w:color="auto" w:sz="4" w:space="0"/>
            </w:tcBorders>
            <w:noWrap w:val="0"/>
            <w:vAlign w:val="center"/>
          </w:tcPr>
          <w:p w14:paraId="46002CDE">
            <w:pPr>
              <w:jc w:val="center"/>
              <w:rPr>
                <w:rFonts w:hint="eastAsia" w:ascii="仿宋" w:hAnsi="仿宋" w:eastAsia="仿宋" w:cs="仿宋"/>
                <w:sz w:val="22"/>
                <w:szCs w:val="22"/>
              </w:rPr>
            </w:pPr>
          </w:p>
        </w:tc>
        <w:tc>
          <w:tcPr>
            <w:tcW w:w="793" w:type="dxa"/>
            <w:tcBorders>
              <w:bottom w:val="single" w:color="auto" w:sz="4" w:space="0"/>
            </w:tcBorders>
            <w:noWrap w:val="0"/>
            <w:vAlign w:val="top"/>
          </w:tcPr>
          <w:p w14:paraId="368EE5EB">
            <w:pPr>
              <w:jc w:val="center"/>
              <w:rPr>
                <w:rFonts w:hint="eastAsia" w:ascii="仿宋" w:hAnsi="仿宋" w:eastAsia="仿宋" w:cs="仿宋"/>
              </w:rPr>
            </w:pPr>
          </w:p>
        </w:tc>
        <w:tc>
          <w:tcPr>
            <w:tcW w:w="1475" w:type="dxa"/>
            <w:tcBorders>
              <w:bottom w:val="single" w:color="auto" w:sz="4" w:space="0"/>
            </w:tcBorders>
            <w:noWrap w:val="0"/>
            <w:vAlign w:val="top"/>
          </w:tcPr>
          <w:p w14:paraId="5F8EF3EE">
            <w:pPr>
              <w:jc w:val="center"/>
              <w:rPr>
                <w:rFonts w:hint="eastAsia" w:ascii="仿宋" w:hAnsi="仿宋" w:eastAsia="仿宋" w:cs="仿宋"/>
              </w:rPr>
            </w:pPr>
          </w:p>
        </w:tc>
        <w:tc>
          <w:tcPr>
            <w:tcW w:w="862" w:type="dxa"/>
            <w:tcBorders>
              <w:bottom w:val="single" w:color="auto" w:sz="4" w:space="0"/>
            </w:tcBorders>
            <w:noWrap w:val="0"/>
            <w:vAlign w:val="center"/>
          </w:tcPr>
          <w:p w14:paraId="53704630">
            <w:pPr>
              <w:jc w:val="center"/>
              <w:rPr>
                <w:rFonts w:hint="eastAsia" w:ascii="仿宋" w:hAnsi="仿宋" w:eastAsia="仿宋" w:cs="仿宋"/>
                <w:sz w:val="22"/>
                <w:szCs w:val="22"/>
              </w:rPr>
            </w:pPr>
          </w:p>
        </w:tc>
        <w:tc>
          <w:tcPr>
            <w:tcW w:w="872" w:type="dxa"/>
            <w:tcBorders>
              <w:bottom w:val="single" w:color="auto" w:sz="4" w:space="0"/>
            </w:tcBorders>
            <w:noWrap w:val="0"/>
            <w:vAlign w:val="center"/>
          </w:tcPr>
          <w:p w14:paraId="7E017E96">
            <w:pPr>
              <w:jc w:val="center"/>
              <w:rPr>
                <w:rFonts w:hint="eastAsia" w:ascii="仿宋" w:hAnsi="仿宋" w:eastAsia="仿宋" w:cs="仿宋"/>
                <w:sz w:val="22"/>
                <w:szCs w:val="22"/>
              </w:rPr>
            </w:pPr>
          </w:p>
        </w:tc>
        <w:tc>
          <w:tcPr>
            <w:tcW w:w="1128" w:type="dxa"/>
            <w:tcBorders>
              <w:bottom w:val="single" w:color="auto" w:sz="4" w:space="0"/>
            </w:tcBorders>
            <w:noWrap w:val="0"/>
            <w:vAlign w:val="center"/>
          </w:tcPr>
          <w:p w14:paraId="39B8AD7F">
            <w:pPr>
              <w:jc w:val="center"/>
              <w:rPr>
                <w:rFonts w:hint="eastAsia" w:ascii="仿宋" w:hAnsi="仿宋" w:eastAsia="仿宋" w:cs="仿宋"/>
                <w:sz w:val="22"/>
                <w:szCs w:val="22"/>
              </w:rPr>
            </w:pPr>
          </w:p>
        </w:tc>
        <w:tc>
          <w:tcPr>
            <w:tcW w:w="1214" w:type="dxa"/>
            <w:tcBorders>
              <w:bottom w:val="single" w:color="auto" w:sz="4" w:space="0"/>
            </w:tcBorders>
            <w:noWrap w:val="0"/>
            <w:vAlign w:val="center"/>
          </w:tcPr>
          <w:p w14:paraId="6262129A">
            <w:pPr>
              <w:jc w:val="center"/>
              <w:rPr>
                <w:rFonts w:hint="eastAsia" w:ascii="仿宋" w:hAnsi="仿宋" w:eastAsia="仿宋" w:cs="仿宋"/>
                <w:sz w:val="22"/>
                <w:szCs w:val="22"/>
              </w:rPr>
            </w:pPr>
          </w:p>
        </w:tc>
        <w:tc>
          <w:tcPr>
            <w:tcW w:w="1475" w:type="dxa"/>
            <w:tcBorders>
              <w:bottom w:val="single" w:color="auto" w:sz="4" w:space="0"/>
            </w:tcBorders>
            <w:noWrap w:val="0"/>
            <w:vAlign w:val="center"/>
          </w:tcPr>
          <w:p w14:paraId="6362B72E">
            <w:pPr>
              <w:jc w:val="center"/>
              <w:rPr>
                <w:rFonts w:hint="eastAsia" w:ascii="仿宋" w:hAnsi="仿宋" w:eastAsia="仿宋" w:cs="仿宋"/>
                <w:sz w:val="22"/>
                <w:szCs w:val="22"/>
              </w:rPr>
            </w:pPr>
          </w:p>
        </w:tc>
      </w:tr>
      <w:tr w14:paraId="68585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194FB9">
            <w:pPr>
              <w:jc w:val="center"/>
              <w:rPr>
                <w:rFonts w:hint="eastAsia" w:ascii="仿宋" w:hAnsi="仿宋" w:eastAsia="仿宋" w:cs="仿宋"/>
                <w:sz w:val="22"/>
                <w:szCs w:val="22"/>
              </w:rPr>
            </w:pPr>
          </w:p>
        </w:tc>
        <w:tc>
          <w:tcPr>
            <w:tcW w:w="793" w:type="dxa"/>
            <w:noWrap w:val="0"/>
            <w:vAlign w:val="top"/>
          </w:tcPr>
          <w:p w14:paraId="65DCC90B">
            <w:pPr>
              <w:jc w:val="center"/>
              <w:rPr>
                <w:rFonts w:hint="eastAsia" w:ascii="仿宋" w:hAnsi="仿宋" w:eastAsia="仿宋" w:cs="仿宋"/>
              </w:rPr>
            </w:pPr>
          </w:p>
        </w:tc>
        <w:tc>
          <w:tcPr>
            <w:tcW w:w="1475" w:type="dxa"/>
            <w:noWrap w:val="0"/>
            <w:vAlign w:val="top"/>
          </w:tcPr>
          <w:p w14:paraId="31A775FF">
            <w:pPr>
              <w:jc w:val="center"/>
              <w:rPr>
                <w:rFonts w:hint="eastAsia" w:ascii="仿宋" w:hAnsi="仿宋" w:eastAsia="仿宋" w:cs="仿宋"/>
              </w:rPr>
            </w:pPr>
          </w:p>
        </w:tc>
        <w:tc>
          <w:tcPr>
            <w:tcW w:w="862" w:type="dxa"/>
            <w:noWrap w:val="0"/>
            <w:vAlign w:val="center"/>
          </w:tcPr>
          <w:p w14:paraId="34FE9CCC">
            <w:pPr>
              <w:jc w:val="center"/>
              <w:rPr>
                <w:rFonts w:hint="eastAsia" w:ascii="仿宋" w:hAnsi="仿宋" w:eastAsia="仿宋" w:cs="仿宋"/>
                <w:sz w:val="22"/>
                <w:szCs w:val="22"/>
              </w:rPr>
            </w:pPr>
          </w:p>
        </w:tc>
        <w:tc>
          <w:tcPr>
            <w:tcW w:w="872" w:type="dxa"/>
            <w:noWrap w:val="0"/>
            <w:vAlign w:val="center"/>
          </w:tcPr>
          <w:p w14:paraId="10AF40A6">
            <w:pPr>
              <w:jc w:val="center"/>
              <w:rPr>
                <w:rFonts w:hint="eastAsia" w:ascii="仿宋" w:hAnsi="仿宋" w:eastAsia="仿宋" w:cs="仿宋"/>
                <w:sz w:val="22"/>
                <w:szCs w:val="22"/>
              </w:rPr>
            </w:pPr>
          </w:p>
        </w:tc>
        <w:tc>
          <w:tcPr>
            <w:tcW w:w="1128" w:type="dxa"/>
            <w:noWrap w:val="0"/>
            <w:vAlign w:val="center"/>
          </w:tcPr>
          <w:p w14:paraId="74409B1A">
            <w:pPr>
              <w:jc w:val="center"/>
              <w:rPr>
                <w:rFonts w:hint="eastAsia" w:ascii="仿宋" w:hAnsi="仿宋" w:eastAsia="仿宋" w:cs="仿宋"/>
                <w:sz w:val="22"/>
                <w:szCs w:val="22"/>
              </w:rPr>
            </w:pPr>
          </w:p>
        </w:tc>
        <w:tc>
          <w:tcPr>
            <w:tcW w:w="1214" w:type="dxa"/>
            <w:noWrap w:val="0"/>
            <w:vAlign w:val="center"/>
          </w:tcPr>
          <w:p w14:paraId="75E929BB">
            <w:pPr>
              <w:jc w:val="center"/>
              <w:rPr>
                <w:rFonts w:hint="eastAsia" w:ascii="仿宋" w:hAnsi="仿宋" w:eastAsia="仿宋" w:cs="仿宋"/>
                <w:sz w:val="22"/>
                <w:szCs w:val="22"/>
              </w:rPr>
            </w:pPr>
          </w:p>
        </w:tc>
        <w:tc>
          <w:tcPr>
            <w:tcW w:w="1475" w:type="dxa"/>
            <w:noWrap w:val="0"/>
            <w:vAlign w:val="center"/>
          </w:tcPr>
          <w:p w14:paraId="7EFD8373">
            <w:pPr>
              <w:jc w:val="center"/>
              <w:rPr>
                <w:rFonts w:hint="eastAsia" w:ascii="仿宋" w:hAnsi="仿宋" w:eastAsia="仿宋" w:cs="仿宋"/>
                <w:sz w:val="22"/>
                <w:szCs w:val="22"/>
              </w:rPr>
            </w:pPr>
          </w:p>
        </w:tc>
      </w:tr>
      <w:tr w14:paraId="6ABA6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DA0D647">
            <w:pPr>
              <w:jc w:val="center"/>
              <w:rPr>
                <w:rFonts w:hint="eastAsia" w:ascii="仿宋" w:hAnsi="仿宋" w:eastAsia="仿宋" w:cs="仿宋"/>
                <w:sz w:val="22"/>
                <w:szCs w:val="22"/>
              </w:rPr>
            </w:pPr>
          </w:p>
        </w:tc>
        <w:tc>
          <w:tcPr>
            <w:tcW w:w="793" w:type="dxa"/>
            <w:noWrap w:val="0"/>
            <w:vAlign w:val="top"/>
          </w:tcPr>
          <w:p w14:paraId="36CF9EA9">
            <w:pPr>
              <w:jc w:val="center"/>
              <w:rPr>
                <w:rFonts w:hint="eastAsia" w:ascii="仿宋" w:hAnsi="仿宋" w:eastAsia="仿宋" w:cs="仿宋"/>
              </w:rPr>
            </w:pPr>
          </w:p>
        </w:tc>
        <w:tc>
          <w:tcPr>
            <w:tcW w:w="1475" w:type="dxa"/>
            <w:noWrap w:val="0"/>
            <w:vAlign w:val="top"/>
          </w:tcPr>
          <w:p w14:paraId="5063119C">
            <w:pPr>
              <w:jc w:val="center"/>
              <w:rPr>
                <w:rFonts w:hint="eastAsia" w:ascii="仿宋" w:hAnsi="仿宋" w:eastAsia="仿宋" w:cs="仿宋"/>
              </w:rPr>
            </w:pPr>
          </w:p>
        </w:tc>
        <w:tc>
          <w:tcPr>
            <w:tcW w:w="862" w:type="dxa"/>
            <w:noWrap w:val="0"/>
            <w:vAlign w:val="center"/>
          </w:tcPr>
          <w:p w14:paraId="6ED55EF3">
            <w:pPr>
              <w:jc w:val="center"/>
              <w:rPr>
                <w:rFonts w:hint="eastAsia" w:ascii="仿宋" w:hAnsi="仿宋" w:eastAsia="仿宋" w:cs="仿宋"/>
                <w:sz w:val="22"/>
                <w:szCs w:val="22"/>
              </w:rPr>
            </w:pPr>
          </w:p>
        </w:tc>
        <w:tc>
          <w:tcPr>
            <w:tcW w:w="872" w:type="dxa"/>
            <w:noWrap w:val="0"/>
            <w:vAlign w:val="center"/>
          </w:tcPr>
          <w:p w14:paraId="6BD11B07">
            <w:pPr>
              <w:jc w:val="center"/>
              <w:rPr>
                <w:rFonts w:hint="eastAsia" w:ascii="仿宋" w:hAnsi="仿宋" w:eastAsia="仿宋" w:cs="仿宋"/>
                <w:sz w:val="22"/>
                <w:szCs w:val="22"/>
              </w:rPr>
            </w:pPr>
          </w:p>
        </w:tc>
        <w:tc>
          <w:tcPr>
            <w:tcW w:w="1128" w:type="dxa"/>
            <w:noWrap w:val="0"/>
            <w:vAlign w:val="center"/>
          </w:tcPr>
          <w:p w14:paraId="1AD872AC">
            <w:pPr>
              <w:jc w:val="center"/>
              <w:rPr>
                <w:rFonts w:hint="eastAsia" w:ascii="仿宋" w:hAnsi="仿宋" w:eastAsia="仿宋" w:cs="仿宋"/>
                <w:sz w:val="22"/>
                <w:szCs w:val="22"/>
              </w:rPr>
            </w:pPr>
          </w:p>
        </w:tc>
        <w:tc>
          <w:tcPr>
            <w:tcW w:w="1214" w:type="dxa"/>
            <w:noWrap w:val="0"/>
            <w:vAlign w:val="center"/>
          </w:tcPr>
          <w:p w14:paraId="2962081A">
            <w:pPr>
              <w:jc w:val="center"/>
              <w:rPr>
                <w:rFonts w:hint="eastAsia" w:ascii="仿宋" w:hAnsi="仿宋" w:eastAsia="仿宋" w:cs="仿宋"/>
                <w:sz w:val="22"/>
                <w:szCs w:val="22"/>
              </w:rPr>
            </w:pPr>
          </w:p>
        </w:tc>
        <w:tc>
          <w:tcPr>
            <w:tcW w:w="1475" w:type="dxa"/>
            <w:noWrap w:val="0"/>
            <w:vAlign w:val="center"/>
          </w:tcPr>
          <w:p w14:paraId="42C0F849">
            <w:pPr>
              <w:jc w:val="center"/>
              <w:rPr>
                <w:rFonts w:hint="eastAsia" w:ascii="仿宋" w:hAnsi="仿宋" w:eastAsia="仿宋" w:cs="仿宋"/>
                <w:sz w:val="22"/>
                <w:szCs w:val="22"/>
              </w:rPr>
            </w:pPr>
          </w:p>
        </w:tc>
      </w:tr>
      <w:tr w14:paraId="7647E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D34ADFF">
            <w:pPr>
              <w:jc w:val="center"/>
              <w:rPr>
                <w:rFonts w:hint="eastAsia" w:ascii="仿宋" w:hAnsi="仿宋" w:eastAsia="仿宋" w:cs="仿宋"/>
                <w:sz w:val="22"/>
                <w:szCs w:val="22"/>
              </w:rPr>
            </w:pPr>
          </w:p>
        </w:tc>
        <w:tc>
          <w:tcPr>
            <w:tcW w:w="793" w:type="dxa"/>
            <w:noWrap w:val="0"/>
            <w:vAlign w:val="top"/>
          </w:tcPr>
          <w:p w14:paraId="7DB9E8A3">
            <w:pPr>
              <w:jc w:val="center"/>
              <w:rPr>
                <w:rFonts w:hint="eastAsia" w:ascii="仿宋" w:hAnsi="仿宋" w:eastAsia="仿宋" w:cs="仿宋"/>
              </w:rPr>
            </w:pPr>
          </w:p>
        </w:tc>
        <w:tc>
          <w:tcPr>
            <w:tcW w:w="1475" w:type="dxa"/>
            <w:noWrap w:val="0"/>
            <w:vAlign w:val="top"/>
          </w:tcPr>
          <w:p w14:paraId="5D0CDBDC">
            <w:pPr>
              <w:jc w:val="center"/>
              <w:rPr>
                <w:rFonts w:hint="eastAsia" w:ascii="仿宋" w:hAnsi="仿宋" w:eastAsia="仿宋" w:cs="仿宋"/>
              </w:rPr>
            </w:pPr>
          </w:p>
        </w:tc>
        <w:tc>
          <w:tcPr>
            <w:tcW w:w="862" w:type="dxa"/>
            <w:noWrap w:val="0"/>
            <w:vAlign w:val="center"/>
          </w:tcPr>
          <w:p w14:paraId="25429E21">
            <w:pPr>
              <w:jc w:val="center"/>
              <w:rPr>
                <w:rFonts w:hint="eastAsia" w:ascii="仿宋" w:hAnsi="仿宋" w:eastAsia="仿宋" w:cs="仿宋"/>
                <w:sz w:val="22"/>
                <w:szCs w:val="22"/>
              </w:rPr>
            </w:pPr>
          </w:p>
        </w:tc>
        <w:tc>
          <w:tcPr>
            <w:tcW w:w="872" w:type="dxa"/>
            <w:noWrap w:val="0"/>
            <w:vAlign w:val="center"/>
          </w:tcPr>
          <w:p w14:paraId="33431F32">
            <w:pPr>
              <w:jc w:val="center"/>
              <w:rPr>
                <w:rFonts w:hint="eastAsia" w:ascii="仿宋" w:hAnsi="仿宋" w:eastAsia="仿宋" w:cs="仿宋"/>
                <w:sz w:val="22"/>
                <w:szCs w:val="22"/>
              </w:rPr>
            </w:pPr>
          </w:p>
        </w:tc>
        <w:tc>
          <w:tcPr>
            <w:tcW w:w="1128" w:type="dxa"/>
            <w:noWrap w:val="0"/>
            <w:vAlign w:val="center"/>
          </w:tcPr>
          <w:p w14:paraId="2ABA6228">
            <w:pPr>
              <w:jc w:val="center"/>
              <w:rPr>
                <w:rFonts w:hint="eastAsia" w:ascii="仿宋" w:hAnsi="仿宋" w:eastAsia="仿宋" w:cs="仿宋"/>
                <w:sz w:val="22"/>
                <w:szCs w:val="22"/>
              </w:rPr>
            </w:pPr>
          </w:p>
        </w:tc>
        <w:tc>
          <w:tcPr>
            <w:tcW w:w="1214" w:type="dxa"/>
            <w:noWrap w:val="0"/>
            <w:vAlign w:val="center"/>
          </w:tcPr>
          <w:p w14:paraId="78311EE0">
            <w:pPr>
              <w:jc w:val="center"/>
              <w:rPr>
                <w:rFonts w:hint="eastAsia" w:ascii="仿宋" w:hAnsi="仿宋" w:eastAsia="仿宋" w:cs="仿宋"/>
                <w:sz w:val="22"/>
                <w:szCs w:val="22"/>
              </w:rPr>
            </w:pPr>
          </w:p>
        </w:tc>
        <w:tc>
          <w:tcPr>
            <w:tcW w:w="1475" w:type="dxa"/>
            <w:noWrap w:val="0"/>
            <w:vAlign w:val="center"/>
          </w:tcPr>
          <w:p w14:paraId="25E6FED7">
            <w:pPr>
              <w:jc w:val="center"/>
              <w:rPr>
                <w:rFonts w:hint="eastAsia" w:ascii="仿宋" w:hAnsi="仿宋" w:eastAsia="仿宋" w:cs="仿宋"/>
                <w:sz w:val="22"/>
                <w:szCs w:val="22"/>
              </w:rPr>
            </w:pPr>
          </w:p>
        </w:tc>
      </w:tr>
      <w:tr w14:paraId="162B4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9B2F503">
            <w:pPr>
              <w:jc w:val="center"/>
              <w:rPr>
                <w:rFonts w:hint="eastAsia" w:ascii="仿宋" w:hAnsi="仿宋" w:eastAsia="仿宋" w:cs="仿宋"/>
                <w:sz w:val="22"/>
                <w:szCs w:val="22"/>
              </w:rPr>
            </w:pPr>
          </w:p>
        </w:tc>
        <w:tc>
          <w:tcPr>
            <w:tcW w:w="793" w:type="dxa"/>
            <w:noWrap w:val="0"/>
            <w:vAlign w:val="top"/>
          </w:tcPr>
          <w:p w14:paraId="3869BE49">
            <w:pPr>
              <w:jc w:val="center"/>
              <w:rPr>
                <w:rFonts w:hint="eastAsia" w:ascii="仿宋" w:hAnsi="仿宋" w:eastAsia="仿宋" w:cs="仿宋"/>
              </w:rPr>
            </w:pPr>
          </w:p>
        </w:tc>
        <w:tc>
          <w:tcPr>
            <w:tcW w:w="1475" w:type="dxa"/>
            <w:noWrap w:val="0"/>
            <w:vAlign w:val="top"/>
          </w:tcPr>
          <w:p w14:paraId="4CCAD279">
            <w:pPr>
              <w:jc w:val="center"/>
              <w:rPr>
                <w:rFonts w:hint="eastAsia" w:ascii="仿宋" w:hAnsi="仿宋" w:eastAsia="仿宋" w:cs="仿宋"/>
              </w:rPr>
            </w:pPr>
          </w:p>
        </w:tc>
        <w:tc>
          <w:tcPr>
            <w:tcW w:w="862" w:type="dxa"/>
            <w:noWrap w:val="0"/>
            <w:vAlign w:val="center"/>
          </w:tcPr>
          <w:p w14:paraId="4B48F692">
            <w:pPr>
              <w:jc w:val="center"/>
              <w:rPr>
                <w:rFonts w:hint="eastAsia" w:ascii="仿宋" w:hAnsi="仿宋" w:eastAsia="仿宋" w:cs="仿宋"/>
                <w:sz w:val="22"/>
                <w:szCs w:val="22"/>
              </w:rPr>
            </w:pPr>
          </w:p>
        </w:tc>
        <w:tc>
          <w:tcPr>
            <w:tcW w:w="872" w:type="dxa"/>
            <w:noWrap w:val="0"/>
            <w:vAlign w:val="center"/>
          </w:tcPr>
          <w:p w14:paraId="617FC9B1">
            <w:pPr>
              <w:jc w:val="center"/>
              <w:rPr>
                <w:rFonts w:hint="eastAsia" w:ascii="仿宋" w:hAnsi="仿宋" w:eastAsia="仿宋" w:cs="仿宋"/>
                <w:sz w:val="22"/>
                <w:szCs w:val="22"/>
              </w:rPr>
            </w:pPr>
          </w:p>
        </w:tc>
        <w:tc>
          <w:tcPr>
            <w:tcW w:w="1128" w:type="dxa"/>
            <w:noWrap w:val="0"/>
            <w:vAlign w:val="center"/>
          </w:tcPr>
          <w:p w14:paraId="4C52A7BE">
            <w:pPr>
              <w:jc w:val="center"/>
              <w:rPr>
                <w:rFonts w:hint="eastAsia" w:ascii="仿宋" w:hAnsi="仿宋" w:eastAsia="仿宋" w:cs="仿宋"/>
                <w:sz w:val="22"/>
                <w:szCs w:val="22"/>
              </w:rPr>
            </w:pPr>
          </w:p>
        </w:tc>
        <w:tc>
          <w:tcPr>
            <w:tcW w:w="1214" w:type="dxa"/>
            <w:noWrap w:val="0"/>
            <w:vAlign w:val="center"/>
          </w:tcPr>
          <w:p w14:paraId="116B5694">
            <w:pPr>
              <w:jc w:val="center"/>
              <w:rPr>
                <w:rFonts w:hint="eastAsia" w:ascii="仿宋" w:hAnsi="仿宋" w:eastAsia="仿宋" w:cs="仿宋"/>
                <w:sz w:val="22"/>
                <w:szCs w:val="22"/>
              </w:rPr>
            </w:pPr>
          </w:p>
        </w:tc>
        <w:tc>
          <w:tcPr>
            <w:tcW w:w="1475" w:type="dxa"/>
            <w:noWrap w:val="0"/>
            <w:vAlign w:val="center"/>
          </w:tcPr>
          <w:p w14:paraId="0546597E">
            <w:pPr>
              <w:jc w:val="center"/>
              <w:rPr>
                <w:rFonts w:hint="eastAsia" w:ascii="仿宋" w:hAnsi="仿宋" w:eastAsia="仿宋" w:cs="仿宋"/>
                <w:sz w:val="22"/>
                <w:szCs w:val="22"/>
              </w:rPr>
            </w:pPr>
          </w:p>
        </w:tc>
      </w:tr>
      <w:tr w14:paraId="000A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0C160DF4">
            <w:pPr>
              <w:jc w:val="center"/>
              <w:rPr>
                <w:rFonts w:hint="eastAsia" w:ascii="仿宋" w:hAnsi="仿宋" w:eastAsia="仿宋" w:cs="仿宋"/>
                <w:sz w:val="22"/>
                <w:szCs w:val="22"/>
              </w:rPr>
            </w:pPr>
          </w:p>
        </w:tc>
        <w:tc>
          <w:tcPr>
            <w:tcW w:w="793" w:type="dxa"/>
            <w:noWrap w:val="0"/>
            <w:vAlign w:val="top"/>
          </w:tcPr>
          <w:p w14:paraId="6E85015E">
            <w:pPr>
              <w:jc w:val="center"/>
              <w:rPr>
                <w:rFonts w:hint="eastAsia" w:ascii="仿宋" w:hAnsi="仿宋" w:eastAsia="仿宋" w:cs="仿宋"/>
              </w:rPr>
            </w:pPr>
          </w:p>
        </w:tc>
        <w:tc>
          <w:tcPr>
            <w:tcW w:w="1475" w:type="dxa"/>
            <w:noWrap w:val="0"/>
            <w:vAlign w:val="top"/>
          </w:tcPr>
          <w:p w14:paraId="74A6BD3C">
            <w:pPr>
              <w:jc w:val="center"/>
              <w:rPr>
                <w:rFonts w:hint="eastAsia" w:ascii="仿宋" w:hAnsi="仿宋" w:eastAsia="仿宋" w:cs="仿宋"/>
              </w:rPr>
            </w:pPr>
          </w:p>
        </w:tc>
        <w:tc>
          <w:tcPr>
            <w:tcW w:w="862" w:type="dxa"/>
            <w:noWrap w:val="0"/>
            <w:vAlign w:val="center"/>
          </w:tcPr>
          <w:p w14:paraId="4D16E29E">
            <w:pPr>
              <w:jc w:val="center"/>
              <w:rPr>
                <w:rFonts w:hint="eastAsia" w:ascii="仿宋" w:hAnsi="仿宋" w:eastAsia="仿宋" w:cs="仿宋"/>
                <w:sz w:val="22"/>
                <w:szCs w:val="22"/>
              </w:rPr>
            </w:pPr>
          </w:p>
        </w:tc>
        <w:tc>
          <w:tcPr>
            <w:tcW w:w="872" w:type="dxa"/>
            <w:noWrap w:val="0"/>
            <w:vAlign w:val="center"/>
          </w:tcPr>
          <w:p w14:paraId="2C15E8E8">
            <w:pPr>
              <w:jc w:val="center"/>
              <w:rPr>
                <w:rFonts w:hint="eastAsia" w:ascii="仿宋" w:hAnsi="仿宋" w:eastAsia="仿宋" w:cs="仿宋"/>
                <w:sz w:val="22"/>
                <w:szCs w:val="22"/>
              </w:rPr>
            </w:pPr>
          </w:p>
        </w:tc>
        <w:tc>
          <w:tcPr>
            <w:tcW w:w="1128" w:type="dxa"/>
            <w:noWrap w:val="0"/>
            <w:vAlign w:val="center"/>
          </w:tcPr>
          <w:p w14:paraId="49B2C642">
            <w:pPr>
              <w:jc w:val="center"/>
              <w:rPr>
                <w:rFonts w:hint="eastAsia" w:ascii="仿宋" w:hAnsi="仿宋" w:eastAsia="仿宋" w:cs="仿宋"/>
                <w:sz w:val="22"/>
                <w:szCs w:val="22"/>
              </w:rPr>
            </w:pPr>
          </w:p>
        </w:tc>
        <w:tc>
          <w:tcPr>
            <w:tcW w:w="1214" w:type="dxa"/>
            <w:noWrap w:val="0"/>
            <w:vAlign w:val="center"/>
          </w:tcPr>
          <w:p w14:paraId="2813A804">
            <w:pPr>
              <w:jc w:val="center"/>
              <w:rPr>
                <w:rFonts w:hint="eastAsia" w:ascii="仿宋" w:hAnsi="仿宋" w:eastAsia="仿宋" w:cs="仿宋"/>
                <w:sz w:val="22"/>
                <w:szCs w:val="22"/>
              </w:rPr>
            </w:pPr>
          </w:p>
        </w:tc>
        <w:tc>
          <w:tcPr>
            <w:tcW w:w="1475" w:type="dxa"/>
            <w:noWrap w:val="0"/>
            <w:vAlign w:val="center"/>
          </w:tcPr>
          <w:p w14:paraId="74C96249">
            <w:pPr>
              <w:jc w:val="center"/>
              <w:rPr>
                <w:rFonts w:hint="eastAsia" w:ascii="仿宋" w:hAnsi="仿宋" w:eastAsia="仿宋" w:cs="仿宋"/>
                <w:sz w:val="22"/>
                <w:szCs w:val="22"/>
              </w:rPr>
            </w:pPr>
          </w:p>
        </w:tc>
      </w:tr>
      <w:tr w14:paraId="0D553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850239A">
            <w:pPr>
              <w:jc w:val="center"/>
              <w:rPr>
                <w:rFonts w:hint="eastAsia" w:ascii="仿宋" w:hAnsi="仿宋" w:eastAsia="仿宋" w:cs="仿宋"/>
                <w:sz w:val="22"/>
                <w:szCs w:val="22"/>
              </w:rPr>
            </w:pPr>
          </w:p>
        </w:tc>
        <w:tc>
          <w:tcPr>
            <w:tcW w:w="793" w:type="dxa"/>
            <w:noWrap w:val="0"/>
            <w:vAlign w:val="top"/>
          </w:tcPr>
          <w:p w14:paraId="39EE74DD">
            <w:pPr>
              <w:jc w:val="center"/>
              <w:rPr>
                <w:rFonts w:hint="eastAsia" w:ascii="仿宋" w:hAnsi="仿宋" w:eastAsia="仿宋" w:cs="仿宋"/>
              </w:rPr>
            </w:pPr>
          </w:p>
        </w:tc>
        <w:tc>
          <w:tcPr>
            <w:tcW w:w="1475" w:type="dxa"/>
            <w:noWrap w:val="0"/>
            <w:vAlign w:val="top"/>
          </w:tcPr>
          <w:p w14:paraId="4E145110">
            <w:pPr>
              <w:jc w:val="center"/>
              <w:rPr>
                <w:rFonts w:hint="eastAsia" w:ascii="仿宋" w:hAnsi="仿宋" w:eastAsia="仿宋" w:cs="仿宋"/>
              </w:rPr>
            </w:pPr>
          </w:p>
        </w:tc>
        <w:tc>
          <w:tcPr>
            <w:tcW w:w="862" w:type="dxa"/>
            <w:noWrap w:val="0"/>
            <w:vAlign w:val="center"/>
          </w:tcPr>
          <w:p w14:paraId="7BFFD8E7">
            <w:pPr>
              <w:jc w:val="center"/>
              <w:rPr>
                <w:rFonts w:hint="eastAsia" w:ascii="仿宋" w:hAnsi="仿宋" w:eastAsia="仿宋" w:cs="仿宋"/>
                <w:sz w:val="22"/>
                <w:szCs w:val="22"/>
              </w:rPr>
            </w:pPr>
          </w:p>
        </w:tc>
        <w:tc>
          <w:tcPr>
            <w:tcW w:w="872" w:type="dxa"/>
            <w:noWrap w:val="0"/>
            <w:vAlign w:val="center"/>
          </w:tcPr>
          <w:p w14:paraId="099B461B">
            <w:pPr>
              <w:jc w:val="center"/>
              <w:rPr>
                <w:rFonts w:hint="eastAsia" w:ascii="仿宋" w:hAnsi="仿宋" w:eastAsia="仿宋" w:cs="仿宋"/>
                <w:sz w:val="22"/>
                <w:szCs w:val="22"/>
              </w:rPr>
            </w:pPr>
          </w:p>
        </w:tc>
        <w:tc>
          <w:tcPr>
            <w:tcW w:w="1128" w:type="dxa"/>
            <w:noWrap w:val="0"/>
            <w:vAlign w:val="center"/>
          </w:tcPr>
          <w:p w14:paraId="0DC689AB">
            <w:pPr>
              <w:jc w:val="center"/>
              <w:rPr>
                <w:rFonts w:hint="eastAsia" w:ascii="仿宋" w:hAnsi="仿宋" w:eastAsia="仿宋" w:cs="仿宋"/>
                <w:sz w:val="22"/>
                <w:szCs w:val="22"/>
              </w:rPr>
            </w:pPr>
          </w:p>
        </w:tc>
        <w:tc>
          <w:tcPr>
            <w:tcW w:w="1214" w:type="dxa"/>
            <w:noWrap w:val="0"/>
            <w:vAlign w:val="center"/>
          </w:tcPr>
          <w:p w14:paraId="6976202A">
            <w:pPr>
              <w:jc w:val="center"/>
              <w:rPr>
                <w:rFonts w:hint="eastAsia" w:ascii="仿宋" w:hAnsi="仿宋" w:eastAsia="仿宋" w:cs="仿宋"/>
                <w:sz w:val="22"/>
                <w:szCs w:val="22"/>
              </w:rPr>
            </w:pPr>
          </w:p>
        </w:tc>
        <w:tc>
          <w:tcPr>
            <w:tcW w:w="1475" w:type="dxa"/>
            <w:noWrap w:val="0"/>
            <w:vAlign w:val="center"/>
          </w:tcPr>
          <w:p w14:paraId="7443116E">
            <w:pPr>
              <w:jc w:val="center"/>
              <w:rPr>
                <w:rFonts w:hint="eastAsia" w:ascii="仿宋" w:hAnsi="仿宋" w:eastAsia="仿宋" w:cs="仿宋"/>
                <w:sz w:val="22"/>
                <w:szCs w:val="22"/>
              </w:rPr>
            </w:pPr>
          </w:p>
        </w:tc>
      </w:tr>
      <w:tr w14:paraId="5C500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7C540B17">
            <w:pPr>
              <w:jc w:val="center"/>
              <w:rPr>
                <w:rFonts w:hint="eastAsia" w:ascii="仿宋" w:hAnsi="仿宋" w:eastAsia="仿宋" w:cs="仿宋"/>
                <w:sz w:val="22"/>
                <w:szCs w:val="22"/>
              </w:rPr>
            </w:pPr>
          </w:p>
        </w:tc>
        <w:tc>
          <w:tcPr>
            <w:tcW w:w="793" w:type="dxa"/>
            <w:noWrap w:val="0"/>
            <w:vAlign w:val="top"/>
          </w:tcPr>
          <w:p w14:paraId="5A5E1CCC">
            <w:pPr>
              <w:jc w:val="center"/>
              <w:rPr>
                <w:rFonts w:hint="eastAsia" w:ascii="仿宋" w:hAnsi="仿宋" w:eastAsia="仿宋" w:cs="仿宋"/>
              </w:rPr>
            </w:pPr>
          </w:p>
        </w:tc>
        <w:tc>
          <w:tcPr>
            <w:tcW w:w="1475" w:type="dxa"/>
            <w:noWrap w:val="0"/>
            <w:vAlign w:val="top"/>
          </w:tcPr>
          <w:p w14:paraId="62D4BF49">
            <w:pPr>
              <w:jc w:val="center"/>
              <w:rPr>
                <w:rFonts w:hint="eastAsia" w:ascii="仿宋" w:hAnsi="仿宋" w:eastAsia="仿宋" w:cs="仿宋"/>
              </w:rPr>
            </w:pPr>
          </w:p>
        </w:tc>
        <w:tc>
          <w:tcPr>
            <w:tcW w:w="862" w:type="dxa"/>
            <w:noWrap w:val="0"/>
            <w:vAlign w:val="center"/>
          </w:tcPr>
          <w:p w14:paraId="3FEEF0B8">
            <w:pPr>
              <w:jc w:val="center"/>
              <w:rPr>
                <w:rFonts w:hint="eastAsia" w:ascii="仿宋" w:hAnsi="仿宋" w:eastAsia="仿宋" w:cs="仿宋"/>
                <w:sz w:val="22"/>
                <w:szCs w:val="22"/>
              </w:rPr>
            </w:pPr>
          </w:p>
        </w:tc>
        <w:tc>
          <w:tcPr>
            <w:tcW w:w="872" w:type="dxa"/>
            <w:noWrap w:val="0"/>
            <w:vAlign w:val="center"/>
          </w:tcPr>
          <w:p w14:paraId="67B75D69">
            <w:pPr>
              <w:jc w:val="center"/>
              <w:rPr>
                <w:rFonts w:hint="eastAsia" w:ascii="仿宋" w:hAnsi="仿宋" w:eastAsia="仿宋" w:cs="仿宋"/>
                <w:sz w:val="22"/>
                <w:szCs w:val="22"/>
              </w:rPr>
            </w:pPr>
          </w:p>
        </w:tc>
        <w:tc>
          <w:tcPr>
            <w:tcW w:w="1128" w:type="dxa"/>
            <w:noWrap w:val="0"/>
            <w:vAlign w:val="center"/>
          </w:tcPr>
          <w:p w14:paraId="12DA5F17">
            <w:pPr>
              <w:jc w:val="center"/>
              <w:rPr>
                <w:rFonts w:hint="eastAsia" w:ascii="仿宋" w:hAnsi="仿宋" w:eastAsia="仿宋" w:cs="仿宋"/>
                <w:sz w:val="22"/>
                <w:szCs w:val="22"/>
              </w:rPr>
            </w:pPr>
          </w:p>
        </w:tc>
        <w:tc>
          <w:tcPr>
            <w:tcW w:w="1214" w:type="dxa"/>
            <w:noWrap w:val="0"/>
            <w:vAlign w:val="center"/>
          </w:tcPr>
          <w:p w14:paraId="68381969">
            <w:pPr>
              <w:jc w:val="center"/>
              <w:rPr>
                <w:rFonts w:hint="eastAsia" w:ascii="仿宋" w:hAnsi="仿宋" w:eastAsia="仿宋" w:cs="仿宋"/>
                <w:sz w:val="22"/>
                <w:szCs w:val="22"/>
              </w:rPr>
            </w:pPr>
          </w:p>
        </w:tc>
        <w:tc>
          <w:tcPr>
            <w:tcW w:w="1475" w:type="dxa"/>
            <w:noWrap w:val="0"/>
            <w:vAlign w:val="center"/>
          </w:tcPr>
          <w:p w14:paraId="7693B2EC">
            <w:pPr>
              <w:jc w:val="center"/>
              <w:rPr>
                <w:rFonts w:hint="eastAsia" w:ascii="仿宋" w:hAnsi="仿宋" w:eastAsia="仿宋" w:cs="仿宋"/>
                <w:sz w:val="22"/>
                <w:szCs w:val="22"/>
              </w:rPr>
            </w:pPr>
          </w:p>
        </w:tc>
      </w:tr>
      <w:tr w14:paraId="07C07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45939CE6">
            <w:pPr>
              <w:jc w:val="center"/>
              <w:rPr>
                <w:rFonts w:hint="eastAsia" w:ascii="仿宋" w:hAnsi="仿宋" w:eastAsia="仿宋" w:cs="仿宋"/>
                <w:sz w:val="22"/>
                <w:szCs w:val="22"/>
              </w:rPr>
            </w:pPr>
          </w:p>
        </w:tc>
        <w:tc>
          <w:tcPr>
            <w:tcW w:w="793" w:type="dxa"/>
            <w:noWrap w:val="0"/>
            <w:vAlign w:val="center"/>
          </w:tcPr>
          <w:p w14:paraId="6150A728">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57B99B43">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4882D707">
            <w:pPr>
              <w:jc w:val="center"/>
              <w:rPr>
                <w:rFonts w:hint="eastAsia" w:ascii="仿宋" w:hAnsi="仿宋" w:eastAsia="仿宋" w:cs="仿宋"/>
                <w:sz w:val="22"/>
                <w:szCs w:val="22"/>
              </w:rPr>
            </w:pPr>
          </w:p>
        </w:tc>
        <w:tc>
          <w:tcPr>
            <w:tcW w:w="872" w:type="dxa"/>
            <w:noWrap w:val="0"/>
            <w:vAlign w:val="center"/>
          </w:tcPr>
          <w:p w14:paraId="461541E9">
            <w:pPr>
              <w:jc w:val="center"/>
              <w:rPr>
                <w:rFonts w:hint="eastAsia" w:ascii="仿宋" w:hAnsi="仿宋" w:eastAsia="仿宋" w:cs="仿宋"/>
                <w:sz w:val="22"/>
                <w:szCs w:val="22"/>
              </w:rPr>
            </w:pPr>
          </w:p>
        </w:tc>
        <w:tc>
          <w:tcPr>
            <w:tcW w:w="1128" w:type="dxa"/>
            <w:noWrap w:val="0"/>
            <w:vAlign w:val="center"/>
          </w:tcPr>
          <w:p w14:paraId="0BF4DD58">
            <w:pPr>
              <w:jc w:val="center"/>
              <w:rPr>
                <w:rFonts w:hint="eastAsia" w:ascii="仿宋" w:hAnsi="仿宋" w:eastAsia="仿宋" w:cs="仿宋"/>
                <w:sz w:val="22"/>
                <w:szCs w:val="22"/>
              </w:rPr>
            </w:pPr>
          </w:p>
        </w:tc>
        <w:tc>
          <w:tcPr>
            <w:tcW w:w="1214" w:type="dxa"/>
            <w:noWrap w:val="0"/>
            <w:vAlign w:val="center"/>
          </w:tcPr>
          <w:p w14:paraId="5FF983FA">
            <w:pPr>
              <w:jc w:val="center"/>
              <w:rPr>
                <w:rFonts w:hint="eastAsia" w:ascii="仿宋" w:hAnsi="仿宋" w:eastAsia="仿宋" w:cs="仿宋"/>
                <w:sz w:val="22"/>
                <w:szCs w:val="22"/>
              </w:rPr>
            </w:pPr>
          </w:p>
        </w:tc>
        <w:tc>
          <w:tcPr>
            <w:tcW w:w="1475" w:type="dxa"/>
            <w:noWrap w:val="0"/>
            <w:vAlign w:val="center"/>
          </w:tcPr>
          <w:p w14:paraId="6F87346E">
            <w:pPr>
              <w:jc w:val="center"/>
              <w:rPr>
                <w:rFonts w:hint="eastAsia" w:ascii="仿宋" w:hAnsi="仿宋" w:eastAsia="仿宋" w:cs="仿宋"/>
                <w:sz w:val="22"/>
                <w:szCs w:val="22"/>
              </w:rPr>
            </w:pPr>
          </w:p>
        </w:tc>
      </w:tr>
      <w:tr w14:paraId="40EDD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trPr>
        <w:tc>
          <w:tcPr>
            <w:tcW w:w="697" w:type="dxa"/>
            <w:noWrap w:val="0"/>
            <w:vAlign w:val="center"/>
          </w:tcPr>
          <w:p w14:paraId="53C195CD">
            <w:pPr>
              <w:jc w:val="center"/>
              <w:rPr>
                <w:rFonts w:hint="eastAsia" w:ascii="仿宋" w:hAnsi="仿宋" w:eastAsia="仿宋" w:cs="仿宋"/>
                <w:sz w:val="22"/>
                <w:szCs w:val="22"/>
              </w:rPr>
            </w:pPr>
          </w:p>
        </w:tc>
        <w:tc>
          <w:tcPr>
            <w:tcW w:w="793" w:type="dxa"/>
            <w:noWrap w:val="0"/>
            <w:vAlign w:val="center"/>
          </w:tcPr>
          <w:p w14:paraId="34043D0E">
            <w:pPr>
              <w:widowControl/>
              <w:spacing w:line="240" w:lineRule="exact"/>
              <w:jc w:val="center"/>
              <w:rPr>
                <w:rFonts w:hint="eastAsia" w:ascii="仿宋" w:hAnsi="仿宋" w:eastAsia="仿宋" w:cs="仿宋"/>
                <w:bCs/>
                <w:kern w:val="0"/>
                <w:sz w:val="18"/>
                <w:szCs w:val="18"/>
              </w:rPr>
            </w:pPr>
          </w:p>
        </w:tc>
        <w:tc>
          <w:tcPr>
            <w:tcW w:w="1475" w:type="dxa"/>
            <w:noWrap w:val="0"/>
            <w:vAlign w:val="center"/>
          </w:tcPr>
          <w:p w14:paraId="014907E7">
            <w:pPr>
              <w:widowControl/>
              <w:spacing w:line="240" w:lineRule="exact"/>
              <w:jc w:val="center"/>
              <w:rPr>
                <w:rFonts w:hint="eastAsia" w:ascii="仿宋" w:hAnsi="仿宋" w:eastAsia="仿宋" w:cs="仿宋"/>
                <w:bCs/>
                <w:kern w:val="0"/>
                <w:sz w:val="18"/>
                <w:szCs w:val="18"/>
              </w:rPr>
            </w:pPr>
          </w:p>
        </w:tc>
        <w:tc>
          <w:tcPr>
            <w:tcW w:w="862" w:type="dxa"/>
            <w:noWrap w:val="0"/>
            <w:vAlign w:val="center"/>
          </w:tcPr>
          <w:p w14:paraId="16BE0D2A">
            <w:pPr>
              <w:jc w:val="center"/>
              <w:rPr>
                <w:rFonts w:hint="eastAsia" w:ascii="仿宋" w:hAnsi="仿宋" w:eastAsia="仿宋" w:cs="仿宋"/>
                <w:sz w:val="22"/>
                <w:szCs w:val="22"/>
              </w:rPr>
            </w:pPr>
          </w:p>
        </w:tc>
        <w:tc>
          <w:tcPr>
            <w:tcW w:w="872" w:type="dxa"/>
            <w:noWrap w:val="0"/>
            <w:vAlign w:val="center"/>
          </w:tcPr>
          <w:p w14:paraId="05CCE585">
            <w:pPr>
              <w:jc w:val="center"/>
              <w:rPr>
                <w:rFonts w:hint="eastAsia" w:ascii="仿宋" w:hAnsi="仿宋" w:eastAsia="仿宋" w:cs="仿宋"/>
                <w:sz w:val="22"/>
                <w:szCs w:val="22"/>
              </w:rPr>
            </w:pPr>
          </w:p>
        </w:tc>
        <w:tc>
          <w:tcPr>
            <w:tcW w:w="1128" w:type="dxa"/>
            <w:noWrap w:val="0"/>
            <w:vAlign w:val="center"/>
          </w:tcPr>
          <w:p w14:paraId="74ED41AC">
            <w:pPr>
              <w:jc w:val="center"/>
              <w:rPr>
                <w:rFonts w:hint="eastAsia" w:ascii="仿宋" w:hAnsi="仿宋" w:eastAsia="仿宋" w:cs="仿宋"/>
                <w:sz w:val="22"/>
                <w:szCs w:val="22"/>
              </w:rPr>
            </w:pPr>
          </w:p>
        </w:tc>
        <w:tc>
          <w:tcPr>
            <w:tcW w:w="1214" w:type="dxa"/>
            <w:noWrap w:val="0"/>
            <w:vAlign w:val="center"/>
          </w:tcPr>
          <w:p w14:paraId="02082C1F">
            <w:pPr>
              <w:jc w:val="center"/>
              <w:rPr>
                <w:rFonts w:hint="eastAsia" w:ascii="仿宋" w:hAnsi="仿宋" w:eastAsia="仿宋" w:cs="仿宋"/>
                <w:sz w:val="22"/>
                <w:szCs w:val="22"/>
              </w:rPr>
            </w:pPr>
          </w:p>
        </w:tc>
        <w:tc>
          <w:tcPr>
            <w:tcW w:w="1475" w:type="dxa"/>
            <w:noWrap w:val="0"/>
            <w:vAlign w:val="center"/>
          </w:tcPr>
          <w:p w14:paraId="33221227">
            <w:pPr>
              <w:jc w:val="center"/>
              <w:rPr>
                <w:rFonts w:hint="eastAsia" w:ascii="仿宋" w:hAnsi="仿宋" w:eastAsia="仿宋" w:cs="仿宋"/>
                <w:sz w:val="22"/>
                <w:szCs w:val="22"/>
              </w:rPr>
            </w:pPr>
          </w:p>
        </w:tc>
      </w:tr>
      <w:tr w14:paraId="412E6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trPr>
        <w:tc>
          <w:tcPr>
            <w:tcW w:w="697" w:type="dxa"/>
            <w:noWrap w:val="0"/>
            <w:vAlign w:val="center"/>
          </w:tcPr>
          <w:p w14:paraId="0D24216E">
            <w:pPr>
              <w:jc w:val="center"/>
              <w:rPr>
                <w:rFonts w:hint="eastAsia" w:ascii="仿宋" w:hAnsi="仿宋" w:eastAsia="仿宋" w:cs="仿宋"/>
                <w:sz w:val="22"/>
                <w:szCs w:val="22"/>
              </w:rPr>
            </w:pPr>
          </w:p>
        </w:tc>
        <w:tc>
          <w:tcPr>
            <w:tcW w:w="793" w:type="dxa"/>
            <w:noWrap w:val="0"/>
            <w:vAlign w:val="top"/>
          </w:tcPr>
          <w:p w14:paraId="6D845CE0">
            <w:pPr>
              <w:jc w:val="center"/>
              <w:rPr>
                <w:rFonts w:hint="eastAsia" w:ascii="仿宋" w:hAnsi="仿宋" w:eastAsia="仿宋" w:cs="仿宋"/>
              </w:rPr>
            </w:pPr>
          </w:p>
        </w:tc>
        <w:tc>
          <w:tcPr>
            <w:tcW w:w="1475" w:type="dxa"/>
            <w:noWrap w:val="0"/>
            <w:vAlign w:val="top"/>
          </w:tcPr>
          <w:p w14:paraId="7E968064">
            <w:pPr>
              <w:jc w:val="center"/>
              <w:rPr>
                <w:rFonts w:hint="eastAsia" w:ascii="仿宋" w:hAnsi="仿宋" w:eastAsia="仿宋" w:cs="仿宋"/>
              </w:rPr>
            </w:pPr>
          </w:p>
        </w:tc>
        <w:tc>
          <w:tcPr>
            <w:tcW w:w="862" w:type="dxa"/>
            <w:noWrap w:val="0"/>
            <w:vAlign w:val="center"/>
          </w:tcPr>
          <w:p w14:paraId="468A7B14">
            <w:pPr>
              <w:jc w:val="center"/>
              <w:rPr>
                <w:rFonts w:hint="eastAsia" w:ascii="仿宋" w:hAnsi="仿宋" w:eastAsia="仿宋" w:cs="仿宋"/>
                <w:sz w:val="22"/>
                <w:szCs w:val="22"/>
              </w:rPr>
            </w:pPr>
          </w:p>
        </w:tc>
        <w:tc>
          <w:tcPr>
            <w:tcW w:w="872" w:type="dxa"/>
            <w:noWrap w:val="0"/>
            <w:vAlign w:val="center"/>
          </w:tcPr>
          <w:p w14:paraId="23C1C9EB">
            <w:pPr>
              <w:jc w:val="center"/>
              <w:rPr>
                <w:rFonts w:hint="eastAsia" w:ascii="仿宋" w:hAnsi="仿宋" w:eastAsia="仿宋" w:cs="仿宋"/>
                <w:sz w:val="22"/>
                <w:szCs w:val="22"/>
              </w:rPr>
            </w:pPr>
          </w:p>
        </w:tc>
        <w:tc>
          <w:tcPr>
            <w:tcW w:w="1128" w:type="dxa"/>
            <w:noWrap w:val="0"/>
            <w:vAlign w:val="center"/>
          </w:tcPr>
          <w:p w14:paraId="70B47ADB">
            <w:pPr>
              <w:jc w:val="center"/>
              <w:rPr>
                <w:rFonts w:hint="eastAsia" w:ascii="仿宋" w:hAnsi="仿宋" w:eastAsia="仿宋" w:cs="仿宋"/>
                <w:sz w:val="22"/>
                <w:szCs w:val="22"/>
              </w:rPr>
            </w:pPr>
          </w:p>
        </w:tc>
        <w:tc>
          <w:tcPr>
            <w:tcW w:w="1214" w:type="dxa"/>
            <w:noWrap w:val="0"/>
            <w:vAlign w:val="center"/>
          </w:tcPr>
          <w:p w14:paraId="3472948B">
            <w:pPr>
              <w:jc w:val="center"/>
              <w:rPr>
                <w:rFonts w:hint="eastAsia" w:ascii="仿宋" w:hAnsi="仿宋" w:eastAsia="仿宋" w:cs="仿宋"/>
                <w:sz w:val="22"/>
                <w:szCs w:val="22"/>
              </w:rPr>
            </w:pPr>
          </w:p>
        </w:tc>
        <w:tc>
          <w:tcPr>
            <w:tcW w:w="1475" w:type="dxa"/>
            <w:noWrap w:val="0"/>
            <w:vAlign w:val="center"/>
          </w:tcPr>
          <w:p w14:paraId="05E0E837">
            <w:pPr>
              <w:jc w:val="center"/>
              <w:rPr>
                <w:rFonts w:hint="eastAsia" w:ascii="仿宋" w:hAnsi="仿宋" w:eastAsia="仿宋" w:cs="仿宋"/>
                <w:sz w:val="22"/>
                <w:szCs w:val="22"/>
              </w:rPr>
            </w:pPr>
          </w:p>
        </w:tc>
      </w:tr>
    </w:tbl>
    <w:p w14:paraId="2B51F883">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二、幼苗生长情况调查表</w:t>
      </w:r>
    </w:p>
    <w:p w14:paraId="58E59A2E">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13947945">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年云南省普通玉米品种区域试验年终报告</w:t>
      </w:r>
    </w:p>
    <w:p w14:paraId="53B88017">
      <w:pPr>
        <w:jc w:val="center"/>
        <w:rPr>
          <w:rFonts w:hint="eastAsia" w:ascii="仿宋" w:hAnsi="仿宋" w:eastAsia="仿宋" w:cs="仿宋"/>
          <w:b/>
          <w:bCs/>
          <w:sz w:val="24"/>
        </w:rPr>
      </w:pPr>
      <w:r>
        <w:rPr>
          <w:rFonts w:hint="eastAsia" w:asciiTheme="minorEastAsia" w:hAnsiTheme="minorEastAsia" w:eastAsiaTheme="minorEastAsia" w:cstheme="minorEastAsia"/>
          <w:b/>
          <w:bCs/>
          <w:sz w:val="44"/>
          <w:szCs w:val="44"/>
        </w:rPr>
        <w:t>（       组）</w:t>
      </w:r>
    </w:p>
    <w:p w14:paraId="4170972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40739FA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29EFB8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49EEAEF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065C48A5">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67B11F53">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44DB705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4C0648DF">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06CF50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0D8ED10D">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76BE2966">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2F82AC11">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46407F92">
      <w:pPr>
        <w:keepNext w:val="0"/>
        <w:keepLines w:val="0"/>
        <w:pageBreakBefore w:val="0"/>
        <w:widowControl w:val="0"/>
        <w:kinsoku/>
        <w:wordWrap/>
        <w:overflowPunct/>
        <w:topLinePunct w:val="0"/>
        <w:autoSpaceDE/>
        <w:autoSpaceDN/>
        <w:bidi w:val="0"/>
        <w:adjustRightInd/>
        <w:snapToGrid/>
        <w:spacing w:line="360" w:lineRule="auto"/>
        <w:ind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CA2180A">
      <w:pPr>
        <w:spacing w:before="120" w:after="120"/>
        <w:rPr>
          <w:rFonts w:hint="eastAsia" w:ascii="仿宋" w:hAnsi="仿宋" w:eastAsia="仿宋" w:cs="仿宋"/>
          <w:sz w:val="24"/>
        </w:rPr>
        <w:sectPr>
          <w:headerReference r:id="rId3" w:type="default"/>
          <w:footerReference r:id="rId4" w:type="default"/>
          <w:pgSz w:w="11906" w:h="16838"/>
          <w:pgMar w:top="1440" w:right="1604" w:bottom="1440" w:left="1803" w:header="851" w:footer="992" w:gutter="0"/>
          <w:pgNumType w:fmt="decimal"/>
          <w:cols w:space="720" w:num="1"/>
          <w:rtlGutter w:val="0"/>
          <w:docGrid w:type="lines" w:linePitch="314" w:charSpace="0"/>
        </w:sectPr>
      </w:pPr>
    </w:p>
    <w:p w14:paraId="4D519AF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sz w:val="28"/>
          <w:szCs w:val="28"/>
        </w:rPr>
      </w:pPr>
      <w:r>
        <w:rPr>
          <w:rFonts w:hint="eastAsia" w:ascii="仿宋" w:hAnsi="仿宋" w:eastAsia="仿宋" w:cs="仿宋"/>
          <w:b/>
          <w:sz w:val="28"/>
          <w:szCs w:val="28"/>
        </w:rPr>
        <w:t>8、观察记载：</w:t>
      </w:r>
    </w:p>
    <w:p w14:paraId="28FC2E0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1</w:t>
      </w: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rPr>
        <w:t>物候期、植株性状及品种主要特征性状记载</w:t>
      </w:r>
    </w:p>
    <w:tbl>
      <w:tblPr>
        <w:tblStyle w:val="5"/>
        <w:tblW w:w="14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35"/>
        <w:gridCol w:w="614"/>
        <w:gridCol w:w="1139"/>
        <w:gridCol w:w="812"/>
        <w:gridCol w:w="812"/>
        <w:gridCol w:w="813"/>
        <w:gridCol w:w="812"/>
        <w:gridCol w:w="813"/>
        <w:gridCol w:w="812"/>
        <w:gridCol w:w="812"/>
        <w:gridCol w:w="813"/>
        <w:gridCol w:w="812"/>
        <w:gridCol w:w="813"/>
        <w:gridCol w:w="812"/>
        <w:gridCol w:w="812"/>
        <w:gridCol w:w="813"/>
        <w:gridCol w:w="812"/>
        <w:gridCol w:w="813"/>
      </w:tblGrid>
      <w:tr w14:paraId="474C0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6" w:hRule="atLeast"/>
        </w:trPr>
        <w:tc>
          <w:tcPr>
            <w:tcW w:w="635" w:type="dxa"/>
            <w:noWrap w:val="0"/>
            <w:vAlign w:val="center"/>
          </w:tcPr>
          <w:p w14:paraId="0B18CFF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14" w:type="dxa"/>
            <w:noWrap w:val="0"/>
            <w:vAlign w:val="center"/>
          </w:tcPr>
          <w:p w14:paraId="0B6D01C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139" w:type="dxa"/>
            <w:noWrap w:val="0"/>
            <w:vAlign w:val="center"/>
          </w:tcPr>
          <w:p w14:paraId="6F7160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812" w:type="dxa"/>
            <w:noWrap w:val="0"/>
            <w:vAlign w:val="center"/>
          </w:tcPr>
          <w:p w14:paraId="2A1210B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出苗期</w:t>
            </w:r>
          </w:p>
          <w:p w14:paraId="1AF8F32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812" w:type="dxa"/>
            <w:noWrap w:val="0"/>
            <w:vAlign w:val="center"/>
          </w:tcPr>
          <w:p w14:paraId="63CE9BD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抽雄期</w:t>
            </w:r>
          </w:p>
          <w:p w14:paraId="6F0930B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26234C8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吐丝期</w:t>
            </w:r>
          </w:p>
          <w:p w14:paraId="500B43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2" w:type="dxa"/>
            <w:noWrap w:val="0"/>
            <w:vAlign w:val="center"/>
          </w:tcPr>
          <w:p w14:paraId="193AFF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成熟期</w:t>
            </w:r>
          </w:p>
          <w:p w14:paraId="4D371EF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月-日</w:t>
            </w:r>
          </w:p>
        </w:tc>
        <w:tc>
          <w:tcPr>
            <w:tcW w:w="813" w:type="dxa"/>
            <w:noWrap w:val="0"/>
            <w:vAlign w:val="center"/>
          </w:tcPr>
          <w:p w14:paraId="77530F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生育期</w:t>
            </w:r>
          </w:p>
          <w:p w14:paraId="151A20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天</w:t>
            </w:r>
          </w:p>
        </w:tc>
        <w:tc>
          <w:tcPr>
            <w:tcW w:w="812" w:type="dxa"/>
            <w:noWrap w:val="0"/>
            <w:vAlign w:val="center"/>
          </w:tcPr>
          <w:p w14:paraId="7312DE9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株型</w:t>
            </w:r>
          </w:p>
        </w:tc>
        <w:tc>
          <w:tcPr>
            <w:tcW w:w="812" w:type="dxa"/>
            <w:noWrap w:val="0"/>
            <w:vAlign w:val="center"/>
          </w:tcPr>
          <w:p w14:paraId="118667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株高</w:t>
            </w:r>
          </w:p>
          <w:p w14:paraId="4ACAAE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3" w:type="dxa"/>
            <w:tcBorders>
              <w:bottom w:val="single" w:color="auto" w:sz="4" w:space="0"/>
            </w:tcBorders>
            <w:noWrap w:val="0"/>
            <w:vAlign w:val="center"/>
          </w:tcPr>
          <w:p w14:paraId="6722567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穗位</w:t>
            </w:r>
          </w:p>
          <w:p w14:paraId="6C7279E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cm</w:t>
            </w:r>
          </w:p>
        </w:tc>
        <w:tc>
          <w:tcPr>
            <w:tcW w:w="812" w:type="dxa"/>
            <w:noWrap w:val="0"/>
            <w:vAlign w:val="center"/>
          </w:tcPr>
          <w:p w14:paraId="634B3C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幼苗</w:t>
            </w:r>
            <w:r>
              <w:rPr>
                <w:rFonts w:hint="eastAsia" w:ascii="仿宋" w:hAnsi="仿宋" w:eastAsia="仿宋" w:cs="仿宋"/>
                <w:b/>
                <w:bCs/>
                <w:sz w:val="20"/>
                <w:lang w:eastAsia="zh-CN"/>
              </w:rPr>
              <w:t>叶</w:t>
            </w:r>
            <w:r>
              <w:rPr>
                <w:rFonts w:hint="eastAsia" w:ascii="仿宋" w:hAnsi="仿宋" w:eastAsia="仿宋" w:cs="仿宋"/>
                <w:b/>
                <w:bCs/>
                <w:sz w:val="20"/>
              </w:rPr>
              <w:t>鞘色</w:t>
            </w:r>
          </w:p>
        </w:tc>
        <w:tc>
          <w:tcPr>
            <w:tcW w:w="813" w:type="dxa"/>
            <w:noWrap w:val="0"/>
            <w:vAlign w:val="center"/>
          </w:tcPr>
          <w:p w14:paraId="01D1642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倒伏</w:t>
            </w:r>
          </w:p>
          <w:p w14:paraId="25C53C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54DA4BB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倒折</w:t>
            </w:r>
          </w:p>
          <w:p w14:paraId="5911E8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w:t>
            </w:r>
          </w:p>
        </w:tc>
        <w:tc>
          <w:tcPr>
            <w:tcW w:w="812" w:type="dxa"/>
            <w:noWrap w:val="0"/>
            <w:vAlign w:val="center"/>
          </w:tcPr>
          <w:p w14:paraId="23A83DE1">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雄穗分枝</w:t>
            </w:r>
          </w:p>
        </w:tc>
        <w:tc>
          <w:tcPr>
            <w:tcW w:w="813" w:type="dxa"/>
            <w:noWrap w:val="0"/>
            <w:vAlign w:val="center"/>
          </w:tcPr>
          <w:p w14:paraId="6D90A0C5">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花药颜色</w:t>
            </w:r>
          </w:p>
        </w:tc>
        <w:tc>
          <w:tcPr>
            <w:tcW w:w="812" w:type="dxa"/>
            <w:noWrap w:val="0"/>
            <w:vAlign w:val="center"/>
          </w:tcPr>
          <w:p w14:paraId="2854105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花丝颜色</w:t>
            </w:r>
          </w:p>
        </w:tc>
        <w:tc>
          <w:tcPr>
            <w:tcW w:w="813" w:type="dxa"/>
            <w:noWrap w:val="0"/>
            <w:vAlign w:val="center"/>
          </w:tcPr>
          <w:p w14:paraId="2C6BEA2E">
            <w:pPr>
              <w:keepNext w:val="0"/>
              <w:keepLines w:val="0"/>
              <w:pageBreakBefore w:val="0"/>
              <w:widowControl w:val="0"/>
              <w:kinsoku/>
              <w:wordWrap/>
              <w:overflowPunct/>
              <w:topLinePunct w:val="0"/>
              <w:autoSpaceDE/>
              <w:autoSpaceDN/>
              <w:bidi w:val="0"/>
              <w:adjustRightInd/>
              <w:snapToGrid/>
              <w:spacing w:before="60" w:after="60" w:line="240" w:lineRule="exact"/>
              <w:jc w:val="center"/>
              <w:textAlignment w:val="auto"/>
              <w:rPr>
                <w:rFonts w:hint="eastAsia" w:ascii="仿宋" w:hAnsi="仿宋" w:eastAsia="仿宋" w:cs="仿宋"/>
                <w:b/>
                <w:bCs/>
                <w:sz w:val="20"/>
              </w:rPr>
            </w:pPr>
            <w:r>
              <w:rPr>
                <w:rFonts w:hint="eastAsia" w:ascii="仿宋" w:hAnsi="仿宋" w:eastAsia="仿宋" w:cs="仿宋"/>
                <w:b/>
                <w:bCs/>
                <w:sz w:val="20"/>
              </w:rPr>
              <w:t>苞叶</w:t>
            </w:r>
          </w:p>
        </w:tc>
      </w:tr>
      <w:tr w14:paraId="51C1B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706EE72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249764C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139" w:type="dxa"/>
            <w:noWrap w:val="0"/>
            <w:vAlign w:val="center"/>
          </w:tcPr>
          <w:p w14:paraId="0CC82E7E">
            <w:pPr>
              <w:spacing w:before="60" w:after="60"/>
              <w:jc w:val="left"/>
              <w:rPr>
                <w:rFonts w:hint="default" w:ascii="仿宋" w:hAnsi="仿宋" w:eastAsia="仿宋" w:cs="仿宋"/>
                <w:sz w:val="22"/>
                <w:szCs w:val="22"/>
                <w:lang w:val="en-US" w:eastAsia="zh-CN"/>
              </w:rPr>
            </w:pPr>
          </w:p>
        </w:tc>
        <w:tc>
          <w:tcPr>
            <w:tcW w:w="812" w:type="dxa"/>
            <w:noWrap w:val="0"/>
            <w:vAlign w:val="center"/>
          </w:tcPr>
          <w:p w14:paraId="5979C39F">
            <w:pPr>
              <w:spacing w:before="60" w:after="60"/>
              <w:jc w:val="center"/>
              <w:rPr>
                <w:rFonts w:hint="eastAsia" w:ascii="仿宋" w:hAnsi="仿宋" w:eastAsia="仿宋" w:cs="仿宋"/>
                <w:sz w:val="22"/>
                <w:szCs w:val="22"/>
              </w:rPr>
            </w:pPr>
          </w:p>
        </w:tc>
        <w:tc>
          <w:tcPr>
            <w:tcW w:w="812" w:type="dxa"/>
            <w:noWrap w:val="0"/>
            <w:vAlign w:val="center"/>
          </w:tcPr>
          <w:p w14:paraId="1E0E9427">
            <w:pPr>
              <w:spacing w:before="60" w:after="60"/>
              <w:jc w:val="center"/>
              <w:rPr>
                <w:rFonts w:hint="eastAsia" w:ascii="仿宋" w:hAnsi="仿宋" w:eastAsia="仿宋" w:cs="仿宋"/>
                <w:sz w:val="22"/>
                <w:szCs w:val="22"/>
              </w:rPr>
            </w:pPr>
          </w:p>
        </w:tc>
        <w:tc>
          <w:tcPr>
            <w:tcW w:w="813" w:type="dxa"/>
            <w:noWrap w:val="0"/>
            <w:vAlign w:val="center"/>
          </w:tcPr>
          <w:p w14:paraId="28271CF6">
            <w:pPr>
              <w:spacing w:before="60" w:after="60"/>
              <w:jc w:val="center"/>
              <w:rPr>
                <w:rFonts w:hint="eastAsia" w:ascii="仿宋" w:hAnsi="仿宋" w:eastAsia="仿宋" w:cs="仿宋"/>
                <w:sz w:val="22"/>
                <w:szCs w:val="22"/>
              </w:rPr>
            </w:pPr>
          </w:p>
        </w:tc>
        <w:tc>
          <w:tcPr>
            <w:tcW w:w="812" w:type="dxa"/>
            <w:noWrap w:val="0"/>
            <w:vAlign w:val="center"/>
          </w:tcPr>
          <w:p w14:paraId="62F4647F">
            <w:pPr>
              <w:spacing w:before="60" w:after="60"/>
              <w:jc w:val="center"/>
              <w:rPr>
                <w:rFonts w:hint="eastAsia" w:ascii="仿宋" w:hAnsi="仿宋" w:eastAsia="仿宋" w:cs="仿宋"/>
                <w:sz w:val="22"/>
                <w:szCs w:val="22"/>
              </w:rPr>
            </w:pPr>
          </w:p>
        </w:tc>
        <w:tc>
          <w:tcPr>
            <w:tcW w:w="813" w:type="dxa"/>
            <w:noWrap w:val="0"/>
            <w:vAlign w:val="center"/>
          </w:tcPr>
          <w:p w14:paraId="79F85067">
            <w:pPr>
              <w:spacing w:before="60" w:after="60"/>
              <w:jc w:val="center"/>
              <w:rPr>
                <w:rFonts w:hint="eastAsia" w:ascii="仿宋" w:hAnsi="仿宋" w:eastAsia="仿宋" w:cs="仿宋"/>
                <w:sz w:val="22"/>
                <w:szCs w:val="22"/>
              </w:rPr>
            </w:pPr>
          </w:p>
        </w:tc>
        <w:tc>
          <w:tcPr>
            <w:tcW w:w="812" w:type="dxa"/>
            <w:noWrap w:val="0"/>
            <w:vAlign w:val="center"/>
          </w:tcPr>
          <w:p w14:paraId="0C1F5266">
            <w:pPr>
              <w:spacing w:before="60" w:after="60"/>
              <w:jc w:val="center"/>
              <w:rPr>
                <w:rFonts w:hint="eastAsia" w:ascii="仿宋" w:hAnsi="仿宋" w:eastAsia="仿宋" w:cs="仿宋"/>
                <w:sz w:val="22"/>
                <w:szCs w:val="22"/>
              </w:rPr>
            </w:pPr>
          </w:p>
        </w:tc>
        <w:tc>
          <w:tcPr>
            <w:tcW w:w="812" w:type="dxa"/>
            <w:noWrap w:val="0"/>
            <w:vAlign w:val="center"/>
          </w:tcPr>
          <w:p w14:paraId="19B613ED">
            <w:pPr>
              <w:spacing w:before="60" w:after="60"/>
              <w:jc w:val="center"/>
              <w:rPr>
                <w:rFonts w:hint="eastAsia" w:ascii="仿宋" w:hAnsi="仿宋" w:eastAsia="仿宋" w:cs="仿宋"/>
                <w:sz w:val="22"/>
                <w:szCs w:val="22"/>
              </w:rPr>
            </w:pPr>
          </w:p>
        </w:tc>
        <w:tc>
          <w:tcPr>
            <w:tcW w:w="813" w:type="dxa"/>
            <w:noWrap w:val="0"/>
            <w:vAlign w:val="center"/>
          </w:tcPr>
          <w:p w14:paraId="0661E5EE">
            <w:pPr>
              <w:spacing w:before="60" w:after="60"/>
              <w:jc w:val="center"/>
              <w:rPr>
                <w:rFonts w:hint="eastAsia" w:ascii="仿宋" w:hAnsi="仿宋" w:eastAsia="仿宋" w:cs="仿宋"/>
                <w:sz w:val="22"/>
                <w:szCs w:val="22"/>
              </w:rPr>
            </w:pPr>
          </w:p>
        </w:tc>
        <w:tc>
          <w:tcPr>
            <w:tcW w:w="812" w:type="dxa"/>
            <w:noWrap w:val="0"/>
            <w:vAlign w:val="center"/>
          </w:tcPr>
          <w:p w14:paraId="40F35D02">
            <w:pPr>
              <w:spacing w:before="60" w:after="60"/>
              <w:jc w:val="center"/>
              <w:rPr>
                <w:rFonts w:hint="eastAsia" w:ascii="仿宋" w:hAnsi="仿宋" w:eastAsia="仿宋" w:cs="仿宋"/>
                <w:sz w:val="22"/>
                <w:szCs w:val="22"/>
              </w:rPr>
            </w:pPr>
          </w:p>
        </w:tc>
        <w:tc>
          <w:tcPr>
            <w:tcW w:w="813" w:type="dxa"/>
            <w:noWrap w:val="0"/>
            <w:vAlign w:val="top"/>
          </w:tcPr>
          <w:p w14:paraId="1B48E991">
            <w:pPr>
              <w:spacing w:before="60" w:after="60"/>
              <w:jc w:val="center"/>
              <w:rPr>
                <w:rFonts w:hint="eastAsia" w:ascii="仿宋" w:hAnsi="仿宋" w:eastAsia="仿宋" w:cs="仿宋"/>
                <w:sz w:val="22"/>
                <w:szCs w:val="22"/>
              </w:rPr>
            </w:pPr>
          </w:p>
        </w:tc>
        <w:tc>
          <w:tcPr>
            <w:tcW w:w="812" w:type="dxa"/>
            <w:noWrap w:val="0"/>
            <w:vAlign w:val="top"/>
          </w:tcPr>
          <w:p w14:paraId="1772373B">
            <w:pPr>
              <w:spacing w:before="60" w:after="60"/>
              <w:jc w:val="center"/>
              <w:rPr>
                <w:rFonts w:hint="eastAsia" w:ascii="仿宋" w:hAnsi="仿宋" w:eastAsia="仿宋" w:cs="仿宋"/>
                <w:sz w:val="22"/>
                <w:szCs w:val="22"/>
              </w:rPr>
            </w:pPr>
          </w:p>
        </w:tc>
        <w:tc>
          <w:tcPr>
            <w:tcW w:w="812" w:type="dxa"/>
            <w:noWrap w:val="0"/>
            <w:vAlign w:val="top"/>
          </w:tcPr>
          <w:p w14:paraId="6E109727">
            <w:pPr>
              <w:spacing w:before="60" w:after="60"/>
              <w:jc w:val="center"/>
              <w:rPr>
                <w:rFonts w:hint="eastAsia" w:ascii="仿宋" w:hAnsi="仿宋" w:eastAsia="仿宋" w:cs="仿宋"/>
                <w:sz w:val="22"/>
                <w:szCs w:val="22"/>
              </w:rPr>
            </w:pPr>
          </w:p>
        </w:tc>
        <w:tc>
          <w:tcPr>
            <w:tcW w:w="813" w:type="dxa"/>
            <w:noWrap w:val="0"/>
            <w:vAlign w:val="top"/>
          </w:tcPr>
          <w:p w14:paraId="7604D2F5">
            <w:pPr>
              <w:spacing w:before="60" w:after="60"/>
              <w:jc w:val="center"/>
              <w:rPr>
                <w:rFonts w:hint="eastAsia" w:ascii="仿宋" w:hAnsi="仿宋" w:eastAsia="仿宋" w:cs="仿宋"/>
                <w:sz w:val="22"/>
                <w:szCs w:val="22"/>
              </w:rPr>
            </w:pPr>
          </w:p>
        </w:tc>
        <w:tc>
          <w:tcPr>
            <w:tcW w:w="812" w:type="dxa"/>
            <w:noWrap w:val="0"/>
            <w:vAlign w:val="top"/>
          </w:tcPr>
          <w:p w14:paraId="675AA10E">
            <w:pPr>
              <w:spacing w:before="60" w:after="60"/>
              <w:jc w:val="center"/>
              <w:rPr>
                <w:rFonts w:hint="eastAsia" w:ascii="仿宋" w:hAnsi="仿宋" w:eastAsia="仿宋" w:cs="仿宋"/>
                <w:sz w:val="22"/>
                <w:szCs w:val="22"/>
              </w:rPr>
            </w:pPr>
          </w:p>
        </w:tc>
        <w:tc>
          <w:tcPr>
            <w:tcW w:w="813" w:type="dxa"/>
            <w:noWrap w:val="0"/>
            <w:vAlign w:val="center"/>
          </w:tcPr>
          <w:p w14:paraId="4A16E42C">
            <w:pPr>
              <w:spacing w:before="60" w:after="60"/>
              <w:jc w:val="center"/>
              <w:rPr>
                <w:rFonts w:hint="eastAsia" w:ascii="仿宋" w:hAnsi="仿宋" w:eastAsia="仿宋" w:cs="仿宋"/>
                <w:sz w:val="22"/>
                <w:szCs w:val="22"/>
              </w:rPr>
            </w:pPr>
          </w:p>
        </w:tc>
      </w:tr>
      <w:tr w14:paraId="362D9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635" w:type="dxa"/>
            <w:noWrap w:val="0"/>
            <w:vAlign w:val="center"/>
          </w:tcPr>
          <w:p w14:paraId="2BA8ACB1">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14" w:type="dxa"/>
            <w:noWrap w:val="0"/>
            <w:vAlign w:val="center"/>
          </w:tcPr>
          <w:p w14:paraId="27A0270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139" w:type="dxa"/>
            <w:noWrap w:val="0"/>
            <w:vAlign w:val="center"/>
          </w:tcPr>
          <w:p w14:paraId="2D5C4DDC">
            <w:pPr>
              <w:spacing w:before="60" w:after="60"/>
              <w:jc w:val="left"/>
              <w:rPr>
                <w:rFonts w:hint="eastAsia" w:ascii="仿宋" w:hAnsi="仿宋" w:eastAsia="仿宋" w:cs="仿宋"/>
                <w:sz w:val="22"/>
                <w:szCs w:val="22"/>
              </w:rPr>
            </w:pPr>
          </w:p>
        </w:tc>
        <w:tc>
          <w:tcPr>
            <w:tcW w:w="812" w:type="dxa"/>
            <w:noWrap w:val="0"/>
            <w:vAlign w:val="center"/>
          </w:tcPr>
          <w:p w14:paraId="65069E4A">
            <w:pPr>
              <w:spacing w:before="60" w:after="60"/>
              <w:jc w:val="center"/>
              <w:rPr>
                <w:rFonts w:hint="eastAsia" w:ascii="仿宋" w:hAnsi="仿宋" w:eastAsia="仿宋" w:cs="仿宋"/>
                <w:sz w:val="22"/>
                <w:szCs w:val="22"/>
              </w:rPr>
            </w:pPr>
          </w:p>
        </w:tc>
        <w:tc>
          <w:tcPr>
            <w:tcW w:w="812" w:type="dxa"/>
            <w:noWrap w:val="0"/>
            <w:vAlign w:val="center"/>
          </w:tcPr>
          <w:p w14:paraId="1873A0D8">
            <w:pPr>
              <w:spacing w:before="60" w:after="60"/>
              <w:jc w:val="center"/>
              <w:rPr>
                <w:rFonts w:hint="eastAsia" w:ascii="仿宋" w:hAnsi="仿宋" w:eastAsia="仿宋" w:cs="仿宋"/>
                <w:sz w:val="22"/>
                <w:szCs w:val="22"/>
              </w:rPr>
            </w:pPr>
          </w:p>
        </w:tc>
        <w:tc>
          <w:tcPr>
            <w:tcW w:w="813" w:type="dxa"/>
            <w:noWrap w:val="0"/>
            <w:vAlign w:val="center"/>
          </w:tcPr>
          <w:p w14:paraId="1454F66C">
            <w:pPr>
              <w:spacing w:before="60" w:after="60"/>
              <w:jc w:val="center"/>
              <w:rPr>
                <w:rFonts w:hint="eastAsia" w:ascii="仿宋" w:hAnsi="仿宋" w:eastAsia="仿宋" w:cs="仿宋"/>
                <w:sz w:val="22"/>
                <w:szCs w:val="22"/>
              </w:rPr>
            </w:pPr>
          </w:p>
        </w:tc>
        <w:tc>
          <w:tcPr>
            <w:tcW w:w="812" w:type="dxa"/>
            <w:noWrap w:val="0"/>
            <w:vAlign w:val="center"/>
          </w:tcPr>
          <w:p w14:paraId="6160999B">
            <w:pPr>
              <w:spacing w:before="60" w:after="60"/>
              <w:jc w:val="center"/>
              <w:rPr>
                <w:rFonts w:hint="eastAsia" w:ascii="仿宋" w:hAnsi="仿宋" w:eastAsia="仿宋" w:cs="仿宋"/>
                <w:sz w:val="22"/>
                <w:szCs w:val="22"/>
              </w:rPr>
            </w:pPr>
          </w:p>
        </w:tc>
        <w:tc>
          <w:tcPr>
            <w:tcW w:w="813" w:type="dxa"/>
            <w:noWrap w:val="0"/>
            <w:vAlign w:val="center"/>
          </w:tcPr>
          <w:p w14:paraId="1A34FB9F">
            <w:pPr>
              <w:spacing w:before="60" w:after="60"/>
              <w:jc w:val="center"/>
              <w:rPr>
                <w:rFonts w:hint="eastAsia" w:ascii="仿宋" w:hAnsi="仿宋" w:eastAsia="仿宋" w:cs="仿宋"/>
                <w:sz w:val="22"/>
                <w:szCs w:val="22"/>
              </w:rPr>
            </w:pPr>
          </w:p>
        </w:tc>
        <w:tc>
          <w:tcPr>
            <w:tcW w:w="812" w:type="dxa"/>
            <w:noWrap w:val="0"/>
            <w:vAlign w:val="center"/>
          </w:tcPr>
          <w:p w14:paraId="7D02E5DA">
            <w:pPr>
              <w:spacing w:before="60" w:after="60"/>
              <w:jc w:val="center"/>
              <w:rPr>
                <w:rFonts w:hint="eastAsia" w:ascii="仿宋" w:hAnsi="仿宋" w:eastAsia="仿宋" w:cs="仿宋"/>
                <w:sz w:val="22"/>
                <w:szCs w:val="22"/>
              </w:rPr>
            </w:pPr>
          </w:p>
        </w:tc>
        <w:tc>
          <w:tcPr>
            <w:tcW w:w="812" w:type="dxa"/>
            <w:noWrap w:val="0"/>
            <w:vAlign w:val="center"/>
          </w:tcPr>
          <w:p w14:paraId="79AFBE7C">
            <w:pPr>
              <w:spacing w:before="60" w:after="60"/>
              <w:jc w:val="center"/>
              <w:rPr>
                <w:rFonts w:hint="eastAsia" w:ascii="仿宋" w:hAnsi="仿宋" w:eastAsia="仿宋" w:cs="仿宋"/>
                <w:sz w:val="22"/>
                <w:szCs w:val="22"/>
              </w:rPr>
            </w:pPr>
          </w:p>
        </w:tc>
        <w:tc>
          <w:tcPr>
            <w:tcW w:w="813" w:type="dxa"/>
            <w:noWrap w:val="0"/>
            <w:vAlign w:val="center"/>
          </w:tcPr>
          <w:p w14:paraId="280E6538">
            <w:pPr>
              <w:spacing w:before="60" w:after="60"/>
              <w:jc w:val="center"/>
              <w:rPr>
                <w:rFonts w:hint="eastAsia" w:ascii="仿宋" w:hAnsi="仿宋" w:eastAsia="仿宋" w:cs="仿宋"/>
                <w:sz w:val="22"/>
                <w:szCs w:val="22"/>
              </w:rPr>
            </w:pPr>
          </w:p>
        </w:tc>
        <w:tc>
          <w:tcPr>
            <w:tcW w:w="812" w:type="dxa"/>
            <w:noWrap w:val="0"/>
            <w:vAlign w:val="center"/>
          </w:tcPr>
          <w:p w14:paraId="429D15FB">
            <w:pPr>
              <w:spacing w:before="60" w:after="60"/>
              <w:jc w:val="center"/>
              <w:rPr>
                <w:rFonts w:hint="eastAsia" w:ascii="仿宋" w:hAnsi="仿宋" w:eastAsia="仿宋" w:cs="仿宋"/>
                <w:sz w:val="22"/>
                <w:szCs w:val="22"/>
              </w:rPr>
            </w:pPr>
          </w:p>
        </w:tc>
        <w:tc>
          <w:tcPr>
            <w:tcW w:w="813" w:type="dxa"/>
            <w:noWrap w:val="0"/>
            <w:vAlign w:val="top"/>
          </w:tcPr>
          <w:p w14:paraId="104C3DC7">
            <w:pPr>
              <w:spacing w:before="60" w:after="60"/>
              <w:jc w:val="center"/>
              <w:rPr>
                <w:rFonts w:hint="eastAsia" w:ascii="仿宋" w:hAnsi="仿宋" w:eastAsia="仿宋" w:cs="仿宋"/>
                <w:sz w:val="22"/>
                <w:szCs w:val="22"/>
              </w:rPr>
            </w:pPr>
          </w:p>
        </w:tc>
        <w:tc>
          <w:tcPr>
            <w:tcW w:w="812" w:type="dxa"/>
            <w:noWrap w:val="0"/>
            <w:vAlign w:val="top"/>
          </w:tcPr>
          <w:p w14:paraId="080DD422">
            <w:pPr>
              <w:spacing w:before="60" w:after="60"/>
              <w:jc w:val="center"/>
              <w:rPr>
                <w:rFonts w:hint="eastAsia" w:ascii="仿宋" w:hAnsi="仿宋" w:eastAsia="仿宋" w:cs="仿宋"/>
                <w:sz w:val="22"/>
                <w:szCs w:val="22"/>
              </w:rPr>
            </w:pPr>
          </w:p>
        </w:tc>
        <w:tc>
          <w:tcPr>
            <w:tcW w:w="812" w:type="dxa"/>
            <w:noWrap w:val="0"/>
            <w:vAlign w:val="top"/>
          </w:tcPr>
          <w:p w14:paraId="25BA9D7D">
            <w:pPr>
              <w:spacing w:before="60" w:after="60"/>
              <w:jc w:val="center"/>
              <w:rPr>
                <w:rFonts w:hint="eastAsia" w:ascii="仿宋" w:hAnsi="仿宋" w:eastAsia="仿宋" w:cs="仿宋"/>
                <w:sz w:val="22"/>
                <w:szCs w:val="22"/>
              </w:rPr>
            </w:pPr>
          </w:p>
        </w:tc>
        <w:tc>
          <w:tcPr>
            <w:tcW w:w="813" w:type="dxa"/>
            <w:noWrap w:val="0"/>
            <w:vAlign w:val="top"/>
          </w:tcPr>
          <w:p w14:paraId="2DCA27ED">
            <w:pPr>
              <w:spacing w:before="60" w:after="60"/>
              <w:jc w:val="center"/>
              <w:rPr>
                <w:rFonts w:hint="eastAsia" w:ascii="仿宋" w:hAnsi="仿宋" w:eastAsia="仿宋" w:cs="仿宋"/>
                <w:sz w:val="22"/>
                <w:szCs w:val="22"/>
              </w:rPr>
            </w:pPr>
          </w:p>
        </w:tc>
        <w:tc>
          <w:tcPr>
            <w:tcW w:w="812" w:type="dxa"/>
            <w:noWrap w:val="0"/>
            <w:vAlign w:val="top"/>
          </w:tcPr>
          <w:p w14:paraId="50AAC57B">
            <w:pPr>
              <w:spacing w:before="60" w:after="60"/>
              <w:jc w:val="center"/>
              <w:rPr>
                <w:rFonts w:hint="eastAsia" w:ascii="仿宋" w:hAnsi="仿宋" w:eastAsia="仿宋" w:cs="仿宋"/>
                <w:sz w:val="22"/>
                <w:szCs w:val="22"/>
              </w:rPr>
            </w:pPr>
          </w:p>
        </w:tc>
        <w:tc>
          <w:tcPr>
            <w:tcW w:w="813" w:type="dxa"/>
            <w:noWrap w:val="0"/>
            <w:vAlign w:val="center"/>
          </w:tcPr>
          <w:p w14:paraId="02EAB0BB">
            <w:pPr>
              <w:spacing w:before="60" w:after="60"/>
              <w:jc w:val="center"/>
              <w:rPr>
                <w:rFonts w:hint="eastAsia" w:ascii="仿宋" w:hAnsi="仿宋" w:eastAsia="仿宋" w:cs="仿宋"/>
                <w:sz w:val="22"/>
                <w:szCs w:val="22"/>
              </w:rPr>
            </w:pPr>
          </w:p>
        </w:tc>
      </w:tr>
    </w:tbl>
    <w:p w14:paraId="2F8CB3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rPr>
      </w:pPr>
    </w:p>
    <w:p w14:paraId="527EEE2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K" w:hAnsi="方正仿宋_GBK" w:eastAsia="方正仿宋_GBK" w:cs="方正仿宋_GBK"/>
          <w:sz w:val="28"/>
          <w:szCs w:val="28"/>
          <w:lang w:eastAsia="zh-CN"/>
        </w:rPr>
      </w:pPr>
      <w:r>
        <w:rPr>
          <w:rFonts w:hint="eastAsia" w:ascii="方正仿宋_GBK" w:hAnsi="方正仿宋_GBK" w:eastAsia="方正仿宋_GBK" w:cs="方正仿宋_GBK"/>
          <w:sz w:val="28"/>
          <w:szCs w:val="28"/>
          <w:lang w:eastAsia="zh-CN"/>
        </w:rPr>
        <w:t>（</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lang w:eastAsia="zh-CN"/>
        </w:rPr>
        <w:t>）抗逆性状记载</w:t>
      </w:r>
    </w:p>
    <w:tbl>
      <w:tblPr>
        <w:tblStyle w:val="5"/>
        <w:tblW w:w="145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85"/>
        <w:gridCol w:w="565"/>
        <w:gridCol w:w="1050"/>
        <w:gridCol w:w="748"/>
        <w:gridCol w:w="748"/>
        <w:gridCol w:w="749"/>
        <w:gridCol w:w="748"/>
        <w:gridCol w:w="749"/>
        <w:gridCol w:w="748"/>
        <w:gridCol w:w="748"/>
        <w:gridCol w:w="749"/>
        <w:gridCol w:w="748"/>
        <w:gridCol w:w="748"/>
        <w:gridCol w:w="1"/>
        <w:gridCol w:w="747"/>
        <w:gridCol w:w="1"/>
        <w:gridCol w:w="750"/>
        <w:gridCol w:w="748"/>
        <w:gridCol w:w="749"/>
        <w:gridCol w:w="610"/>
        <w:gridCol w:w="711"/>
        <w:gridCol w:w="570"/>
      </w:tblGrid>
      <w:tr w14:paraId="7A9CC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04" w:hRule="atLeast"/>
        </w:trPr>
        <w:tc>
          <w:tcPr>
            <w:tcW w:w="585" w:type="dxa"/>
            <w:vMerge w:val="restart"/>
            <w:noWrap w:val="0"/>
            <w:vAlign w:val="center"/>
          </w:tcPr>
          <w:p w14:paraId="1286F5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565" w:type="dxa"/>
            <w:vMerge w:val="restart"/>
            <w:noWrap w:val="0"/>
            <w:vAlign w:val="center"/>
          </w:tcPr>
          <w:p w14:paraId="39F99CC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050" w:type="dxa"/>
            <w:vMerge w:val="restart"/>
            <w:noWrap w:val="0"/>
            <w:vAlign w:val="center"/>
          </w:tcPr>
          <w:p w14:paraId="42F3E8A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748" w:type="dxa"/>
            <w:vMerge w:val="restart"/>
            <w:noWrap w:val="0"/>
            <w:vAlign w:val="center"/>
          </w:tcPr>
          <w:p w14:paraId="083E3E1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1E8FD24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1980FDE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小斑病</w:t>
            </w:r>
          </w:p>
          <w:p w14:paraId="6609EA1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24AA064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140AEB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679B03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34DFE7B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12098C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普通锈病</w:t>
            </w:r>
          </w:p>
          <w:p w14:paraId="582CB0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5A7220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0DDAA96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8" w:type="dxa"/>
            <w:vMerge w:val="restart"/>
            <w:noWrap w:val="0"/>
            <w:vAlign w:val="center"/>
          </w:tcPr>
          <w:p w14:paraId="5B1D1D3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2546E74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（级）</w:t>
            </w:r>
          </w:p>
        </w:tc>
        <w:tc>
          <w:tcPr>
            <w:tcW w:w="749" w:type="dxa"/>
            <w:vMerge w:val="restart"/>
            <w:noWrap w:val="0"/>
            <w:vAlign w:val="center"/>
          </w:tcPr>
          <w:p w14:paraId="3B01C3C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丝黑穗病</w:t>
            </w:r>
          </w:p>
          <w:p w14:paraId="15C8B6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rPr>
            </w:pPr>
            <w:r>
              <w:rPr>
                <w:rFonts w:hint="eastAsia" w:ascii="仿宋" w:hAnsi="仿宋" w:eastAsia="仿宋" w:cs="仿宋"/>
                <w:b/>
                <w:bCs/>
                <w:sz w:val="20"/>
                <w:lang w:val="en-US" w:eastAsia="zh-CN"/>
              </w:rPr>
              <w:t>（%）</w:t>
            </w:r>
          </w:p>
        </w:tc>
        <w:tc>
          <w:tcPr>
            <w:tcW w:w="2995" w:type="dxa"/>
            <w:gridSpan w:val="6"/>
            <w:noWrap w:val="0"/>
            <w:vAlign w:val="center"/>
          </w:tcPr>
          <w:p w14:paraId="785BF579">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tc>
        <w:tc>
          <w:tcPr>
            <w:tcW w:w="2818" w:type="dxa"/>
            <w:gridSpan w:val="4"/>
            <w:noWrap w:val="0"/>
            <w:vAlign w:val="center"/>
          </w:tcPr>
          <w:p w14:paraId="58C8D63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tc>
        <w:tc>
          <w:tcPr>
            <w:tcW w:w="570" w:type="dxa"/>
            <w:vMerge w:val="restart"/>
            <w:noWrap w:val="0"/>
            <w:vAlign w:val="center"/>
          </w:tcPr>
          <w:p w14:paraId="192F935B">
            <w:pPr>
              <w:spacing w:before="60" w:after="60"/>
              <w:jc w:val="center"/>
              <w:rPr>
                <w:rFonts w:hint="eastAsia" w:ascii="仿宋" w:hAnsi="仿宋" w:eastAsia="仿宋" w:cs="仿宋"/>
                <w:b/>
                <w:bCs/>
                <w:sz w:val="20"/>
              </w:rPr>
            </w:pPr>
            <w:r>
              <w:rPr>
                <w:rFonts w:hint="eastAsia" w:ascii="宋体" w:hAnsi="宋体" w:eastAsia="宋体" w:cs="宋体"/>
                <w:b/>
                <w:bCs/>
                <w:sz w:val="21"/>
                <w:szCs w:val="21"/>
                <w:highlight w:val="none"/>
              </w:rPr>
              <w:t>螟害率%</w:t>
            </w:r>
          </w:p>
        </w:tc>
      </w:tr>
      <w:tr w14:paraId="7B0F5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39" w:hRule="atLeast"/>
        </w:trPr>
        <w:tc>
          <w:tcPr>
            <w:tcW w:w="585" w:type="dxa"/>
            <w:vMerge w:val="continue"/>
            <w:noWrap w:val="0"/>
            <w:vAlign w:val="center"/>
          </w:tcPr>
          <w:p w14:paraId="1ABB0B60">
            <w:pPr>
              <w:jc w:val="center"/>
              <w:rPr>
                <w:rFonts w:hint="eastAsia" w:ascii="仿宋" w:hAnsi="仿宋" w:eastAsia="仿宋" w:cs="仿宋"/>
                <w:sz w:val="20"/>
                <w:lang w:val="en-US" w:eastAsia="zh-CN"/>
              </w:rPr>
            </w:pPr>
          </w:p>
        </w:tc>
        <w:tc>
          <w:tcPr>
            <w:tcW w:w="565" w:type="dxa"/>
            <w:vMerge w:val="continue"/>
            <w:noWrap w:val="0"/>
            <w:vAlign w:val="center"/>
          </w:tcPr>
          <w:p w14:paraId="660FBE3D">
            <w:pPr>
              <w:jc w:val="center"/>
              <w:rPr>
                <w:rFonts w:hint="eastAsia" w:ascii="仿宋" w:hAnsi="仿宋" w:eastAsia="仿宋" w:cs="仿宋"/>
                <w:sz w:val="20"/>
                <w:lang w:val="en-US" w:eastAsia="zh-CN"/>
              </w:rPr>
            </w:pPr>
          </w:p>
        </w:tc>
        <w:tc>
          <w:tcPr>
            <w:tcW w:w="1050" w:type="dxa"/>
            <w:vMerge w:val="continue"/>
            <w:noWrap w:val="0"/>
            <w:vAlign w:val="center"/>
          </w:tcPr>
          <w:p w14:paraId="54B6492D">
            <w:pPr>
              <w:jc w:val="center"/>
              <w:rPr>
                <w:rFonts w:hint="eastAsia" w:ascii="仿宋" w:hAnsi="仿宋" w:eastAsia="仿宋" w:cs="仿宋"/>
                <w:sz w:val="20"/>
                <w:lang w:val="en-US" w:eastAsia="zh-CN"/>
              </w:rPr>
            </w:pPr>
          </w:p>
        </w:tc>
        <w:tc>
          <w:tcPr>
            <w:tcW w:w="748" w:type="dxa"/>
            <w:vMerge w:val="continue"/>
            <w:noWrap w:val="0"/>
            <w:vAlign w:val="center"/>
          </w:tcPr>
          <w:p w14:paraId="3137F719">
            <w:pPr>
              <w:jc w:val="center"/>
              <w:rPr>
                <w:rFonts w:hint="eastAsia" w:ascii="仿宋" w:hAnsi="仿宋" w:eastAsia="仿宋" w:cs="仿宋"/>
                <w:sz w:val="20"/>
                <w:lang w:val="en-US" w:eastAsia="zh-CN"/>
              </w:rPr>
            </w:pPr>
          </w:p>
        </w:tc>
        <w:tc>
          <w:tcPr>
            <w:tcW w:w="748" w:type="dxa"/>
            <w:vMerge w:val="continue"/>
            <w:noWrap w:val="0"/>
            <w:vAlign w:val="center"/>
          </w:tcPr>
          <w:p w14:paraId="4B700658">
            <w:pPr>
              <w:jc w:val="center"/>
              <w:rPr>
                <w:rFonts w:hint="eastAsia" w:ascii="仿宋" w:hAnsi="仿宋" w:eastAsia="仿宋" w:cs="仿宋"/>
                <w:sz w:val="20"/>
                <w:lang w:val="en-US" w:eastAsia="zh-CN"/>
              </w:rPr>
            </w:pPr>
          </w:p>
        </w:tc>
        <w:tc>
          <w:tcPr>
            <w:tcW w:w="749" w:type="dxa"/>
            <w:vMerge w:val="continue"/>
            <w:noWrap w:val="0"/>
            <w:vAlign w:val="center"/>
          </w:tcPr>
          <w:p w14:paraId="4CE799E9">
            <w:pPr>
              <w:jc w:val="center"/>
              <w:rPr>
                <w:rFonts w:hint="eastAsia" w:ascii="仿宋" w:hAnsi="仿宋" w:eastAsia="仿宋" w:cs="仿宋"/>
                <w:sz w:val="20"/>
                <w:lang w:val="en-US" w:eastAsia="zh-CN"/>
              </w:rPr>
            </w:pPr>
          </w:p>
        </w:tc>
        <w:tc>
          <w:tcPr>
            <w:tcW w:w="748" w:type="dxa"/>
            <w:vMerge w:val="continue"/>
            <w:noWrap w:val="0"/>
            <w:vAlign w:val="center"/>
          </w:tcPr>
          <w:p w14:paraId="742660C0">
            <w:pPr>
              <w:jc w:val="center"/>
              <w:rPr>
                <w:rFonts w:hint="eastAsia" w:ascii="仿宋" w:hAnsi="仿宋" w:eastAsia="仿宋" w:cs="仿宋"/>
                <w:sz w:val="20"/>
                <w:lang w:val="en-US" w:eastAsia="zh-CN"/>
              </w:rPr>
            </w:pPr>
          </w:p>
        </w:tc>
        <w:tc>
          <w:tcPr>
            <w:tcW w:w="749" w:type="dxa"/>
            <w:vMerge w:val="continue"/>
            <w:noWrap w:val="0"/>
            <w:vAlign w:val="center"/>
          </w:tcPr>
          <w:p w14:paraId="57FAA5BE">
            <w:pPr>
              <w:jc w:val="center"/>
              <w:rPr>
                <w:rFonts w:hint="eastAsia" w:ascii="仿宋" w:hAnsi="仿宋" w:eastAsia="仿宋" w:cs="仿宋"/>
                <w:sz w:val="20"/>
                <w:lang w:val="en-US" w:eastAsia="zh-CN"/>
              </w:rPr>
            </w:pPr>
          </w:p>
        </w:tc>
        <w:tc>
          <w:tcPr>
            <w:tcW w:w="748" w:type="dxa"/>
            <w:vMerge w:val="continue"/>
            <w:noWrap w:val="0"/>
            <w:vAlign w:val="center"/>
          </w:tcPr>
          <w:p w14:paraId="398BA3EC">
            <w:pPr>
              <w:jc w:val="center"/>
              <w:rPr>
                <w:rFonts w:hint="eastAsia" w:ascii="仿宋" w:hAnsi="仿宋" w:eastAsia="仿宋" w:cs="仿宋"/>
                <w:sz w:val="20"/>
                <w:lang w:val="en-US" w:eastAsia="zh-CN"/>
              </w:rPr>
            </w:pPr>
          </w:p>
        </w:tc>
        <w:tc>
          <w:tcPr>
            <w:tcW w:w="748" w:type="dxa"/>
            <w:vMerge w:val="continue"/>
            <w:noWrap w:val="0"/>
            <w:vAlign w:val="center"/>
          </w:tcPr>
          <w:p w14:paraId="7111846F">
            <w:pPr>
              <w:jc w:val="center"/>
              <w:rPr>
                <w:rFonts w:hint="eastAsia" w:ascii="仿宋" w:hAnsi="仿宋" w:eastAsia="仿宋" w:cs="仿宋"/>
                <w:sz w:val="20"/>
                <w:lang w:val="en-US" w:eastAsia="zh-CN"/>
              </w:rPr>
            </w:pPr>
          </w:p>
        </w:tc>
        <w:tc>
          <w:tcPr>
            <w:tcW w:w="749" w:type="dxa"/>
            <w:vMerge w:val="continue"/>
            <w:tcBorders>
              <w:bottom w:val="single" w:color="auto" w:sz="4" w:space="0"/>
            </w:tcBorders>
            <w:noWrap w:val="0"/>
            <w:vAlign w:val="center"/>
          </w:tcPr>
          <w:p w14:paraId="165494C4">
            <w:pPr>
              <w:jc w:val="center"/>
              <w:rPr>
                <w:rFonts w:hint="eastAsia" w:ascii="仿宋" w:hAnsi="仿宋" w:eastAsia="仿宋" w:cs="仿宋"/>
                <w:sz w:val="20"/>
                <w:lang w:val="en-US" w:eastAsia="zh-CN"/>
              </w:rPr>
            </w:pPr>
          </w:p>
        </w:tc>
        <w:tc>
          <w:tcPr>
            <w:tcW w:w="748" w:type="dxa"/>
            <w:noWrap w:val="0"/>
            <w:vAlign w:val="center"/>
          </w:tcPr>
          <w:p w14:paraId="3954C716">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48" w:type="dxa"/>
            <w:noWrap w:val="0"/>
            <w:vAlign w:val="center"/>
          </w:tcPr>
          <w:p w14:paraId="0648CEB0">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748" w:type="dxa"/>
            <w:gridSpan w:val="2"/>
            <w:noWrap w:val="0"/>
            <w:vAlign w:val="center"/>
          </w:tcPr>
          <w:p w14:paraId="0C58F59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51" w:type="dxa"/>
            <w:gridSpan w:val="2"/>
            <w:noWrap w:val="0"/>
            <w:vAlign w:val="center"/>
          </w:tcPr>
          <w:p w14:paraId="12961F43">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748" w:type="dxa"/>
            <w:noWrap w:val="0"/>
            <w:vAlign w:val="center"/>
          </w:tcPr>
          <w:p w14:paraId="2788FCD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Ⅰ</w:t>
            </w:r>
          </w:p>
        </w:tc>
        <w:tc>
          <w:tcPr>
            <w:tcW w:w="749" w:type="dxa"/>
            <w:noWrap w:val="0"/>
            <w:vAlign w:val="center"/>
          </w:tcPr>
          <w:p w14:paraId="6203789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Ⅱ</w:t>
            </w:r>
          </w:p>
        </w:tc>
        <w:tc>
          <w:tcPr>
            <w:tcW w:w="610" w:type="dxa"/>
            <w:noWrap w:val="0"/>
            <w:vAlign w:val="center"/>
          </w:tcPr>
          <w:p w14:paraId="7078096E">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Ⅲ</w:t>
            </w:r>
          </w:p>
        </w:tc>
        <w:tc>
          <w:tcPr>
            <w:tcW w:w="711" w:type="dxa"/>
            <w:noWrap w:val="0"/>
            <w:vAlign w:val="center"/>
          </w:tcPr>
          <w:p w14:paraId="1638E58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平均</w:t>
            </w:r>
          </w:p>
        </w:tc>
        <w:tc>
          <w:tcPr>
            <w:tcW w:w="570" w:type="dxa"/>
            <w:vMerge w:val="continue"/>
            <w:noWrap w:val="0"/>
            <w:vAlign w:val="center"/>
          </w:tcPr>
          <w:p w14:paraId="7CB1A050">
            <w:pPr>
              <w:spacing w:before="60" w:after="60"/>
              <w:jc w:val="center"/>
              <w:rPr>
                <w:rFonts w:hint="eastAsia" w:ascii="仿宋" w:hAnsi="仿宋" w:eastAsia="仿宋" w:cs="仿宋"/>
                <w:sz w:val="20"/>
              </w:rPr>
            </w:pPr>
          </w:p>
        </w:tc>
      </w:tr>
      <w:tr w14:paraId="20E21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48048D1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5" w:type="dxa"/>
            <w:noWrap w:val="0"/>
            <w:vAlign w:val="center"/>
          </w:tcPr>
          <w:p w14:paraId="376A5DB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050" w:type="dxa"/>
            <w:noWrap w:val="0"/>
            <w:vAlign w:val="center"/>
          </w:tcPr>
          <w:p w14:paraId="2928405A">
            <w:pPr>
              <w:spacing w:before="60" w:after="60"/>
              <w:jc w:val="left"/>
              <w:rPr>
                <w:rFonts w:hint="default" w:ascii="仿宋" w:hAnsi="仿宋" w:eastAsia="仿宋" w:cs="仿宋"/>
                <w:sz w:val="22"/>
                <w:szCs w:val="22"/>
                <w:lang w:val="en-US" w:eastAsia="zh-CN"/>
              </w:rPr>
            </w:pPr>
          </w:p>
        </w:tc>
        <w:tc>
          <w:tcPr>
            <w:tcW w:w="748" w:type="dxa"/>
            <w:noWrap w:val="0"/>
            <w:vAlign w:val="center"/>
          </w:tcPr>
          <w:p w14:paraId="77AE6BAE">
            <w:pPr>
              <w:spacing w:before="60" w:after="60"/>
              <w:jc w:val="center"/>
              <w:rPr>
                <w:rFonts w:hint="eastAsia" w:ascii="仿宋" w:hAnsi="仿宋" w:eastAsia="仿宋" w:cs="仿宋"/>
                <w:sz w:val="22"/>
                <w:szCs w:val="22"/>
              </w:rPr>
            </w:pPr>
          </w:p>
        </w:tc>
        <w:tc>
          <w:tcPr>
            <w:tcW w:w="748" w:type="dxa"/>
            <w:noWrap w:val="0"/>
            <w:vAlign w:val="center"/>
          </w:tcPr>
          <w:p w14:paraId="0A299BAD">
            <w:pPr>
              <w:spacing w:before="60" w:after="60"/>
              <w:jc w:val="center"/>
              <w:rPr>
                <w:rFonts w:hint="eastAsia" w:ascii="仿宋" w:hAnsi="仿宋" w:eastAsia="仿宋" w:cs="仿宋"/>
                <w:sz w:val="22"/>
                <w:szCs w:val="22"/>
              </w:rPr>
            </w:pPr>
          </w:p>
        </w:tc>
        <w:tc>
          <w:tcPr>
            <w:tcW w:w="749" w:type="dxa"/>
            <w:noWrap w:val="0"/>
            <w:vAlign w:val="center"/>
          </w:tcPr>
          <w:p w14:paraId="68F63541">
            <w:pPr>
              <w:spacing w:before="60" w:after="60"/>
              <w:jc w:val="center"/>
              <w:rPr>
                <w:rFonts w:hint="eastAsia" w:ascii="仿宋" w:hAnsi="仿宋" w:eastAsia="仿宋" w:cs="仿宋"/>
                <w:sz w:val="22"/>
                <w:szCs w:val="22"/>
              </w:rPr>
            </w:pPr>
          </w:p>
        </w:tc>
        <w:tc>
          <w:tcPr>
            <w:tcW w:w="748" w:type="dxa"/>
            <w:noWrap w:val="0"/>
            <w:vAlign w:val="center"/>
          </w:tcPr>
          <w:p w14:paraId="592A4984">
            <w:pPr>
              <w:spacing w:before="60" w:after="60"/>
              <w:jc w:val="center"/>
              <w:rPr>
                <w:rFonts w:hint="eastAsia" w:ascii="仿宋" w:hAnsi="仿宋" w:eastAsia="仿宋" w:cs="仿宋"/>
                <w:sz w:val="22"/>
                <w:szCs w:val="22"/>
              </w:rPr>
            </w:pPr>
          </w:p>
        </w:tc>
        <w:tc>
          <w:tcPr>
            <w:tcW w:w="749" w:type="dxa"/>
            <w:noWrap w:val="0"/>
            <w:vAlign w:val="center"/>
          </w:tcPr>
          <w:p w14:paraId="317E0FB8">
            <w:pPr>
              <w:spacing w:before="60" w:after="60"/>
              <w:jc w:val="center"/>
              <w:rPr>
                <w:rFonts w:hint="eastAsia" w:ascii="仿宋" w:hAnsi="仿宋" w:eastAsia="仿宋" w:cs="仿宋"/>
                <w:sz w:val="22"/>
                <w:szCs w:val="22"/>
              </w:rPr>
            </w:pPr>
          </w:p>
        </w:tc>
        <w:tc>
          <w:tcPr>
            <w:tcW w:w="748" w:type="dxa"/>
            <w:noWrap w:val="0"/>
            <w:vAlign w:val="center"/>
          </w:tcPr>
          <w:p w14:paraId="2E875860">
            <w:pPr>
              <w:spacing w:before="60" w:after="60"/>
              <w:jc w:val="center"/>
              <w:rPr>
                <w:rFonts w:hint="eastAsia" w:ascii="仿宋" w:hAnsi="仿宋" w:eastAsia="仿宋" w:cs="仿宋"/>
                <w:sz w:val="22"/>
                <w:szCs w:val="22"/>
              </w:rPr>
            </w:pPr>
          </w:p>
        </w:tc>
        <w:tc>
          <w:tcPr>
            <w:tcW w:w="748" w:type="dxa"/>
            <w:noWrap w:val="0"/>
            <w:vAlign w:val="center"/>
          </w:tcPr>
          <w:p w14:paraId="7A74D366">
            <w:pPr>
              <w:spacing w:before="60" w:after="60"/>
              <w:jc w:val="center"/>
              <w:rPr>
                <w:rFonts w:hint="eastAsia" w:ascii="仿宋" w:hAnsi="仿宋" w:eastAsia="仿宋" w:cs="仿宋"/>
                <w:sz w:val="22"/>
                <w:szCs w:val="22"/>
              </w:rPr>
            </w:pPr>
          </w:p>
        </w:tc>
        <w:tc>
          <w:tcPr>
            <w:tcW w:w="749" w:type="dxa"/>
            <w:noWrap w:val="0"/>
            <w:vAlign w:val="center"/>
          </w:tcPr>
          <w:p w14:paraId="2C254E6B">
            <w:pPr>
              <w:spacing w:before="60" w:after="60"/>
              <w:jc w:val="center"/>
              <w:rPr>
                <w:rFonts w:hint="eastAsia" w:ascii="仿宋" w:hAnsi="仿宋" w:eastAsia="仿宋" w:cs="仿宋"/>
                <w:sz w:val="22"/>
                <w:szCs w:val="22"/>
              </w:rPr>
            </w:pPr>
          </w:p>
        </w:tc>
        <w:tc>
          <w:tcPr>
            <w:tcW w:w="748" w:type="dxa"/>
            <w:noWrap w:val="0"/>
            <w:vAlign w:val="center"/>
          </w:tcPr>
          <w:p w14:paraId="0602D15A">
            <w:pPr>
              <w:spacing w:before="60" w:after="60"/>
              <w:jc w:val="center"/>
              <w:rPr>
                <w:rFonts w:hint="eastAsia" w:ascii="仿宋" w:hAnsi="仿宋" w:eastAsia="仿宋" w:cs="仿宋"/>
                <w:sz w:val="22"/>
                <w:szCs w:val="22"/>
              </w:rPr>
            </w:pPr>
          </w:p>
        </w:tc>
        <w:tc>
          <w:tcPr>
            <w:tcW w:w="749" w:type="dxa"/>
            <w:gridSpan w:val="2"/>
            <w:noWrap w:val="0"/>
            <w:vAlign w:val="top"/>
          </w:tcPr>
          <w:p w14:paraId="746BAE50">
            <w:pPr>
              <w:spacing w:before="60" w:after="60"/>
              <w:jc w:val="center"/>
              <w:rPr>
                <w:rFonts w:hint="eastAsia" w:ascii="仿宋" w:hAnsi="仿宋" w:eastAsia="仿宋" w:cs="仿宋"/>
                <w:sz w:val="22"/>
                <w:szCs w:val="22"/>
              </w:rPr>
            </w:pPr>
          </w:p>
        </w:tc>
        <w:tc>
          <w:tcPr>
            <w:tcW w:w="748" w:type="dxa"/>
            <w:gridSpan w:val="2"/>
            <w:noWrap w:val="0"/>
            <w:vAlign w:val="top"/>
          </w:tcPr>
          <w:p w14:paraId="4CF444F8">
            <w:pPr>
              <w:spacing w:before="60" w:after="60"/>
              <w:jc w:val="center"/>
              <w:rPr>
                <w:rFonts w:hint="eastAsia" w:ascii="仿宋" w:hAnsi="仿宋" w:eastAsia="仿宋" w:cs="仿宋"/>
                <w:sz w:val="22"/>
                <w:szCs w:val="22"/>
              </w:rPr>
            </w:pPr>
          </w:p>
        </w:tc>
        <w:tc>
          <w:tcPr>
            <w:tcW w:w="750" w:type="dxa"/>
            <w:noWrap w:val="0"/>
            <w:vAlign w:val="top"/>
          </w:tcPr>
          <w:p w14:paraId="3859B4BD">
            <w:pPr>
              <w:spacing w:before="60" w:after="60"/>
              <w:jc w:val="center"/>
              <w:rPr>
                <w:rFonts w:hint="eastAsia" w:ascii="仿宋" w:hAnsi="仿宋" w:eastAsia="仿宋" w:cs="仿宋"/>
                <w:sz w:val="22"/>
                <w:szCs w:val="22"/>
              </w:rPr>
            </w:pPr>
          </w:p>
        </w:tc>
        <w:tc>
          <w:tcPr>
            <w:tcW w:w="748" w:type="dxa"/>
            <w:noWrap w:val="0"/>
            <w:vAlign w:val="top"/>
          </w:tcPr>
          <w:p w14:paraId="22CA5908">
            <w:pPr>
              <w:spacing w:before="60" w:after="60"/>
              <w:jc w:val="center"/>
              <w:rPr>
                <w:rFonts w:hint="eastAsia" w:ascii="仿宋" w:hAnsi="仿宋" w:eastAsia="仿宋" w:cs="仿宋"/>
                <w:sz w:val="22"/>
                <w:szCs w:val="22"/>
              </w:rPr>
            </w:pPr>
          </w:p>
        </w:tc>
        <w:tc>
          <w:tcPr>
            <w:tcW w:w="749" w:type="dxa"/>
            <w:noWrap w:val="0"/>
            <w:vAlign w:val="top"/>
          </w:tcPr>
          <w:p w14:paraId="0B7FB0F8">
            <w:pPr>
              <w:spacing w:before="60" w:after="60"/>
              <w:jc w:val="center"/>
              <w:rPr>
                <w:rFonts w:hint="eastAsia" w:ascii="仿宋" w:hAnsi="仿宋" w:eastAsia="仿宋" w:cs="仿宋"/>
                <w:sz w:val="22"/>
                <w:szCs w:val="22"/>
              </w:rPr>
            </w:pPr>
          </w:p>
        </w:tc>
        <w:tc>
          <w:tcPr>
            <w:tcW w:w="610" w:type="dxa"/>
            <w:noWrap w:val="0"/>
            <w:vAlign w:val="top"/>
          </w:tcPr>
          <w:p w14:paraId="6DD68D44">
            <w:pPr>
              <w:spacing w:before="60" w:after="60"/>
              <w:jc w:val="center"/>
              <w:rPr>
                <w:rFonts w:hint="eastAsia" w:ascii="仿宋" w:hAnsi="仿宋" w:eastAsia="仿宋" w:cs="仿宋"/>
                <w:sz w:val="22"/>
                <w:szCs w:val="22"/>
              </w:rPr>
            </w:pPr>
          </w:p>
        </w:tc>
        <w:tc>
          <w:tcPr>
            <w:tcW w:w="711" w:type="dxa"/>
            <w:noWrap w:val="0"/>
            <w:vAlign w:val="center"/>
          </w:tcPr>
          <w:p w14:paraId="5B6380F5">
            <w:pPr>
              <w:spacing w:before="60" w:after="60"/>
              <w:jc w:val="center"/>
              <w:rPr>
                <w:rFonts w:hint="eastAsia" w:ascii="仿宋" w:hAnsi="仿宋" w:eastAsia="仿宋" w:cs="仿宋"/>
                <w:sz w:val="22"/>
                <w:szCs w:val="22"/>
              </w:rPr>
            </w:pPr>
          </w:p>
        </w:tc>
        <w:tc>
          <w:tcPr>
            <w:tcW w:w="570" w:type="dxa"/>
            <w:noWrap w:val="0"/>
            <w:vAlign w:val="center"/>
          </w:tcPr>
          <w:p w14:paraId="1A092854">
            <w:pPr>
              <w:spacing w:before="60" w:after="60"/>
              <w:jc w:val="center"/>
              <w:rPr>
                <w:rFonts w:hint="eastAsia" w:ascii="仿宋" w:hAnsi="仿宋" w:eastAsia="仿宋" w:cs="仿宋"/>
                <w:sz w:val="22"/>
                <w:szCs w:val="22"/>
              </w:rPr>
            </w:pPr>
          </w:p>
        </w:tc>
      </w:tr>
      <w:tr w14:paraId="661B4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01" w:hRule="atLeast"/>
        </w:trPr>
        <w:tc>
          <w:tcPr>
            <w:tcW w:w="585" w:type="dxa"/>
            <w:noWrap w:val="0"/>
            <w:vAlign w:val="center"/>
          </w:tcPr>
          <w:p w14:paraId="781E1BC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565" w:type="dxa"/>
            <w:noWrap w:val="0"/>
            <w:vAlign w:val="center"/>
          </w:tcPr>
          <w:p w14:paraId="4B674BB3">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050" w:type="dxa"/>
            <w:noWrap w:val="0"/>
            <w:vAlign w:val="center"/>
          </w:tcPr>
          <w:p w14:paraId="0BEE08B4">
            <w:pPr>
              <w:spacing w:before="60" w:after="60"/>
              <w:jc w:val="left"/>
              <w:rPr>
                <w:rFonts w:hint="eastAsia" w:ascii="仿宋" w:hAnsi="仿宋" w:eastAsia="仿宋" w:cs="仿宋"/>
                <w:sz w:val="22"/>
                <w:szCs w:val="22"/>
              </w:rPr>
            </w:pPr>
          </w:p>
        </w:tc>
        <w:tc>
          <w:tcPr>
            <w:tcW w:w="748" w:type="dxa"/>
            <w:noWrap w:val="0"/>
            <w:vAlign w:val="center"/>
          </w:tcPr>
          <w:p w14:paraId="65658F93">
            <w:pPr>
              <w:spacing w:before="60" w:after="60"/>
              <w:jc w:val="center"/>
              <w:rPr>
                <w:rFonts w:hint="eastAsia" w:ascii="仿宋" w:hAnsi="仿宋" w:eastAsia="仿宋" w:cs="仿宋"/>
                <w:sz w:val="22"/>
                <w:szCs w:val="22"/>
              </w:rPr>
            </w:pPr>
          </w:p>
        </w:tc>
        <w:tc>
          <w:tcPr>
            <w:tcW w:w="748" w:type="dxa"/>
            <w:noWrap w:val="0"/>
            <w:vAlign w:val="center"/>
          </w:tcPr>
          <w:p w14:paraId="6B2D229A">
            <w:pPr>
              <w:spacing w:before="60" w:after="60"/>
              <w:jc w:val="center"/>
              <w:rPr>
                <w:rFonts w:hint="eastAsia" w:ascii="仿宋" w:hAnsi="仿宋" w:eastAsia="仿宋" w:cs="仿宋"/>
                <w:sz w:val="22"/>
                <w:szCs w:val="22"/>
              </w:rPr>
            </w:pPr>
          </w:p>
        </w:tc>
        <w:tc>
          <w:tcPr>
            <w:tcW w:w="749" w:type="dxa"/>
            <w:noWrap w:val="0"/>
            <w:vAlign w:val="center"/>
          </w:tcPr>
          <w:p w14:paraId="52185AF7">
            <w:pPr>
              <w:spacing w:before="60" w:after="60"/>
              <w:jc w:val="center"/>
              <w:rPr>
                <w:rFonts w:hint="eastAsia" w:ascii="仿宋" w:hAnsi="仿宋" w:eastAsia="仿宋" w:cs="仿宋"/>
                <w:sz w:val="22"/>
                <w:szCs w:val="22"/>
              </w:rPr>
            </w:pPr>
          </w:p>
        </w:tc>
        <w:tc>
          <w:tcPr>
            <w:tcW w:w="748" w:type="dxa"/>
            <w:noWrap w:val="0"/>
            <w:vAlign w:val="center"/>
          </w:tcPr>
          <w:p w14:paraId="4FF910E5">
            <w:pPr>
              <w:spacing w:before="60" w:after="60"/>
              <w:jc w:val="center"/>
              <w:rPr>
                <w:rFonts w:hint="eastAsia" w:ascii="仿宋" w:hAnsi="仿宋" w:eastAsia="仿宋" w:cs="仿宋"/>
                <w:sz w:val="22"/>
                <w:szCs w:val="22"/>
              </w:rPr>
            </w:pPr>
          </w:p>
        </w:tc>
        <w:tc>
          <w:tcPr>
            <w:tcW w:w="749" w:type="dxa"/>
            <w:noWrap w:val="0"/>
            <w:vAlign w:val="center"/>
          </w:tcPr>
          <w:p w14:paraId="470CDA99">
            <w:pPr>
              <w:spacing w:before="60" w:after="60"/>
              <w:jc w:val="center"/>
              <w:rPr>
                <w:rFonts w:hint="eastAsia" w:ascii="仿宋" w:hAnsi="仿宋" w:eastAsia="仿宋" w:cs="仿宋"/>
                <w:sz w:val="22"/>
                <w:szCs w:val="22"/>
              </w:rPr>
            </w:pPr>
          </w:p>
        </w:tc>
        <w:tc>
          <w:tcPr>
            <w:tcW w:w="748" w:type="dxa"/>
            <w:noWrap w:val="0"/>
            <w:vAlign w:val="center"/>
          </w:tcPr>
          <w:p w14:paraId="2FA80DDC">
            <w:pPr>
              <w:spacing w:before="60" w:after="60"/>
              <w:jc w:val="center"/>
              <w:rPr>
                <w:rFonts w:hint="eastAsia" w:ascii="仿宋" w:hAnsi="仿宋" w:eastAsia="仿宋" w:cs="仿宋"/>
                <w:sz w:val="22"/>
                <w:szCs w:val="22"/>
              </w:rPr>
            </w:pPr>
          </w:p>
        </w:tc>
        <w:tc>
          <w:tcPr>
            <w:tcW w:w="748" w:type="dxa"/>
            <w:noWrap w:val="0"/>
            <w:vAlign w:val="center"/>
          </w:tcPr>
          <w:p w14:paraId="428CDA74">
            <w:pPr>
              <w:spacing w:before="60" w:after="60"/>
              <w:jc w:val="center"/>
              <w:rPr>
                <w:rFonts w:hint="eastAsia" w:ascii="仿宋" w:hAnsi="仿宋" w:eastAsia="仿宋" w:cs="仿宋"/>
                <w:sz w:val="22"/>
                <w:szCs w:val="22"/>
              </w:rPr>
            </w:pPr>
          </w:p>
        </w:tc>
        <w:tc>
          <w:tcPr>
            <w:tcW w:w="749" w:type="dxa"/>
            <w:noWrap w:val="0"/>
            <w:vAlign w:val="center"/>
          </w:tcPr>
          <w:p w14:paraId="11804139">
            <w:pPr>
              <w:spacing w:before="60" w:after="60"/>
              <w:jc w:val="center"/>
              <w:rPr>
                <w:rFonts w:hint="eastAsia" w:ascii="仿宋" w:hAnsi="仿宋" w:eastAsia="仿宋" w:cs="仿宋"/>
                <w:sz w:val="22"/>
                <w:szCs w:val="22"/>
              </w:rPr>
            </w:pPr>
          </w:p>
        </w:tc>
        <w:tc>
          <w:tcPr>
            <w:tcW w:w="748" w:type="dxa"/>
            <w:noWrap w:val="0"/>
            <w:vAlign w:val="center"/>
          </w:tcPr>
          <w:p w14:paraId="47D5BF93">
            <w:pPr>
              <w:spacing w:before="60" w:after="60"/>
              <w:jc w:val="center"/>
              <w:rPr>
                <w:rFonts w:hint="eastAsia" w:ascii="仿宋" w:hAnsi="仿宋" w:eastAsia="仿宋" w:cs="仿宋"/>
                <w:sz w:val="22"/>
                <w:szCs w:val="22"/>
              </w:rPr>
            </w:pPr>
          </w:p>
        </w:tc>
        <w:tc>
          <w:tcPr>
            <w:tcW w:w="749" w:type="dxa"/>
            <w:gridSpan w:val="2"/>
            <w:noWrap w:val="0"/>
            <w:vAlign w:val="top"/>
          </w:tcPr>
          <w:p w14:paraId="1A8BC4EB">
            <w:pPr>
              <w:spacing w:before="60" w:after="60"/>
              <w:jc w:val="center"/>
              <w:rPr>
                <w:rFonts w:hint="eastAsia" w:ascii="仿宋" w:hAnsi="仿宋" w:eastAsia="仿宋" w:cs="仿宋"/>
                <w:sz w:val="22"/>
                <w:szCs w:val="22"/>
              </w:rPr>
            </w:pPr>
          </w:p>
        </w:tc>
        <w:tc>
          <w:tcPr>
            <w:tcW w:w="748" w:type="dxa"/>
            <w:gridSpan w:val="2"/>
            <w:noWrap w:val="0"/>
            <w:vAlign w:val="top"/>
          </w:tcPr>
          <w:p w14:paraId="6AC72DA3">
            <w:pPr>
              <w:spacing w:before="60" w:after="60"/>
              <w:jc w:val="center"/>
              <w:rPr>
                <w:rFonts w:hint="eastAsia" w:ascii="仿宋" w:hAnsi="仿宋" w:eastAsia="仿宋" w:cs="仿宋"/>
                <w:sz w:val="22"/>
                <w:szCs w:val="22"/>
              </w:rPr>
            </w:pPr>
          </w:p>
        </w:tc>
        <w:tc>
          <w:tcPr>
            <w:tcW w:w="750" w:type="dxa"/>
            <w:noWrap w:val="0"/>
            <w:vAlign w:val="top"/>
          </w:tcPr>
          <w:p w14:paraId="6E48BBD2">
            <w:pPr>
              <w:spacing w:before="60" w:after="60"/>
              <w:jc w:val="center"/>
              <w:rPr>
                <w:rFonts w:hint="eastAsia" w:ascii="仿宋" w:hAnsi="仿宋" w:eastAsia="仿宋" w:cs="仿宋"/>
                <w:sz w:val="22"/>
                <w:szCs w:val="22"/>
              </w:rPr>
            </w:pPr>
          </w:p>
        </w:tc>
        <w:tc>
          <w:tcPr>
            <w:tcW w:w="748" w:type="dxa"/>
            <w:noWrap w:val="0"/>
            <w:vAlign w:val="top"/>
          </w:tcPr>
          <w:p w14:paraId="5543D129">
            <w:pPr>
              <w:spacing w:before="60" w:after="60"/>
              <w:jc w:val="center"/>
              <w:rPr>
                <w:rFonts w:hint="eastAsia" w:ascii="仿宋" w:hAnsi="仿宋" w:eastAsia="仿宋" w:cs="仿宋"/>
                <w:sz w:val="22"/>
                <w:szCs w:val="22"/>
              </w:rPr>
            </w:pPr>
          </w:p>
        </w:tc>
        <w:tc>
          <w:tcPr>
            <w:tcW w:w="749" w:type="dxa"/>
            <w:noWrap w:val="0"/>
            <w:vAlign w:val="top"/>
          </w:tcPr>
          <w:p w14:paraId="18B9FF46">
            <w:pPr>
              <w:spacing w:before="60" w:after="60"/>
              <w:jc w:val="center"/>
              <w:rPr>
                <w:rFonts w:hint="eastAsia" w:ascii="仿宋" w:hAnsi="仿宋" w:eastAsia="仿宋" w:cs="仿宋"/>
                <w:sz w:val="22"/>
                <w:szCs w:val="22"/>
              </w:rPr>
            </w:pPr>
          </w:p>
        </w:tc>
        <w:tc>
          <w:tcPr>
            <w:tcW w:w="610" w:type="dxa"/>
            <w:noWrap w:val="0"/>
            <w:vAlign w:val="top"/>
          </w:tcPr>
          <w:p w14:paraId="1F0A6CCC">
            <w:pPr>
              <w:spacing w:before="60" w:after="60"/>
              <w:jc w:val="center"/>
              <w:rPr>
                <w:rFonts w:hint="eastAsia" w:ascii="仿宋" w:hAnsi="仿宋" w:eastAsia="仿宋" w:cs="仿宋"/>
                <w:sz w:val="22"/>
                <w:szCs w:val="22"/>
              </w:rPr>
            </w:pPr>
          </w:p>
        </w:tc>
        <w:tc>
          <w:tcPr>
            <w:tcW w:w="711" w:type="dxa"/>
            <w:noWrap w:val="0"/>
            <w:vAlign w:val="center"/>
          </w:tcPr>
          <w:p w14:paraId="1234C92A">
            <w:pPr>
              <w:spacing w:before="60" w:after="60"/>
              <w:jc w:val="center"/>
              <w:rPr>
                <w:rFonts w:hint="eastAsia" w:ascii="仿宋" w:hAnsi="仿宋" w:eastAsia="仿宋" w:cs="仿宋"/>
                <w:sz w:val="22"/>
                <w:szCs w:val="22"/>
              </w:rPr>
            </w:pPr>
          </w:p>
        </w:tc>
        <w:tc>
          <w:tcPr>
            <w:tcW w:w="570" w:type="dxa"/>
            <w:noWrap w:val="0"/>
            <w:vAlign w:val="center"/>
          </w:tcPr>
          <w:p w14:paraId="06FA4536">
            <w:pPr>
              <w:spacing w:before="60" w:after="60"/>
              <w:jc w:val="center"/>
              <w:rPr>
                <w:rFonts w:hint="eastAsia" w:ascii="仿宋" w:hAnsi="仿宋" w:eastAsia="仿宋" w:cs="仿宋"/>
                <w:sz w:val="22"/>
                <w:szCs w:val="22"/>
              </w:rPr>
            </w:pPr>
          </w:p>
        </w:tc>
      </w:tr>
    </w:tbl>
    <w:p w14:paraId="0C13323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p>
    <w:p w14:paraId="14D186F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3</w:t>
      </w:r>
      <w:r>
        <w:rPr>
          <w:rFonts w:hint="eastAsia" w:ascii="仿宋" w:hAnsi="仿宋" w:eastAsia="仿宋" w:cs="仿宋"/>
          <w:sz w:val="28"/>
          <w:szCs w:val="28"/>
          <w:lang w:eastAsia="zh-CN"/>
        </w:rPr>
        <w:t>）</w:t>
      </w:r>
      <w:r>
        <w:rPr>
          <w:rFonts w:hint="eastAsia" w:ascii="仿宋" w:hAnsi="仿宋" w:eastAsia="仿宋" w:cs="仿宋"/>
          <w:sz w:val="28"/>
          <w:szCs w:val="28"/>
        </w:rPr>
        <w:t>穗部性状记载</w:t>
      </w:r>
    </w:p>
    <w:tbl>
      <w:tblPr>
        <w:tblStyle w:val="5"/>
        <w:tblW w:w="14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913"/>
        <w:gridCol w:w="913"/>
        <w:gridCol w:w="914"/>
        <w:gridCol w:w="913"/>
        <w:gridCol w:w="914"/>
        <w:gridCol w:w="913"/>
        <w:gridCol w:w="913"/>
        <w:gridCol w:w="914"/>
        <w:gridCol w:w="913"/>
        <w:gridCol w:w="914"/>
        <w:gridCol w:w="913"/>
        <w:gridCol w:w="913"/>
        <w:gridCol w:w="914"/>
      </w:tblGrid>
      <w:tr w14:paraId="0BE20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1234D46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4200AD5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5DD34D8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913" w:type="dxa"/>
            <w:noWrap w:val="0"/>
            <w:vAlign w:val="center"/>
          </w:tcPr>
          <w:p w14:paraId="08D67C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穗长</w:t>
            </w:r>
          </w:p>
          <w:p w14:paraId="410B971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3" w:type="dxa"/>
            <w:noWrap w:val="0"/>
            <w:vAlign w:val="center"/>
          </w:tcPr>
          <w:p w14:paraId="4479B2F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穗粗</w:t>
            </w:r>
          </w:p>
          <w:p w14:paraId="3E1AFC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4" w:type="dxa"/>
            <w:noWrap w:val="0"/>
            <w:vAlign w:val="center"/>
          </w:tcPr>
          <w:p w14:paraId="7F5E9D8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秃尖</w:t>
            </w:r>
          </w:p>
          <w:p w14:paraId="3FC2017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913" w:type="dxa"/>
            <w:noWrap w:val="0"/>
            <w:vAlign w:val="center"/>
          </w:tcPr>
          <w:p w14:paraId="56BA085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穗型</w:t>
            </w:r>
          </w:p>
        </w:tc>
        <w:tc>
          <w:tcPr>
            <w:tcW w:w="914" w:type="dxa"/>
            <w:noWrap w:val="0"/>
            <w:vAlign w:val="center"/>
          </w:tcPr>
          <w:p w14:paraId="74E956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穗行数</w:t>
            </w:r>
          </w:p>
          <w:p w14:paraId="101C92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w:t>
            </w:r>
          </w:p>
        </w:tc>
        <w:tc>
          <w:tcPr>
            <w:tcW w:w="913" w:type="dxa"/>
            <w:noWrap w:val="0"/>
            <w:vAlign w:val="center"/>
          </w:tcPr>
          <w:p w14:paraId="39766A4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行粒数</w:t>
            </w:r>
          </w:p>
          <w:p w14:paraId="23F131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w:t>
            </w:r>
          </w:p>
        </w:tc>
        <w:tc>
          <w:tcPr>
            <w:tcW w:w="913" w:type="dxa"/>
            <w:noWrap w:val="0"/>
            <w:vAlign w:val="center"/>
          </w:tcPr>
          <w:p w14:paraId="7D5B033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粒色</w:t>
            </w:r>
          </w:p>
        </w:tc>
        <w:tc>
          <w:tcPr>
            <w:tcW w:w="914" w:type="dxa"/>
            <w:tcBorders>
              <w:bottom w:val="single" w:color="auto" w:sz="4" w:space="0"/>
            </w:tcBorders>
            <w:noWrap w:val="0"/>
            <w:vAlign w:val="center"/>
          </w:tcPr>
          <w:p w14:paraId="5DB004F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粒型</w:t>
            </w:r>
          </w:p>
        </w:tc>
        <w:tc>
          <w:tcPr>
            <w:tcW w:w="913" w:type="dxa"/>
            <w:noWrap w:val="0"/>
            <w:vAlign w:val="center"/>
          </w:tcPr>
          <w:p w14:paraId="241C150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轴色</w:t>
            </w:r>
          </w:p>
        </w:tc>
        <w:tc>
          <w:tcPr>
            <w:tcW w:w="914" w:type="dxa"/>
            <w:noWrap w:val="0"/>
            <w:vAlign w:val="center"/>
          </w:tcPr>
          <w:p w14:paraId="4733E7D3">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百粒重 克</w:t>
            </w:r>
          </w:p>
        </w:tc>
        <w:tc>
          <w:tcPr>
            <w:tcW w:w="913" w:type="dxa"/>
            <w:noWrap w:val="0"/>
            <w:vAlign w:val="center"/>
          </w:tcPr>
          <w:p w14:paraId="4E5793E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出籽率</w:t>
            </w:r>
          </w:p>
          <w:p w14:paraId="6C43D5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913" w:type="dxa"/>
            <w:noWrap w:val="0"/>
            <w:vAlign w:val="center"/>
          </w:tcPr>
          <w:p w14:paraId="626AE68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单株有效穗</w:t>
            </w:r>
          </w:p>
        </w:tc>
        <w:tc>
          <w:tcPr>
            <w:tcW w:w="914" w:type="dxa"/>
            <w:noWrap w:val="0"/>
            <w:vAlign w:val="center"/>
          </w:tcPr>
          <w:p w14:paraId="2EB32CD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单穗粒重</w:t>
            </w:r>
          </w:p>
          <w:p w14:paraId="43EE617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克</w:t>
            </w:r>
          </w:p>
        </w:tc>
      </w:tr>
      <w:tr w14:paraId="5E83D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D80BAC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07605A88">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235FE9E3">
            <w:pPr>
              <w:spacing w:before="60" w:after="60"/>
              <w:jc w:val="left"/>
              <w:rPr>
                <w:rFonts w:hint="default" w:ascii="仿宋" w:hAnsi="仿宋" w:eastAsia="仿宋" w:cs="仿宋"/>
                <w:sz w:val="22"/>
                <w:szCs w:val="22"/>
                <w:lang w:val="en-US" w:eastAsia="zh-CN"/>
              </w:rPr>
            </w:pPr>
          </w:p>
        </w:tc>
        <w:tc>
          <w:tcPr>
            <w:tcW w:w="913" w:type="dxa"/>
            <w:noWrap w:val="0"/>
            <w:vAlign w:val="center"/>
          </w:tcPr>
          <w:p w14:paraId="232BCFD8">
            <w:pPr>
              <w:spacing w:before="60" w:after="60"/>
              <w:jc w:val="center"/>
              <w:rPr>
                <w:rFonts w:hint="eastAsia" w:ascii="仿宋" w:hAnsi="仿宋" w:eastAsia="仿宋" w:cs="仿宋"/>
                <w:sz w:val="22"/>
                <w:szCs w:val="22"/>
              </w:rPr>
            </w:pPr>
          </w:p>
        </w:tc>
        <w:tc>
          <w:tcPr>
            <w:tcW w:w="913" w:type="dxa"/>
            <w:noWrap w:val="0"/>
            <w:vAlign w:val="center"/>
          </w:tcPr>
          <w:p w14:paraId="79728BE7">
            <w:pPr>
              <w:spacing w:before="60" w:after="60"/>
              <w:jc w:val="center"/>
              <w:rPr>
                <w:rFonts w:hint="eastAsia" w:ascii="仿宋" w:hAnsi="仿宋" w:eastAsia="仿宋" w:cs="仿宋"/>
                <w:sz w:val="22"/>
                <w:szCs w:val="22"/>
              </w:rPr>
            </w:pPr>
          </w:p>
        </w:tc>
        <w:tc>
          <w:tcPr>
            <w:tcW w:w="914" w:type="dxa"/>
            <w:noWrap w:val="0"/>
            <w:vAlign w:val="center"/>
          </w:tcPr>
          <w:p w14:paraId="4C9F9E2A">
            <w:pPr>
              <w:spacing w:before="60" w:after="60"/>
              <w:jc w:val="center"/>
              <w:rPr>
                <w:rFonts w:hint="eastAsia" w:ascii="仿宋" w:hAnsi="仿宋" w:eastAsia="仿宋" w:cs="仿宋"/>
                <w:sz w:val="22"/>
                <w:szCs w:val="22"/>
              </w:rPr>
            </w:pPr>
          </w:p>
        </w:tc>
        <w:tc>
          <w:tcPr>
            <w:tcW w:w="913" w:type="dxa"/>
            <w:noWrap w:val="0"/>
            <w:vAlign w:val="center"/>
          </w:tcPr>
          <w:p w14:paraId="5FD23DF7">
            <w:pPr>
              <w:spacing w:before="60" w:after="60"/>
              <w:jc w:val="center"/>
              <w:rPr>
                <w:rFonts w:hint="eastAsia" w:ascii="仿宋" w:hAnsi="仿宋" w:eastAsia="仿宋" w:cs="仿宋"/>
                <w:sz w:val="22"/>
                <w:szCs w:val="22"/>
              </w:rPr>
            </w:pPr>
          </w:p>
        </w:tc>
        <w:tc>
          <w:tcPr>
            <w:tcW w:w="914" w:type="dxa"/>
            <w:noWrap w:val="0"/>
            <w:vAlign w:val="center"/>
          </w:tcPr>
          <w:p w14:paraId="001AD8A1">
            <w:pPr>
              <w:spacing w:before="60" w:after="60"/>
              <w:jc w:val="center"/>
              <w:rPr>
                <w:rFonts w:hint="eastAsia" w:ascii="仿宋" w:hAnsi="仿宋" w:eastAsia="仿宋" w:cs="仿宋"/>
                <w:sz w:val="22"/>
                <w:szCs w:val="22"/>
              </w:rPr>
            </w:pPr>
          </w:p>
        </w:tc>
        <w:tc>
          <w:tcPr>
            <w:tcW w:w="913" w:type="dxa"/>
            <w:noWrap w:val="0"/>
            <w:vAlign w:val="center"/>
          </w:tcPr>
          <w:p w14:paraId="6231F97E">
            <w:pPr>
              <w:spacing w:before="60" w:after="60"/>
              <w:jc w:val="center"/>
              <w:rPr>
                <w:rFonts w:hint="eastAsia" w:ascii="仿宋" w:hAnsi="仿宋" w:eastAsia="仿宋" w:cs="仿宋"/>
                <w:sz w:val="22"/>
                <w:szCs w:val="22"/>
              </w:rPr>
            </w:pPr>
          </w:p>
        </w:tc>
        <w:tc>
          <w:tcPr>
            <w:tcW w:w="913" w:type="dxa"/>
            <w:noWrap w:val="0"/>
            <w:vAlign w:val="center"/>
          </w:tcPr>
          <w:p w14:paraId="71C05C89">
            <w:pPr>
              <w:spacing w:before="60" w:after="60"/>
              <w:jc w:val="center"/>
              <w:rPr>
                <w:rFonts w:hint="eastAsia" w:ascii="仿宋" w:hAnsi="仿宋" w:eastAsia="仿宋" w:cs="仿宋"/>
                <w:sz w:val="22"/>
                <w:szCs w:val="22"/>
              </w:rPr>
            </w:pPr>
          </w:p>
        </w:tc>
        <w:tc>
          <w:tcPr>
            <w:tcW w:w="914" w:type="dxa"/>
            <w:noWrap w:val="0"/>
            <w:vAlign w:val="center"/>
          </w:tcPr>
          <w:p w14:paraId="7041CB1D">
            <w:pPr>
              <w:spacing w:before="60" w:after="60"/>
              <w:jc w:val="center"/>
              <w:rPr>
                <w:rFonts w:hint="eastAsia" w:ascii="仿宋" w:hAnsi="仿宋" w:eastAsia="仿宋" w:cs="仿宋"/>
                <w:sz w:val="22"/>
                <w:szCs w:val="22"/>
              </w:rPr>
            </w:pPr>
          </w:p>
        </w:tc>
        <w:tc>
          <w:tcPr>
            <w:tcW w:w="913" w:type="dxa"/>
            <w:noWrap w:val="0"/>
            <w:vAlign w:val="center"/>
          </w:tcPr>
          <w:p w14:paraId="7F06F9C6">
            <w:pPr>
              <w:spacing w:before="60" w:after="60"/>
              <w:jc w:val="center"/>
              <w:rPr>
                <w:rFonts w:hint="eastAsia" w:ascii="仿宋" w:hAnsi="仿宋" w:eastAsia="仿宋" w:cs="仿宋"/>
                <w:sz w:val="22"/>
                <w:szCs w:val="22"/>
              </w:rPr>
            </w:pPr>
          </w:p>
        </w:tc>
        <w:tc>
          <w:tcPr>
            <w:tcW w:w="914" w:type="dxa"/>
            <w:noWrap w:val="0"/>
            <w:vAlign w:val="top"/>
          </w:tcPr>
          <w:p w14:paraId="29D94EBD">
            <w:pPr>
              <w:spacing w:before="60" w:after="60"/>
              <w:jc w:val="center"/>
              <w:rPr>
                <w:rFonts w:hint="eastAsia" w:ascii="仿宋" w:hAnsi="仿宋" w:eastAsia="仿宋" w:cs="仿宋"/>
                <w:sz w:val="22"/>
                <w:szCs w:val="22"/>
              </w:rPr>
            </w:pPr>
          </w:p>
        </w:tc>
        <w:tc>
          <w:tcPr>
            <w:tcW w:w="913" w:type="dxa"/>
            <w:noWrap w:val="0"/>
            <w:vAlign w:val="top"/>
          </w:tcPr>
          <w:p w14:paraId="6E009BD8">
            <w:pPr>
              <w:spacing w:before="60" w:after="60"/>
              <w:jc w:val="center"/>
              <w:rPr>
                <w:rFonts w:hint="eastAsia" w:ascii="仿宋" w:hAnsi="仿宋" w:eastAsia="仿宋" w:cs="仿宋"/>
                <w:sz w:val="22"/>
                <w:szCs w:val="22"/>
              </w:rPr>
            </w:pPr>
          </w:p>
        </w:tc>
        <w:tc>
          <w:tcPr>
            <w:tcW w:w="913" w:type="dxa"/>
            <w:noWrap w:val="0"/>
            <w:vAlign w:val="top"/>
          </w:tcPr>
          <w:p w14:paraId="0A50CE4E">
            <w:pPr>
              <w:spacing w:before="60" w:after="60"/>
              <w:jc w:val="center"/>
              <w:rPr>
                <w:rFonts w:hint="eastAsia" w:ascii="仿宋" w:hAnsi="仿宋" w:eastAsia="仿宋" w:cs="仿宋"/>
                <w:sz w:val="22"/>
                <w:szCs w:val="22"/>
              </w:rPr>
            </w:pPr>
          </w:p>
        </w:tc>
        <w:tc>
          <w:tcPr>
            <w:tcW w:w="914" w:type="dxa"/>
            <w:noWrap w:val="0"/>
            <w:vAlign w:val="top"/>
          </w:tcPr>
          <w:p w14:paraId="778DAB1A">
            <w:pPr>
              <w:spacing w:before="60" w:after="60"/>
              <w:jc w:val="center"/>
              <w:rPr>
                <w:rFonts w:hint="eastAsia" w:ascii="仿宋" w:hAnsi="仿宋" w:eastAsia="仿宋" w:cs="仿宋"/>
                <w:sz w:val="22"/>
                <w:szCs w:val="22"/>
              </w:rPr>
            </w:pPr>
          </w:p>
        </w:tc>
      </w:tr>
      <w:tr w14:paraId="7A577F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611DB44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D0E276A">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23507595">
            <w:pPr>
              <w:spacing w:before="60" w:after="60"/>
              <w:jc w:val="left"/>
              <w:rPr>
                <w:rFonts w:hint="eastAsia" w:ascii="仿宋" w:hAnsi="仿宋" w:eastAsia="仿宋" w:cs="仿宋"/>
                <w:sz w:val="22"/>
                <w:szCs w:val="22"/>
              </w:rPr>
            </w:pPr>
          </w:p>
        </w:tc>
        <w:tc>
          <w:tcPr>
            <w:tcW w:w="913" w:type="dxa"/>
            <w:noWrap w:val="0"/>
            <w:vAlign w:val="center"/>
          </w:tcPr>
          <w:p w14:paraId="5BB74E1A">
            <w:pPr>
              <w:spacing w:before="60" w:after="60"/>
              <w:jc w:val="center"/>
              <w:rPr>
                <w:rFonts w:hint="eastAsia" w:ascii="仿宋" w:hAnsi="仿宋" w:eastAsia="仿宋" w:cs="仿宋"/>
                <w:sz w:val="22"/>
                <w:szCs w:val="22"/>
              </w:rPr>
            </w:pPr>
          </w:p>
        </w:tc>
        <w:tc>
          <w:tcPr>
            <w:tcW w:w="913" w:type="dxa"/>
            <w:noWrap w:val="0"/>
            <w:vAlign w:val="center"/>
          </w:tcPr>
          <w:p w14:paraId="460D4C3D">
            <w:pPr>
              <w:spacing w:before="60" w:after="60"/>
              <w:jc w:val="center"/>
              <w:rPr>
                <w:rFonts w:hint="eastAsia" w:ascii="仿宋" w:hAnsi="仿宋" w:eastAsia="仿宋" w:cs="仿宋"/>
                <w:sz w:val="22"/>
                <w:szCs w:val="22"/>
              </w:rPr>
            </w:pPr>
          </w:p>
        </w:tc>
        <w:tc>
          <w:tcPr>
            <w:tcW w:w="914" w:type="dxa"/>
            <w:noWrap w:val="0"/>
            <w:vAlign w:val="center"/>
          </w:tcPr>
          <w:p w14:paraId="5FE68B4E">
            <w:pPr>
              <w:spacing w:before="60" w:after="60"/>
              <w:jc w:val="center"/>
              <w:rPr>
                <w:rFonts w:hint="eastAsia" w:ascii="仿宋" w:hAnsi="仿宋" w:eastAsia="仿宋" w:cs="仿宋"/>
                <w:sz w:val="22"/>
                <w:szCs w:val="22"/>
              </w:rPr>
            </w:pPr>
          </w:p>
        </w:tc>
        <w:tc>
          <w:tcPr>
            <w:tcW w:w="913" w:type="dxa"/>
            <w:noWrap w:val="0"/>
            <w:vAlign w:val="center"/>
          </w:tcPr>
          <w:p w14:paraId="58BD95D9">
            <w:pPr>
              <w:spacing w:before="60" w:after="60"/>
              <w:jc w:val="center"/>
              <w:rPr>
                <w:rFonts w:hint="eastAsia" w:ascii="仿宋" w:hAnsi="仿宋" w:eastAsia="仿宋" w:cs="仿宋"/>
                <w:sz w:val="22"/>
                <w:szCs w:val="22"/>
              </w:rPr>
            </w:pPr>
          </w:p>
        </w:tc>
        <w:tc>
          <w:tcPr>
            <w:tcW w:w="914" w:type="dxa"/>
            <w:noWrap w:val="0"/>
            <w:vAlign w:val="center"/>
          </w:tcPr>
          <w:p w14:paraId="7BC48042">
            <w:pPr>
              <w:spacing w:before="60" w:after="60"/>
              <w:jc w:val="center"/>
              <w:rPr>
                <w:rFonts w:hint="eastAsia" w:ascii="仿宋" w:hAnsi="仿宋" w:eastAsia="仿宋" w:cs="仿宋"/>
                <w:sz w:val="22"/>
                <w:szCs w:val="22"/>
              </w:rPr>
            </w:pPr>
          </w:p>
        </w:tc>
        <w:tc>
          <w:tcPr>
            <w:tcW w:w="913" w:type="dxa"/>
            <w:noWrap w:val="0"/>
            <w:vAlign w:val="center"/>
          </w:tcPr>
          <w:p w14:paraId="098D31EC">
            <w:pPr>
              <w:spacing w:before="60" w:after="60"/>
              <w:jc w:val="center"/>
              <w:rPr>
                <w:rFonts w:hint="eastAsia" w:ascii="仿宋" w:hAnsi="仿宋" w:eastAsia="仿宋" w:cs="仿宋"/>
                <w:sz w:val="22"/>
                <w:szCs w:val="22"/>
              </w:rPr>
            </w:pPr>
          </w:p>
        </w:tc>
        <w:tc>
          <w:tcPr>
            <w:tcW w:w="913" w:type="dxa"/>
            <w:noWrap w:val="0"/>
            <w:vAlign w:val="center"/>
          </w:tcPr>
          <w:p w14:paraId="3B34935C">
            <w:pPr>
              <w:spacing w:before="60" w:after="60"/>
              <w:jc w:val="center"/>
              <w:rPr>
                <w:rFonts w:hint="eastAsia" w:ascii="仿宋" w:hAnsi="仿宋" w:eastAsia="仿宋" w:cs="仿宋"/>
                <w:sz w:val="22"/>
                <w:szCs w:val="22"/>
              </w:rPr>
            </w:pPr>
          </w:p>
        </w:tc>
        <w:tc>
          <w:tcPr>
            <w:tcW w:w="914" w:type="dxa"/>
            <w:noWrap w:val="0"/>
            <w:vAlign w:val="center"/>
          </w:tcPr>
          <w:p w14:paraId="6CBFCC91">
            <w:pPr>
              <w:spacing w:before="60" w:after="60"/>
              <w:jc w:val="center"/>
              <w:rPr>
                <w:rFonts w:hint="eastAsia" w:ascii="仿宋" w:hAnsi="仿宋" w:eastAsia="仿宋" w:cs="仿宋"/>
                <w:sz w:val="22"/>
                <w:szCs w:val="22"/>
              </w:rPr>
            </w:pPr>
          </w:p>
        </w:tc>
        <w:tc>
          <w:tcPr>
            <w:tcW w:w="913" w:type="dxa"/>
            <w:noWrap w:val="0"/>
            <w:vAlign w:val="center"/>
          </w:tcPr>
          <w:p w14:paraId="7F85D0CF">
            <w:pPr>
              <w:spacing w:before="60" w:after="60"/>
              <w:jc w:val="center"/>
              <w:rPr>
                <w:rFonts w:hint="eastAsia" w:ascii="仿宋" w:hAnsi="仿宋" w:eastAsia="仿宋" w:cs="仿宋"/>
                <w:sz w:val="22"/>
                <w:szCs w:val="22"/>
              </w:rPr>
            </w:pPr>
          </w:p>
        </w:tc>
        <w:tc>
          <w:tcPr>
            <w:tcW w:w="914" w:type="dxa"/>
            <w:noWrap w:val="0"/>
            <w:vAlign w:val="top"/>
          </w:tcPr>
          <w:p w14:paraId="1E2016EF">
            <w:pPr>
              <w:spacing w:before="60" w:after="60"/>
              <w:jc w:val="center"/>
              <w:rPr>
                <w:rFonts w:hint="eastAsia" w:ascii="仿宋" w:hAnsi="仿宋" w:eastAsia="仿宋" w:cs="仿宋"/>
                <w:sz w:val="22"/>
                <w:szCs w:val="22"/>
              </w:rPr>
            </w:pPr>
          </w:p>
        </w:tc>
        <w:tc>
          <w:tcPr>
            <w:tcW w:w="913" w:type="dxa"/>
            <w:noWrap w:val="0"/>
            <w:vAlign w:val="top"/>
          </w:tcPr>
          <w:p w14:paraId="6CB292B0">
            <w:pPr>
              <w:spacing w:before="60" w:after="60"/>
              <w:jc w:val="center"/>
              <w:rPr>
                <w:rFonts w:hint="eastAsia" w:ascii="仿宋" w:hAnsi="仿宋" w:eastAsia="仿宋" w:cs="仿宋"/>
                <w:sz w:val="22"/>
                <w:szCs w:val="22"/>
              </w:rPr>
            </w:pPr>
          </w:p>
        </w:tc>
        <w:tc>
          <w:tcPr>
            <w:tcW w:w="913" w:type="dxa"/>
            <w:noWrap w:val="0"/>
            <w:vAlign w:val="top"/>
          </w:tcPr>
          <w:p w14:paraId="4904861D">
            <w:pPr>
              <w:spacing w:before="60" w:after="60"/>
              <w:jc w:val="center"/>
              <w:rPr>
                <w:rFonts w:hint="eastAsia" w:ascii="仿宋" w:hAnsi="仿宋" w:eastAsia="仿宋" w:cs="仿宋"/>
                <w:sz w:val="22"/>
                <w:szCs w:val="22"/>
              </w:rPr>
            </w:pPr>
          </w:p>
        </w:tc>
        <w:tc>
          <w:tcPr>
            <w:tcW w:w="914" w:type="dxa"/>
            <w:noWrap w:val="0"/>
            <w:vAlign w:val="top"/>
          </w:tcPr>
          <w:p w14:paraId="1DAB7AF6">
            <w:pPr>
              <w:spacing w:before="60" w:after="60"/>
              <w:jc w:val="center"/>
              <w:rPr>
                <w:rFonts w:hint="eastAsia" w:ascii="仿宋" w:hAnsi="仿宋" w:eastAsia="仿宋" w:cs="仿宋"/>
                <w:sz w:val="22"/>
                <w:szCs w:val="22"/>
              </w:rPr>
            </w:pPr>
          </w:p>
        </w:tc>
      </w:tr>
    </w:tbl>
    <w:p w14:paraId="4728BF3A">
      <w:pPr>
        <w:numPr>
          <w:ilvl w:val="0"/>
          <w:numId w:val="0"/>
        </w:numPr>
        <w:spacing w:before="120" w:after="120"/>
        <w:rPr>
          <w:rFonts w:hint="eastAsia" w:ascii="仿宋" w:hAnsi="仿宋" w:eastAsia="仿宋" w:cs="仿宋"/>
          <w:szCs w:val="21"/>
          <w:lang w:eastAsia="zh-CN"/>
        </w:rPr>
      </w:pPr>
    </w:p>
    <w:p w14:paraId="564233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eastAsia="zh-CN"/>
        </w:rPr>
        <w:t>（</w:t>
      </w:r>
      <w:r>
        <w:rPr>
          <w:rFonts w:hint="eastAsia" w:ascii="仿宋" w:hAnsi="仿宋" w:eastAsia="仿宋" w:cs="仿宋"/>
          <w:sz w:val="24"/>
          <w:lang w:val="en-US" w:eastAsia="zh-CN"/>
        </w:rPr>
        <w:t>4</w:t>
      </w:r>
      <w:r>
        <w:rPr>
          <w:rFonts w:hint="eastAsia" w:ascii="仿宋" w:hAnsi="仿宋" w:eastAsia="仿宋" w:cs="仿宋"/>
          <w:sz w:val="24"/>
          <w:lang w:eastAsia="zh-CN"/>
        </w:rPr>
        <w:t>）玉米区试产量</w:t>
      </w:r>
    </w:p>
    <w:tbl>
      <w:tblPr>
        <w:tblStyle w:val="5"/>
        <w:tblW w:w="145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16"/>
        <w:gridCol w:w="789"/>
        <w:gridCol w:w="1463"/>
        <w:gridCol w:w="1044"/>
        <w:gridCol w:w="1044"/>
        <w:gridCol w:w="1045"/>
        <w:gridCol w:w="1044"/>
        <w:gridCol w:w="1046"/>
        <w:gridCol w:w="1044"/>
        <w:gridCol w:w="1044"/>
        <w:gridCol w:w="1045"/>
        <w:gridCol w:w="1044"/>
        <w:gridCol w:w="1045"/>
        <w:gridCol w:w="1044"/>
      </w:tblGrid>
      <w:tr w14:paraId="5DFA5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8" w:hRule="atLeast"/>
        </w:trPr>
        <w:tc>
          <w:tcPr>
            <w:tcW w:w="816" w:type="dxa"/>
            <w:vMerge w:val="restart"/>
            <w:noWrap w:val="0"/>
            <w:vAlign w:val="center"/>
          </w:tcPr>
          <w:p w14:paraId="1B60FA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789" w:type="dxa"/>
            <w:vMerge w:val="restart"/>
            <w:noWrap w:val="0"/>
            <w:vAlign w:val="center"/>
          </w:tcPr>
          <w:p w14:paraId="53941AE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463" w:type="dxa"/>
            <w:vMerge w:val="restart"/>
            <w:noWrap w:val="0"/>
            <w:vAlign w:val="center"/>
          </w:tcPr>
          <w:p w14:paraId="79CD977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5223" w:type="dxa"/>
            <w:gridSpan w:val="5"/>
            <w:noWrap w:val="0"/>
            <w:vAlign w:val="center"/>
          </w:tcPr>
          <w:p w14:paraId="4F5A459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小区（中间行</w:t>
            </w:r>
            <w:r>
              <w:rPr>
                <w:rFonts w:hint="eastAsia" w:ascii="仿宋" w:hAnsi="仿宋" w:eastAsia="仿宋" w:cs="仿宋"/>
                <w:b/>
                <w:bCs/>
                <w:szCs w:val="21"/>
                <w:lang w:val="en-US" w:eastAsia="zh-CN"/>
              </w:rPr>
              <w:t>12平米</w:t>
            </w:r>
            <w:r>
              <w:rPr>
                <w:rFonts w:hint="eastAsia" w:ascii="仿宋" w:hAnsi="仿宋" w:eastAsia="仿宋" w:cs="仿宋"/>
                <w:b/>
                <w:bCs/>
                <w:szCs w:val="21"/>
              </w:rPr>
              <w:t>干籽粒）实收产量（</w:t>
            </w:r>
            <w:r>
              <w:rPr>
                <w:rFonts w:hint="eastAsia" w:ascii="仿宋" w:hAnsi="仿宋" w:eastAsia="仿宋" w:cs="仿宋"/>
                <w:b/>
                <w:bCs/>
                <w:spacing w:val="-8"/>
              </w:rPr>
              <w:t>kg</w:t>
            </w:r>
            <w:r>
              <w:rPr>
                <w:rFonts w:hint="eastAsia" w:ascii="仿宋" w:hAnsi="仿宋" w:eastAsia="仿宋" w:cs="仿宋"/>
                <w:b/>
                <w:bCs/>
                <w:szCs w:val="21"/>
              </w:rPr>
              <w:t>）</w:t>
            </w:r>
          </w:p>
        </w:tc>
        <w:tc>
          <w:tcPr>
            <w:tcW w:w="1044" w:type="dxa"/>
            <w:vMerge w:val="restart"/>
            <w:noWrap w:val="0"/>
            <w:vAlign w:val="center"/>
          </w:tcPr>
          <w:p w14:paraId="2262C80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Cs w:val="21"/>
              </w:rPr>
            </w:pPr>
            <w:r>
              <w:rPr>
                <w:rFonts w:hint="eastAsia" w:ascii="仿宋" w:hAnsi="仿宋" w:eastAsia="仿宋" w:cs="仿宋"/>
                <w:b/>
                <w:bCs/>
                <w:szCs w:val="21"/>
              </w:rPr>
              <w:t>折亩产</w:t>
            </w:r>
          </w:p>
          <w:p w14:paraId="6ACF242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Cs w:val="21"/>
                <w:lang w:val="en-US" w:eastAsia="zh-CN"/>
              </w:rPr>
            </w:pPr>
            <w:r>
              <w:rPr>
                <w:rFonts w:hint="eastAsia" w:ascii="仿宋" w:hAnsi="仿宋" w:eastAsia="仿宋" w:cs="仿宋"/>
                <w:b/>
                <w:bCs/>
                <w:szCs w:val="21"/>
                <w:lang w:val="en-US" w:eastAsia="zh-CN"/>
              </w:rPr>
              <w:t>（kg）</w:t>
            </w:r>
          </w:p>
        </w:tc>
        <w:tc>
          <w:tcPr>
            <w:tcW w:w="2089" w:type="dxa"/>
            <w:gridSpan w:val="2"/>
            <w:noWrap w:val="0"/>
            <w:vAlign w:val="center"/>
          </w:tcPr>
          <w:p w14:paraId="2000D5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±ck1</w:t>
            </w:r>
          </w:p>
        </w:tc>
        <w:tc>
          <w:tcPr>
            <w:tcW w:w="2089" w:type="dxa"/>
            <w:gridSpan w:val="2"/>
            <w:noWrap w:val="0"/>
            <w:vAlign w:val="center"/>
          </w:tcPr>
          <w:p w14:paraId="24B4964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±ck2</w:t>
            </w:r>
          </w:p>
        </w:tc>
        <w:tc>
          <w:tcPr>
            <w:tcW w:w="1044" w:type="dxa"/>
            <w:noWrap w:val="0"/>
            <w:vAlign w:val="center"/>
          </w:tcPr>
          <w:p w14:paraId="10EA8A5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4629E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76" w:hRule="atLeast"/>
        </w:trPr>
        <w:tc>
          <w:tcPr>
            <w:tcW w:w="816" w:type="dxa"/>
            <w:vMerge w:val="continue"/>
            <w:noWrap w:val="0"/>
            <w:vAlign w:val="center"/>
          </w:tcPr>
          <w:p w14:paraId="6FD7FC2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789" w:type="dxa"/>
            <w:vMerge w:val="continue"/>
            <w:noWrap w:val="0"/>
            <w:vAlign w:val="center"/>
          </w:tcPr>
          <w:p w14:paraId="27DC2D2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463" w:type="dxa"/>
            <w:vMerge w:val="continue"/>
            <w:noWrap w:val="0"/>
            <w:vAlign w:val="center"/>
          </w:tcPr>
          <w:p w14:paraId="7A4CB2F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2067C74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Ⅰ</w:t>
            </w:r>
          </w:p>
        </w:tc>
        <w:tc>
          <w:tcPr>
            <w:tcW w:w="1044" w:type="dxa"/>
            <w:noWrap w:val="0"/>
            <w:vAlign w:val="center"/>
          </w:tcPr>
          <w:p w14:paraId="7D9AAC9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Ⅱ</w:t>
            </w:r>
          </w:p>
        </w:tc>
        <w:tc>
          <w:tcPr>
            <w:tcW w:w="1045" w:type="dxa"/>
            <w:noWrap w:val="0"/>
            <w:vAlign w:val="center"/>
          </w:tcPr>
          <w:p w14:paraId="368E67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Ⅲ</w:t>
            </w:r>
          </w:p>
        </w:tc>
        <w:tc>
          <w:tcPr>
            <w:tcW w:w="1044" w:type="dxa"/>
            <w:noWrap w:val="0"/>
            <w:vAlign w:val="center"/>
          </w:tcPr>
          <w:p w14:paraId="19C12A4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合计</w:t>
            </w:r>
          </w:p>
        </w:tc>
        <w:tc>
          <w:tcPr>
            <w:tcW w:w="1046" w:type="dxa"/>
            <w:noWrap w:val="0"/>
            <w:vAlign w:val="center"/>
          </w:tcPr>
          <w:p w14:paraId="40F51CC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Cs w:val="21"/>
              </w:rPr>
              <w:t>平均</w:t>
            </w:r>
          </w:p>
        </w:tc>
        <w:tc>
          <w:tcPr>
            <w:tcW w:w="1044" w:type="dxa"/>
            <w:vMerge w:val="continue"/>
            <w:noWrap w:val="0"/>
            <w:vAlign w:val="center"/>
          </w:tcPr>
          <w:p w14:paraId="6142FB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c>
          <w:tcPr>
            <w:tcW w:w="1044" w:type="dxa"/>
            <w:noWrap w:val="0"/>
            <w:vAlign w:val="center"/>
          </w:tcPr>
          <w:p w14:paraId="6C84646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407CAF5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1B6EB69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Kg</w:t>
            </w:r>
          </w:p>
        </w:tc>
        <w:tc>
          <w:tcPr>
            <w:tcW w:w="1045" w:type="dxa"/>
            <w:noWrap w:val="0"/>
            <w:vAlign w:val="center"/>
          </w:tcPr>
          <w:p w14:paraId="54D6E01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w:t>
            </w:r>
          </w:p>
        </w:tc>
        <w:tc>
          <w:tcPr>
            <w:tcW w:w="1044" w:type="dxa"/>
            <w:noWrap w:val="0"/>
            <w:vAlign w:val="center"/>
          </w:tcPr>
          <w:p w14:paraId="2CBBCB3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p>
        </w:tc>
      </w:tr>
      <w:tr w14:paraId="6CDA3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623" w:hRule="atLeast"/>
        </w:trPr>
        <w:tc>
          <w:tcPr>
            <w:tcW w:w="816" w:type="dxa"/>
            <w:noWrap w:val="0"/>
            <w:vAlign w:val="center"/>
          </w:tcPr>
          <w:p w14:paraId="1CF6F94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6FA7243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463" w:type="dxa"/>
            <w:noWrap w:val="0"/>
            <w:vAlign w:val="center"/>
          </w:tcPr>
          <w:p w14:paraId="1EBBDF77">
            <w:pPr>
              <w:spacing w:before="60" w:after="60"/>
              <w:jc w:val="left"/>
              <w:rPr>
                <w:rFonts w:hint="default" w:ascii="仿宋" w:hAnsi="仿宋" w:eastAsia="仿宋" w:cs="仿宋"/>
                <w:sz w:val="22"/>
                <w:szCs w:val="22"/>
                <w:lang w:val="en-US" w:eastAsia="zh-CN"/>
              </w:rPr>
            </w:pPr>
          </w:p>
        </w:tc>
        <w:tc>
          <w:tcPr>
            <w:tcW w:w="1044" w:type="dxa"/>
            <w:noWrap w:val="0"/>
            <w:vAlign w:val="center"/>
          </w:tcPr>
          <w:p w14:paraId="35098943">
            <w:pPr>
              <w:spacing w:before="60" w:after="60"/>
              <w:jc w:val="center"/>
              <w:rPr>
                <w:rFonts w:hint="eastAsia" w:ascii="仿宋" w:hAnsi="仿宋" w:eastAsia="仿宋" w:cs="仿宋"/>
                <w:sz w:val="22"/>
                <w:szCs w:val="22"/>
              </w:rPr>
            </w:pPr>
          </w:p>
        </w:tc>
        <w:tc>
          <w:tcPr>
            <w:tcW w:w="1044" w:type="dxa"/>
            <w:noWrap w:val="0"/>
            <w:vAlign w:val="center"/>
          </w:tcPr>
          <w:p w14:paraId="3D0BE43C">
            <w:pPr>
              <w:spacing w:before="60" w:after="60"/>
              <w:jc w:val="center"/>
              <w:rPr>
                <w:rFonts w:hint="eastAsia" w:ascii="仿宋" w:hAnsi="仿宋" w:eastAsia="仿宋" w:cs="仿宋"/>
                <w:sz w:val="22"/>
                <w:szCs w:val="22"/>
              </w:rPr>
            </w:pPr>
          </w:p>
        </w:tc>
        <w:tc>
          <w:tcPr>
            <w:tcW w:w="1045" w:type="dxa"/>
            <w:noWrap w:val="0"/>
            <w:vAlign w:val="center"/>
          </w:tcPr>
          <w:p w14:paraId="4BE2A108">
            <w:pPr>
              <w:spacing w:before="60" w:after="60"/>
              <w:jc w:val="center"/>
              <w:rPr>
                <w:rFonts w:hint="eastAsia" w:ascii="仿宋" w:hAnsi="仿宋" w:eastAsia="仿宋" w:cs="仿宋"/>
                <w:sz w:val="22"/>
                <w:szCs w:val="22"/>
              </w:rPr>
            </w:pPr>
          </w:p>
        </w:tc>
        <w:tc>
          <w:tcPr>
            <w:tcW w:w="1044" w:type="dxa"/>
            <w:noWrap w:val="0"/>
            <w:vAlign w:val="center"/>
          </w:tcPr>
          <w:p w14:paraId="6C0279D8">
            <w:pPr>
              <w:spacing w:before="60" w:after="60"/>
              <w:jc w:val="center"/>
              <w:rPr>
                <w:rFonts w:hint="eastAsia" w:ascii="仿宋" w:hAnsi="仿宋" w:eastAsia="仿宋" w:cs="仿宋"/>
                <w:sz w:val="22"/>
                <w:szCs w:val="22"/>
              </w:rPr>
            </w:pPr>
          </w:p>
        </w:tc>
        <w:tc>
          <w:tcPr>
            <w:tcW w:w="1046" w:type="dxa"/>
            <w:noWrap w:val="0"/>
            <w:vAlign w:val="center"/>
          </w:tcPr>
          <w:p w14:paraId="2D0736AB">
            <w:pPr>
              <w:spacing w:before="60" w:after="60"/>
              <w:jc w:val="center"/>
              <w:rPr>
                <w:rFonts w:hint="eastAsia" w:ascii="仿宋" w:hAnsi="仿宋" w:eastAsia="仿宋" w:cs="仿宋"/>
                <w:sz w:val="22"/>
                <w:szCs w:val="22"/>
              </w:rPr>
            </w:pPr>
          </w:p>
        </w:tc>
        <w:tc>
          <w:tcPr>
            <w:tcW w:w="1044" w:type="dxa"/>
            <w:noWrap w:val="0"/>
            <w:vAlign w:val="center"/>
          </w:tcPr>
          <w:p w14:paraId="586A8D4B">
            <w:pPr>
              <w:spacing w:before="60" w:after="60"/>
              <w:jc w:val="center"/>
              <w:rPr>
                <w:rFonts w:hint="eastAsia" w:ascii="仿宋" w:hAnsi="仿宋" w:eastAsia="仿宋" w:cs="仿宋"/>
                <w:sz w:val="22"/>
                <w:szCs w:val="22"/>
              </w:rPr>
            </w:pPr>
          </w:p>
        </w:tc>
        <w:tc>
          <w:tcPr>
            <w:tcW w:w="1044" w:type="dxa"/>
            <w:noWrap w:val="0"/>
            <w:vAlign w:val="center"/>
          </w:tcPr>
          <w:p w14:paraId="4094A797">
            <w:pPr>
              <w:spacing w:before="60" w:after="60"/>
              <w:jc w:val="center"/>
              <w:rPr>
                <w:rFonts w:hint="eastAsia" w:ascii="仿宋" w:hAnsi="仿宋" w:eastAsia="仿宋" w:cs="仿宋"/>
                <w:sz w:val="22"/>
                <w:szCs w:val="22"/>
              </w:rPr>
            </w:pPr>
          </w:p>
        </w:tc>
        <w:tc>
          <w:tcPr>
            <w:tcW w:w="1045" w:type="dxa"/>
            <w:noWrap w:val="0"/>
            <w:vAlign w:val="center"/>
          </w:tcPr>
          <w:p w14:paraId="46EF30B8">
            <w:pPr>
              <w:spacing w:before="60" w:after="60"/>
              <w:jc w:val="center"/>
              <w:rPr>
                <w:rFonts w:hint="eastAsia" w:ascii="仿宋" w:hAnsi="仿宋" w:eastAsia="仿宋" w:cs="仿宋"/>
                <w:sz w:val="22"/>
                <w:szCs w:val="22"/>
              </w:rPr>
            </w:pPr>
          </w:p>
        </w:tc>
        <w:tc>
          <w:tcPr>
            <w:tcW w:w="1044" w:type="dxa"/>
            <w:noWrap w:val="0"/>
            <w:vAlign w:val="center"/>
          </w:tcPr>
          <w:p w14:paraId="2C4377F4">
            <w:pPr>
              <w:spacing w:before="60" w:after="60"/>
              <w:jc w:val="center"/>
              <w:rPr>
                <w:rFonts w:hint="eastAsia" w:ascii="仿宋" w:hAnsi="仿宋" w:eastAsia="仿宋" w:cs="仿宋"/>
                <w:sz w:val="22"/>
                <w:szCs w:val="22"/>
              </w:rPr>
            </w:pPr>
          </w:p>
        </w:tc>
        <w:tc>
          <w:tcPr>
            <w:tcW w:w="1045" w:type="dxa"/>
            <w:noWrap w:val="0"/>
            <w:vAlign w:val="top"/>
          </w:tcPr>
          <w:p w14:paraId="23F49BC7">
            <w:pPr>
              <w:spacing w:before="60" w:after="60"/>
              <w:jc w:val="center"/>
              <w:rPr>
                <w:rFonts w:hint="eastAsia" w:ascii="仿宋" w:hAnsi="仿宋" w:eastAsia="仿宋" w:cs="仿宋"/>
                <w:sz w:val="22"/>
                <w:szCs w:val="22"/>
              </w:rPr>
            </w:pPr>
          </w:p>
        </w:tc>
        <w:tc>
          <w:tcPr>
            <w:tcW w:w="1044" w:type="dxa"/>
            <w:noWrap w:val="0"/>
            <w:vAlign w:val="top"/>
          </w:tcPr>
          <w:p w14:paraId="1E9D9736">
            <w:pPr>
              <w:spacing w:before="60" w:after="60"/>
              <w:jc w:val="center"/>
              <w:rPr>
                <w:rFonts w:hint="eastAsia" w:ascii="仿宋" w:hAnsi="仿宋" w:eastAsia="仿宋" w:cs="仿宋"/>
                <w:sz w:val="22"/>
                <w:szCs w:val="22"/>
              </w:rPr>
            </w:pPr>
          </w:p>
        </w:tc>
      </w:tr>
      <w:tr w14:paraId="4CB94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8" w:hRule="atLeast"/>
        </w:trPr>
        <w:tc>
          <w:tcPr>
            <w:tcW w:w="816" w:type="dxa"/>
            <w:noWrap w:val="0"/>
            <w:vAlign w:val="center"/>
          </w:tcPr>
          <w:p w14:paraId="64519E3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789" w:type="dxa"/>
            <w:noWrap w:val="0"/>
            <w:vAlign w:val="center"/>
          </w:tcPr>
          <w:p w14:paraId="149ABAE3">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463" w:type="dxa"/>
            <w:noWrap w:val="0"/>
            <w:vAlign w:val="center"/>
          </w:tcPr>
          <w:p w14:paraId="096E1616">
            <w:pPr>
              <w:spacing w:before="60" w:after="60"/>
              <w:jc w:val="left"/>
              <w:rPr>
                <w:rFonts w:hint="eastAsia" w:ascii="仿宋" w:hAnsi="仿宋" w:eastAsia="仿宋" w:cs="仿宋"/>
                <w:sz w:val="22"/>
                <w:szCs w:val="22"/>
              </w:rPr>
            </w:pPr>
          </w:p>
        </w:tc>
        <w:tc>
          <w:tcPr>
            <w:tcW w:w="1044" w:type="dxa"/>
            <w:noWrap w:val="0"/>
            <w:vAlign w:val="center"/>
          </w:tcPr>
          <w:p w14:paraId="56712142">
            <w:pPr>
              <w:spacing w:before="60" w:after="60"/>
              <w:jc w:val="center"/>
              <w:rPr>
                <w:rFonts w:hint="eastAsia" w:ascii="仿宋" w:hAnsi="仿宋" w:eastAsia="仿宋" w:cs="仿宋"/>
                <w:sz w:val="22"/>
                <w:szCs w:val="22"/>
              </w:rPr>
            </w:pPr>
          </w:p>
        </w:tc>
        <w:tc>
          <w:tcPr>
            <w:tcW w:w="1044" w:type="dxa"/>
            <w:noWrap w:val="0"/>
            <w:vAlign w:val="center"/>
          </w:tcPr>
          <w:p w14:paraId="30D257BD">
            <w:pPr>
              <w:spacing w:before="60" w:after="60"/>
              <w:jc w:val="center"/>
              <w:rPr>
                <w:rFonts w:hint="eastAsia" w:ascii="仿宋" w:hAnsi="仿宋" w:eastAsia="仿宋" w:cs="仿宋"/>
                <w:sz w:val="22"/>
                <w:szCs w:val="22"/>
              </w:rPr>
            </w:pPr>
          </w:p>
        </w:tc>
        <w:tc>
          <w:tcPr>
            <w:tcW w:w="1045" w:type="dxa"/>
            <w:noWrap w:val="0"/>
            <w:vAlign w:val="center"/>
          </w:tcPr>
          <w:p w14:paraId="79708F8F">
            <w:pPr>
              <w:spacing w:before="60" w:after="60"/>
              <w:jc w:val="center"/>
              <w:rPr>
                <w:rFonts w:hint="eastAsia" w:ascii="仿宋" w:hAnsi="仿宋" w:eastAsia="仿宋" w:cs="仿宋"/>
                <w:sz w:val="22"/>
                <w:szCs w:val="22"/>
              </w:rPr>
            </w:pPr>
          </w:p>
        </w:tc>
        <w:tc>
          <w:tcPr>
            <w:tcW w:w="1044" w:type="dxa"/>
            <w:noWrap w:val="0"/>
            <w:vAlign w:val="center"/>
          </w:tcPr>
          <w:p w14:paraId="69338295">
            <w:pPr>
              <w:spacing w:before="60" w:after="60"/>
              <w:jc w:val="center"/>
              <w:rPr>
                <w:rFonts w:hint="eastAsia" w:ascii="仿宋" w:hAnsi="仿宋" w:eastAsia="仿宋" w:cs="仿宋"/>
                <w:sz w:val="22"/>
                <w:szCs w:val="22"/>
              </w:rPr>
            </w:pPr>
          </w:p>
        </w:tc>
        <w:tc>
          <w:tcPr>
            <w:tcW w:w="1046" w:type="dxa"/>
            <w:noWrap w:val="0"/>
            <w:vAlign w:val="center"/>
          </w:tcPr>
          <w:p w14:paraId="3E1D43EC">
            <w:pPr>
              <w:spacing w:before="60" w:after="60"/>
              <w:jc w:val="center"/>
              <w:rPr>
                <w:rFonts w:hint="eastAsia" w:ascii="仿宋" w:hAnsi="仿宋" w:eastAsia="仿宋" w:cs="仿宋"/>
                <w:sz w:val="22"/>
                <w:szCs w:val="22"/>
              </w:rPr>
            </w:pPr>
          </w:p>
        </w:tc>
        <w:tc>
          <w:tcPr>
            <w:tcW w:w="1044" w:type="dxa"/>
            <w:noWrap w:val="0"/>
            <w:vAlign w:val="center"/>
          </w:tcPr>
          <w:p w14:paraId="7B8E3E6C">
            <w:pPr>
              <w:spacing w:before="60" w:after="60"/>
              <w:jc w:val="center"/>
              <w:rPr>
                <w:rFonts w:hint="eastAsia" w:ascii="仿宋" w:hAnsi="仿宋" w:eastAsia="仿宋" w:cs="仿宋"/>
                <w:sz w:val="22"/>
                <w:szCs w:val="22"/>
              </w:rPr>
            </w:pPr>
          </w:p>
        </w:tc>
        <w:tc>
          <w:tcPr>
            <w:tcW w:w="1044" w:type="dxa"/>
            <w:noWrap w:val="0"/>
            <w:vAlign w:val="center"/>
          </w:tcPr>
          <w:p w14:paraId="7EAE0E51">
            <w:pPr>
              <w:spacing w:before="60" w:after="60"/>
              <w:jc w:val="center"/>
              <w:rPr>
                <w:rFonts w:hint="eastAsia" w:ascii="仿宋" w:hAnsi="仿宋" w:eastAsia="仿宋" w:cs="仿宋"/>
                <w:sz w:val="22"/>
                <w:szCs w:val="22"/>
              </w:rPr>
            </w:pPr>
          </w:p>
        </w:tc>
        <w:tc>
          <w:tcPr>
            <w:tcW w:w="1045" w:type="dxa"/>
            <w:noWrap w:val="0"/>
            <w:vAlign w:val="center"/>
          </w:tcPr>
          <w:p w14:paraId="63E80257">
            <w:pPr>
              <w:spacing w:before="60" w:after="60"/>
              <w:jc w:val="center"/>
              <w:rPr>
                <w:rFonts w:hint="eastAsia" w:ascii="仿宋" w:hAnsi="仿宋" w:eastAsia="仿宋" w:cs="仿宋"/>
                <w:sz w:val="22"/>
                <w:szCs w:val="22"/>
              </w:rPr>
            </w:pPr>
          </w:p>
        </w:tc>
        <w:tc>
          <w:tcPr>
            <w:tcW w:w="1044" w:type="dxa"/>
            <w:noWrap w:val="0"/>
            <w:vAlign w:val="center"/>
          </w:tcPr>
          <w:p w14:paraId="0B19EF10">
            <w:pPr>
              <w:spacing w:before="60" w:after="60"/>
              <w:jc w:val="center"/>
              <w:rPr>
                <w:rFonts w:hint="eastAsia" w:ascii="仿宋" w:hAnsi="仿宋" w:eastAsia="仿宋" w:cs="仿宋"/>
                <w:sz w:val="22"/>
                <w:szCs w:val="22"/>
              </w:rPr>
            </w:pPr>
          </w:p>
        </w:tc>
        <w:tc>
          <w:tcPr>
            <w:tcW w:w="1045" w:type="dxa"/>
            <w:noWrap w:val="0"/>
            <w:vAlign w:val="top"/>
          </w:tcPr>
          <w:p w14:paraId="4CB2C2A4">
            <w:pPr>
              <w:spacing w:before="60" w:after="60"/>
              <w:jc w:val="center"/>
              <w:rPr>
                <w:rFonts w:hint="eastAsia" w:ascii="仿宋" w:hAnsi="仿宋" w:eastAsia="仿宋" w:cs="仿宋"/>
                <w:sz w:val="22"/>
                <w:szCs w:val="22"/>
              </w:rPr>
            </w:pPr>
          </w:p>
        </w:tc>
        <w:tc>
          <w:tcPr>
            <w:tcW w:w="1044" w:type="dxa"/>
            <w:noWrap w:val="0"/>
            <w:vAlign w:val="top"/>
          </w:tcPr>
          <w:p w14:paraId="55D6B3F1">
            <w:pPr>
              <w:spacing w:before="60" w:after="60"/>
              <w:jc w:val="center"/>
              <w:rPr>
                <w:rFonts w:hint="eastAsia" w:ascii="仿宋" w:hAnsi="仿宋" w:eastAsia="仿宋" w:cs="仿宋"/>
                <w:sz w:val="22"/>
                <w:szCs w:val="22"/>
              </w:rPr>
            </w:pPr>
          </w:p>
        </w:tc>
      </w:tr>
    </w:tbl>
    <w:p w14:paraId="17137DB9">
      <w:pPr>
        <w:widowControl w:val="0"/>
        <w:numPr>
          <w:ilvl w:val="0"/>
          <w:numId w:val="0"/>
        </w:numPr>
        <w:spacing w:before="120" w:after="120"/>
        <w:jc w:val="both"/>
        <w:rPr>
          <w:rFonts w:hint="eastAsia" w:ascii="仿宋" w:hAnsi="仿宋" w:eastAsia="仿宋" w:cs="仿宋"/>
          <w:szCs w:val="21"/>
        </w:rPr>
      </w:pPr>
    </w:p>
    <w:p w14:paraId="2ADECA6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cs="仿宋"/>
          <w:sz w:val="24"/>
          <w:lang w:eastAsia="zh-CN"/>
        </w:rPr>
      </w:pPr>
      <w:r>
        <w:rPr>
          <w:rFonts w:hint="eastAsia" w:ascii="仿宋" w:hAnsi="仿宋" w:eastAsia="仿宋" w:cs="仿宋"/>
          <w:sz w:val="24"/>
          <w:lang w:val="en-US" w:eastAsia="zh-CN"/>
        </w:rPr>
        <w:t>（5）品种建议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1BCBB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0128A0D0">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7A5F08A7">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36BC1F14">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79B9B7AE">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DE3D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59CA1C9B">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7043F40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60A01773">
            <w:pPr>
              <w:spacing w:before="60" w:after="60"/>
              <w:jc w:val="left"/>
              <w:rPr>
                <w:rFonts w:hint="default" w:ascii="仿宋" w:hAnsi="仿宋" w:eastAsia="仿宋" w:cs="仿宋"/>
                <w:sz w:val="22"/>
                <w:szCs w:val="22"/>
                <w:lang w:val="en-US" w:eastAsia="zh-CN"/>
              </w:rPr>
            </w:pPr>
          </w:p>
        </w:tc>
        <w:tc>
          <w:tcPr>
            <w:tcW w:w="11879" w:type="dxa"/>
            <w:noWrap w:val="0"/>
            <w:vAlign w:val="center"/>
          </w:tcPr>
          <w:p w14:paraId="63537F18">
            <w:pPr>
              <w:spacing w:before="60" w:after="60"/>
              <w:jc w:val="center"/>
              <w:rPr>
                <w:rFonts w:hint="eastAsia" w:ascii="仿宋" w:hAnsi="仿宋" w:eastAsia="仿宋" w:cs="仿宋"/>
                <w:sz w:val="22"/>
                <w:szCs w:val="22"/>
              </w:rPr>
            </w:pPr>
          </w:p>
        </w:tc>
      </w:tr>
      <w:tr w14:paraId="64AE0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669BACD">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B3694A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0ABA3603">
            <w:pPr>
              <w:spacing w:before="60" w:after="60"/>
              <w:jc w:val="left"/>
              <w:rPr>
                <w:rFonts w:hint="eastAsia" w:ascii="仿宋" w:hAnsi="仿宋" w:eastAsia="仿宋" w:cs="仿宋"/>
                <w:sz w:val="22"/>
                <w:szCs w:val="22"/>
              </w:rPr>
            </w:pPr>
          </w:p>
        </w:tc>
        <w:tc>
          <w:tcPr>
            <w:tcW w:w="11879" w:type="dxa"/>
            <w:noWrap w:val="0"/>
            <w:vAlign w:val="center"/>
          </w:tcPr>
          <w:p w14:paraId="06C3D1E0">
            <w:pPr>
              <w:spacing w:before="60" w:after="60"/>
              <w:jc w:val="center"/>
              <w:rPr>
                <w:rFonts w:hint="eastAsia" w:ascii="仿宋" w:hAnsi="仿宋" w:eastAsia="仿宋" w:cs="仿宋"/>
                <w:sz w:val="22"/>
                <w:szCs w:val="22"/>
              </w:rPr>
            </w:pPr>
          </w:p>
        </w:tc>
      </w:tr>
    </w:tbl>
    <w:p w14:paraId="4CED81C3">
      <w:pPr>
        <w:numPr>
          <w:ilvl w:val="0"/>
          <w:numId w:val="0"/>
        </w:numPr>
        <w:spacing w:before="120" w:after="120"/>
        <w:rPr>
          <w:rFonts w:hint="eastAsia" w:ascii="仿宋" w:hAnsi="仿宋" w:eastAsia="仿宋" w:cs="仿宋"/>
          <w:szCs w:val="21"/>
          <w:lang w:eastAsia="zh-CN"/>
        </w:rPr>
      </w:pPr>
    </w:p>
    <w:p w14:paraId="56588C61">
      <w:pPr>
        <w:numPr>
          <w:ilvl w:val="0"/>
          <w:numId w:val="0"/>
        </w:numPr>
        <w:spacing w:before="120" w:after="120"/>
        <w:rPr>
          <w:rFonts w:hint="eastAsia" w:ascii="仿宋" w:hAnsi="仿宋" w:eastAsia="仿宋" w:cs="仿宋"/>
          <w:szCs w:val="21"/>
          <w:lang w:eastAsia="zh-CN"/>
        </w:rPr>
      </w:pPr>
    </w:p>
    <w:p w14:paraId="4BC6644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仿宋" w:hAnsi="仿宋" w:eastAsia="仿宋"/>
          <w:b/>
          <w:color w:val="000000"/>
          <w:sz w:val="32"/>
          <w:szCs w:val="24"/>
        </w:rPr>
        <w:sectPr>
          <w:headerReference r:id="rId5" w:type="default"/>
          <w:footerReference r:id="rId6" w:type="default"/>
          <w:footerReference r:id="rId7" w:type="even"/>
          <w:pgSz w:w="16838" w:h="11906" w:orient="landscape"/>
          <w:pgMar w:top="1134" w:right="1134" w:bottom="1134" w:left="1134" w:header="851" w:footer="992" w:gutter="0"/>
          <w:pgNumType w:fmt="decimal"/>
          <w:cols w:space="720" w:num="1"/>
          <w:docGrid w:type="linesAndChars" w:linePitch="326" w:charSpace="2886"/>
        </w:sectPr>
      </w:pPr>
    </w:p>
    <w:p w14:paraId="5ED8EDBA">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云南省普通玉米品种试验</w:t>
      </w:r>
    </w:p>
    <w:p w14:paraId="6751B1E0">
      <w:pPr>
        <w:jc w:val="center"/>
        <w:rPr>
          <w:rFonts w:hint="eastAsia" w:asciiTheme="minorEastAsia" w:hAnsiTheme="minorEastAsia" w:eastAsiaTheme="minorEastAsia" w:cstheme="minorEastAsia"/>
          <w:b/>
          <w:bCs/>
          <w:sz w:val="52"/>
          <w:szCs w:val="52"/>
          <w:lang w:eastAsia="zh-CN"/>
        </w:rPr>
      </w:pPr>
      <w:r>
        <w:rPr>
          <w:rFonts w:hint="eastAsia" w:asciiTheme="minorEastAsia" w:hAnsiTheme="minorEastAsia" w:eastAsiaTheme="minorEastAsia" w:cstheme="minorEastAsia"/>
          <w:b/>
          <w:bCs/>
          <w:sz w:val="52"/>
          <w:szCs w:val="52"/>
          <w:lang w:eastAsia="zh-CN"/>
        </w:rPr>
        <w:t>（</w:t>
      </w:r>
      <w:r>
        <w:rPr>
          <w:rFonts w:hint="eastAsia" w:asciiTheme="minorEastAsia" w:hAnsiTheme="minorEastAsia" w:eastAsiaTheme="minorEastAsia" w:cstheme="minorEastAsia"/>
          <w:b/>
          <w:bCs/>
          <w:sz w:val="52"/>
          <w:szCs w:val="52"/>
          <w:lang w:val="en-US" w:eastAsia="zh-CN"/>
        </w:rPr>
        <w:t>地点 生试</w:t>
      </w:r>
      <w:r>
        <w:rPr>
          <w:rFonts w:hint="eastAsia" w:asciiTheme="minorEastAsia" w:hAnsiTheme="minorEastAsia" w:eastAsiaTheme="minorEastAsia" w:cstheme="minorEastAsia"/>
          <w:b/>
          <w:bCs/>
          <w:sz w:val="52"/>
          <w:szCs w:val="52"/>
          <w:lang w:eastAsia="zh-CN"/>
        </w:rPr>
        <w:t>）</w:t>
      </w:r>
    </w:p>
    <w:p w14:paraId="7850BFC8">
      <w:pPr>
        <w:jc w:val="both"/>
        <w:rPr>
          <w:rFonts w:hint="eastAsia" w:asciiTheme="minorEastAsia" w:hAnsiTheme="minorEastAsia" w:eastAsiaTheme="minorEastAsia" w:cstheme="minorEastAsia"/>
          <w:b/>
          <w:bCs/>
          <w:sz w:val="52"/>
          <w:szCs w:val="52"/>
        </w:rPr>
      </w:pPr>
    </w:p>
    <w:p w14:paraId="2EB44543">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年</w:t>
      </w:r>
    </w:p>
    <w:p w14:paraId="4F4F0F78">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终</w:t>
      </w:r>
    </w:p>
    <w:p w14:paraId="51AD511B">
      <w:pPr>
        <w:jc w:val="center"/>
        <w:rPr>
          <w:rFonts w:hint="eastAsia" w:asciiTheme="minorEastAsia" w:hAnsiTheme="minorEastAsia" w:eastAsiaTheme="minorEastAsia" w:cstheme="minorEastAsia"/>
          <w:b/>
          <w:bCs/>
          <w:sz w:val="52"/>
          <w:szCs w:val="52"/>
        </w:rPr>
      </w:pPr>
      <w:r>
        <w:rPr>
          <w:rFonts w:hint="eastAsia" w:asciiTheme="minorEastAsia" w:hAnsiTheme="minorEastAsia" w:eastAsiaTheme="minorEastAsia" w:cstheme="minorEastAsia"/>
          <w:b/>
          <w:bCs/>
          <w:sz w:val="52"/>
          <w:szCs w:val="52"/>
        </w:rPr>
        <w:t>报</w:t>
      </w:r>
    </w:p>
    <w:p w14:paraId="61FED0D0">
      <w:pPr>
        <w:jc w:val="center"/>
        <w:rPr>
          <w:rFonts w:hint="eastAsia" w:asciiTheme="minorEastAsia" w:hAnsiTheme="minorEastAsia" w:eastAsiaTheme="minorEastAsia" w:cstheme="minorEastAsia"/>
          <w:b/>
          <w:bCs/>
          <w:sz w:val="52"/>
          <w:szCs w:val="52"/>
          <w:u w:val="single"/>
        </w:rPr>
      </w:pPr>
      <w:r>
        <w:rPr>
          <w:rFonts w:hint="eastAsia" w:asciiTheme="minorEastAsia" w:hAnsiTheme="minorEastAsia" w:eastAsiaTheme="minorEastAsia" w:cstheme="minorEastAsia"/>
          <w:b/>
          <w:bCs/>
          <w:sz w:val="52"/>
          <w:szCs w:val="52"/>
        </w:rPr>
        <w:t>告</w:t>
      </w:r>
    </w:p>
    <w:p w14:paraId="7A3E0B86">
      <w:pPr>
        <w:jc w:val="center"/>
        <w:rPr>
          <w:rFonts w:hint="eastAsia" w:ascii="仿宋" w:hAnsi="仿宋" w:eastAsia="仿宋" w:cs="仿宋"/>
          <w:b/>
          <w:bCs/>
          <w:sz w:val="34"/>
          <w:szCs w:val="34"/>
          <w:u w:val="single"/>
        </w:rPr>
      </w:pPr>
    </w:p>
    <w:p w14:paraId="77073611">
      <w:pPr>
        <w:jc w:val="center"/>
        <w:rPr>
          <w:rFonts w:hint="eastAsia" w:asciiTheme="minorEastAsia" w:hAnsiTheme="minorEastAsia" w:eastAsiaTheme="minorEastAsia" w:cstheme="minorEastAsia"/>
          <w:b w:val="0"/>
          <w:bCs w:val="0"/>
          <w:sz w:val="28"/>
          <w:szCs w:val="28"/>
          <w:u w:val="single"/>
        </w:rPr>
      </w:pPr>
    </w:p>
    <w:p w14:paraId="7D864DCD">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承试单位：</w:t>
      </w:r>
    </w:p>
    <w:p w14:paraId="543642B1">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试验组别：</w:t>
      </w:r>
    </w:p>
    <w:p w14:paraId="00E7982B">
      <w:pPr>
        <w:ind w:firstLine="560" w:firstLineChars="200"/>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 xml:space="preserve">试验年限： </w:t>
      </w:r>
    </w:p>
    <w:p w14:paraId="509BA794">
      <w:pPr>
        <w:jc w:val="center"/>
        <w:rPr>
          <w:rFonts w:hint="eastAsia" w:asciiTheme="minorEastAsia" w:hAnsiTheme="minorEastAsia" w:eastAsiaTheme="minorEastAsia" w:cstheme="minorEastAsia"/>
          <w:b w:val="0"/>
          <w:bCs w:val="0"/>
          <w:sz w:val="28"/>
          <w:szCs w:val="28"/>
        </w:rPr>
      </w:pPr>
    </w:p>
    <w:p w14:paraId="72642724">
      <w:pPr>
        <w:jc w:val="center"/>
        <w:rPr>
          <w:rFonts w:hint="eastAsia" w:asciiTheme="minorEastAsia" w:hAnsiTheme="minorEastAsia" w:eastAsiaTheme="minorEastAsia" w:cstheme="minorEastAsia"/>
          <w:b w:val="0"/>
          <w:bCs w:val="0"/>
          <w:sz w:val="28"/>
          <w:szCs w:val="28"/>
        </w:rPr>
      </w:pPr>
    </w:p>
    <w:p w14:paraId="5EACC6DA">
      <w:pPr>
        <w:jc w:val="center"/>
        <w:rPr>
          <w:rFonts w:hint="eastAsia" w:asciiTheme="minorEastAsia" w:hAnsiTheme="minorEastAsia" w:eastAsiaTheme="minorEastAsia" w:cstheme="minorEastAsia"/>
          <w:b w:val="0"/>
          <w:bCs w:val="0"/>
          <w:sz w:val="28"/>
          <w:szCs w:val="28"/>
        </w:rPr>
      </w:pPr>
    </w:p>
    <w:p w14:paraId="28F1DB04">
      <w:pPr>
        <w:jc w:val="center"/>
        <w:rPr>
          <w:rFonts w:hint="eastAsia" w:asciiTheme="minorEastAsia" w:hAnsiTheme="minorEastAsia" w:eastAsiaTheme="minorEastAsia" w:cstheme="minorEastAsia"/>
          <w:b w:val="0"/>
          <w:bCs w:val="0"/>
          <w:sz w:val="28"/>
          <w:szCs w:val="28"/>
        </w:rPr>
      </w:pPr>
    </w:p>
    <w:p w14:paraId="26DF26F1">
      <w:pPr>
        <w:jc w:val="center"/>
        <w:rPr>
          <w:rFonts w:hint="eastAsia" w:asciiTheme="minorEastAsia" w:hAnsiTheme="minorEastAsia" w:eastAsiaTheme="minorEastAsia" w:cstheme="minorEastAsia"/>
          <w:b w:val="0"/>
          <w:bCs w:val="0"/>
          <w:sz w:val="28"/>
          <w:szCs w:val="28"/>
        </w:rPr>
      </w:pPr>
    </w:p>
    <w:p w14:paraId="16B30F45">
      <w:pPr>
        <w:jc w:val="center"/>
        <w:rPr>
          <w:rFonts w:hint="eastAsia" w:asciiTheme="minorEastAsia" w:hAnsiTheme="minorEastAsia" w:eastAsiaTheme="minorEastAsia" w:cstheme="minorEastAsia"/>
          <w:b w:val="0"/>
          <w:bCs w:val="0"/>
          <w:sz w:val="28"/>
          <w:szCs w:val="28"/>
        </w:rPr>
      </w:pPr>
      <w:r>
        <w:rPr>
          <w:rFonts w:hint="eastAsia" w:asciiTheme="minorEastAsia" w:hAnsiTheme="minorEastAsia" w:eastAsiaTheme="minorEastAsia" w:cstheme="minorEastAsia"/>
          <w:b w:val="0"/>
          <w:bCs w:val="0"/>
          <w:sz w:val="28"/>
          <w:szCs w:val="28"/>
        </w:rPr>
        <w:t>云南省种子管理站         制</w:t>
      </w:r>
    </w:p>
    <w:p w14:paraId="4B5A3773">
      <w:pPr>
        <w:jc w:val="center"/>
        <w:rPr>
          <w:rFonts w:hint="eastAsia" w:ascii="仿宋" w:hAnsi="仿宋" w:eastAsia="仿宋" w:cs="仿宋"/>
          <w:b/>
          <w:bCs/>
          <w:sz w:val="28"/>
          <w:szCs w:val="34"/>
        </w:rPr>
      </w:pPr>
      <w:r>
        <w:rPr>
          <w:rFonts w:hint="eastAsia" w:ascii="仿宋" w:hAnsi="仿宋" w:eastAsia="仿宋" w:cs="仿宋"/>
          <w:b/>
          <w:bCs/>
          <w:sz w:val="34"/>
          <w:szCs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试验苗期小结报告</w:t>
      </w:r>
    </w:p>
    <w:p w14:paraId="012ED979">
      <w:pPr>
        <w:rPr>
          <w:rFonts w:hint="eastAsia" w:ascii="国标黑体" w:hAnsi="国标黑体" w:eastAsia="国标黑体" w:cs="国标黑体"/>
          <w:b w:val="0"/>
          <w:bCs w:val="0"/>
          <w:sz w:val="28"/>
        </w:rPr>
      </w:pPr>
      <w:r>
        <w:rPr>
          <w:rFonts w:hint="eastAsia" w:ascii="国标黑体" w:hAnsi="国标黑体" w:eastAsia="国标黑体" w:cs="国标黑体"/>
          <w:b w:val="0"/>
          <w:bCs w:val="0"/>
          <w:sz w:val="28"/>
        </w:rPr>
        <w:t>一、苗期小结</w:t>
      </w:r>
    </w:p>
    <w:p w14:paraId="46BD2DBF">
      <w:pPr>
        <w:rPr>
          <w:rFonts w:hint="eastAsia" w:ascii="方正仿宋_GBK" w:hAnsi="方正仿宋_GBK" w:eastAsia="方正仿宋_GBK" w:cs="方正仿宋_GBK"/>
          <w:sz w:val="28"/>
        </w:rPr>
      </w:pPr>
    </w:p>
    <w:p w14:paraId="350DE732">
      <w:pPr>
        <w:rPr>
          <w:rFonts w:hint="eastAsia" w:ascii="国标黑体" w:hAnsi="国标黑体" w:eastAsia="国标黑体" w:cs="国标黑体"/>
          <w:b w:val="0"/>
          <w:bCs/>
          <w:sz w:val="28"/>
        </w:rPr>
      </w:pPr>
      <w:r>
        <w:rPr>
          <w:rFonts w:hint="eastAsia" w:ascii="国标黑体" w:hAnsi="国标黑体" w:eastAsia="国标黑体" w:cs="国标黑体"/>
          <w:b w:val="0"/>
          <w:bCs/>
          <w:sz w:val="28"/>
        </w:rPr>
        <w:t>二、幼苗生长情况调查表</w:t>
      </w:r>
    </w:p>
    <w:tbl>
      <w:tblPr>
        <w:tblStyle w:val="5"/>
        <w:tblpPr w:leftFromText="180" w:rightFromText="180" w:vertAnchor="text" w:horzAnchor="margin" w:tblpXSpec="center" w:tblpY="849"/>
        <w:tblW w:w="867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3"/>
        <w:gridCol w:w="1657"/>
        <w:gridCol w:w="969"/>
        <w:gridCol w:w="980"/>
        <w:gridCol w:w="1267"/>
        <w:gridCol w:w="1364"/>
        <w:gridCol w:w="1657"/>
      </w:tblGrid>
      <w:tr w14:paraId="34448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F4D4BB5">
            <w:pPr>
              <w:ind w:right="-321" w:rightChars="-153"/>
              <w:rPr>
                <w:rFonts w:hint="eastAsia" w:ascii="仿宋" w:hAnsi="仿宋" w:eastAsia="仿宋" w:cs="仿宋"/>
                <w:sz w:val="22"/>
                <w:szCs w:val="22"/>
              </w:rPr>
            </w:pPr>
            <w:r>
              <w:rPr>
                <w:rFonts w:hint="eastAsia" w:ascii="仿宋" w:hAnsi="仿宋" w:eastAsia="仿宋" w:cs="仿宋"/>
                <w:sz w:val="22"/>
                <w:szCs w:val="22"/>
              </w:rPr>
              <w:t>编号</w:t>
            </w:r>
          </w:p>
        </w:tc>
        <w:tc>
          <w:tcPr>
            <w:tcW w:w="1657" w:type="dxa"/>
            <w:noWrap w:val="0"/>
            <w:vAlign w:val="center"/>
          </w:tcPr>
          <w:p w14:paraId="66C30F6E">
            <w:pPr>
              <w:jc w:val="center"/>
              <w:rPr>
                <w:rFonts w:hint="eastAsia" w:ascii="仿宋" w:hAnsi="仿宋" w:eastAsia="仿宋" w:cs="仿宋"/>
                <w:sz w:val="22"/>
                <w:szCs w:val="22"/>
              </w:rPr>
            </w:pPr>
            <w:r>
              <w:rPr>
                <w:rFonts w:hint="eastAsia" w:ascii="仿宋" w:hAnsi="仿宋" w:eastAsia="仿宋" w:cs="仿宋"/>
                <w:sz w:val="22"/>
                <w:szCs w:val="22"/>
              </w:rPr>
              <w:t>参试品种</w:t>
            </w:r>
          </w:p>
        </w:tc>
        <w:tc>
          <w:tcPr>
            <w:tcW w:w="969" w:type="dxa"/>
            <w:noWrap w:val="0"/>
            <w:vAlign w:val="center"/>
          </w:tcPr>
          <w:p w14:paraId="05741ECD">
            <w:pPr>
              <w:jc w:val="center"/>
              <w:rPr>
                <w:rFonts w:hint="eastAsia" w:ascii="仿宋" w:hAnsi="仿宋" w:eastAsia="仿宋" w:cs="仿宋"/>
                <w:sz w:val="22"/>
                <w:szCs w:val="22"/>
              </w:rPr>
            </w:pPr>
            <w:r>
              <w:rPr>
                <w:rFonts w:hint="eastAsia" w:ascii="仿宋" w:hAnsi="仿宋" w:eastAsia="仿宋" w:cs="仿宋"/>
                <w:sz w:val="22"/>
                <w:szCs w:val="22"/>
              </w:rPr>
              <w:t>出苗期</w:t>
            </w:r>
          </w:p>
        </w:tc>
        <w:tc>
          <w:tcPr>
            <w:tcW w:w="980" w:type="dxa"/>
            <w:noWrap w:val="0"/>
            <w:vAlign w:val="center"/>
          </w:tcPr>
          <w:p w14:paraId="0CD9321B">
            <w:pPr>
              <w:jc w:val="center"/>
              <w:rPr>
                <w:rFonts w:hint="eastAsia" w:ascii="仿宋" w:hAnsi="仿宋" w:eastAsia="仿宋" w:cs="仿宋"/>
                <w:sz w:val="22"/>
                <w:szCs w:val="22"/>
              </w:rPr>
            </w:pPr>
            <w:r>
              <w:rPr>
                <w:rFonts w:hint="eastAsia" w:ascii="仿宋" w:hAnsi="仿宋" w:eastAsia="仿宋" w:cs="仿宋"/>
                <w:sz w:val="22"/>
                <w:szCs w:val="22"/>
              </w:rPr>
              <w:t>整齐度</w:t>
            </w:r>
          </w:p>
        </w:tc>
        <w:tc>
          <w:tcPr>
            <w:tcW w:w="1267" w:type="dxa"/>
            <w:noWrap w:val="0"/>
            <w:vAlign w:val="center"/>
          </w:tcPr>
          <w:p w14:paraId="4D03DC07">
            <w:pPr>
              <w:jc w:val="center"/>
              <w:rPr>
                <w:rFonts w:hint="eastAsia" w:ascii="仿宋" w:hAnsi="仿宋" w:eastAsia="仿宋" w:cs="仿宋"/>
                <w:sz w:val="22"/>
                <w:szCs w:val="22"/>
              </w:rPr>
            </w:pPr>
            <w:r>
              <w:rPr>
                <w:rFonts w:hint="eastAsia" w:ascii="仿宋" w:hAnsi="仿宋" w:eastAsia="仿宋" w:cs="仿宋"/>
                <w:sz w:val="22"/>
                <w:szCs w:val="22"/>
              </w:rPr>
              <w:t>幼苗长势</w:t>
            </w:r>
          </w:p>
        </w:tc>
        <w:tc>
          <w:tcPr>
            <w:tcW w:w="1364" w:type="dxa"/>
            <w:noWrap w:val="0"/>
            <w:vAlign w:val="center"/>
          </w:tcPr>
          <w:p w14:paraId="1EA33F21">
            <w:pPr>
              <w:jc w:val="center"/>
              <w:rPr>
                <w:rFonts w:hint="eastAsia" w:ascii="仿宋" w:hAnsi="仿宋" w:eastAsia="仿宋" w:cs="仿宋"/>
                <w:sz w:val="22"/>
                <w:szCs w:val="22"/>
              </w:rPr>
            </w:pPr>
            <w:r>
              <w:rPr>
                <w:rFonts w:hint="eastAsia" w:ascii="仿宋" w:hAnsi="仿宋" w:eastAsia="仿宋" w:cs="仿宋"/>
                <w:sz w:val="22"/>
                <w:szCs w:val="22"/>
              </w:rPr>
              <w:t>叶片颜色</w:t>
            </w:r>
          </w:p>
        </w:tc>
        <w:tc>
          <w:tcPr>
            <w:tcW w:w="1657" w:type="dxa"/>
            <w:noWrap w:val="0"/>
            <w:vAlign w:val="center"/>
          </w:tcPr>
          <w:p w14:paraId="7B72888E">
            <w:pPr>
              <w:jc w:val="center"/>
              <w:rPr>
                <w:rFonts w:hint="eastAsia" w:ascii="仿宋" w:hAnsi="仿宋" w:eastAsia="仿宋" w:cs="仿宋"/>
                <w:sz w:val="22"/>
                <w:szCs w:val="22"/>
              </w:rPr>
            </w:pPr>
            <w:r>
              <w:rPr>
                <w:rFonts w:hint="eastAsia" w:ascii="仿宋" w:hAnsi="仿宋" w:eastAsia="仿宋" w:cs="仿宋"/>
                <w:sz w:val="22"/>
                <w:szCs w:val="22"/>
              </w:rPr>
              <w:t>备注</w:t>
            </w:r>
          </w:p>
        </w:tc>
      </w:tr>
      <w:tr w14:paraId="1BBFE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tcBorders>
              <w:bottom w:val="single" w:color="auto" w:sz="4" w:space="0"/>
            </w:tcBorders>
            <w:noWrap w:val="0"/>
            <w:vAlign w:val="center"/>
          </w:tcPr>
          <w:p w14:paraId="22B8E576">
            <w:pPr>
              <w:jc w:val="center"/>
              <w:rPr>
                <w:rFonts w:hint="eastAsia" w:ascii="仿宋" w:hAnsi="仿宋" w:eastAsia="仿宋" w:cs="仿宋"/>
                <w:sz w:val="22"/>
                <w:szCs w:val="22"/>
              </w:rPr>
            </w:pPr>
          </w:p>
        </w:tc>
        <w:tc>
          <w:tcPr>
            <w:tcW w:w="1657" w:type="dxa"/>
            <w:tcBorders>
              <w:bottom w:val="single" w:color="auto" w:sz="4" w:space="0"/>
            </w:tcBorders>
            <w:noWrap w:val="0"/>
            <w:vAlign w:val="top"/>
          </w:tcPr>
          <w:p w14:paraId="25B12647">
            <w:pPr>
              <w:jc w:val="center"/>
              <w:rPr>
                <w:rFonts w:hint="eastAsia" w:ascii="仿宋" w:hAnsi="仿宋" w:eastAsia="仿宋" w:cs="仿宋"/>
              </w:rPr>
            </w:pPr>
          </w:p>
        </w:tc>
        <w:tc>
          <w:tcPr>
            <w:tcW w:w="969" w:type="dxa"/>
            <w:tcBorders>
              <w:bottom w:val="single" w:color="auto" w:sz="4" w:space="0"/>
            </w:tcBorders>
            <w:noWrap w:val="0"/>
            <w:vAlign w:val="center"/>
          </w:tcPr>
          <w:p w14:paraId="1BF2CAEA">
            <w:pPr>
              <w:jc w:val="center"/>
              <w:rPr>
                <w:rFonts w:hint="eastAsia" w:ascii="仿宋" w:hAnsi="仿宋" w:eastAsia="仿宋" w:cs="仿宋"/>
                <w:sz w:val="22"/>
                <w:szCs w:val="22"/>
              </w:rPr>
            </w:pPr>
          </w:p>
        </w:tc>
        <w:tc>
          <w:tcPr>
            <w:tcW w:w="980" w:type="dxa"/>
            <w:tcBorders>
              <w:bottom w:val="single" w:color="auto" w:sz="4" w:space="0"/>
            </w:tcBorders>
            <w:noWrap w:val="0"/>
            <w:vAlign w:val="center"/>
          </w:tcPr>
          <w:p w14:paraId="7188C39E">
            <w:pPr>
              <w:jc w:val="center"/>
              <w:rPr>
                <w:rFonts w:hint="eastAsia" w:ascii="仿宋" w:hAnsi="仿宋" w:eastAsia="仿宋" w:cs="仿宋"/>
                <w:sz w:val="22"/>
                <w:szCs w:val="22"/>
              </w:rPr>
            </w:pPr>
          </w:p>
        </w:tc>
        <w:tc>
          <w:tcPr>
            <w:tcW w:w="1267" w:type="dxa"/>
            <w:tcBorders>
              <w:bottom w:val="single" w:color="auto" w:sz="4" w:space="0"/>
            </w:tcBorders>
            <w:noWrap w:val="0"/>
            <w:vAlign w:val="center"/>
          </w:tcPr>
          <w:p w14:paraId="5054FA75">
            <w:pPr>
              <w:jc w:val="center"/>
              <w:rPr>
                <w:rFonts w:hint="eastAsia" w:ascii="仿宋" w:hAnsi="仿宋" w:eastAsia="仿宋" w:cs="仿宋"/>
                <w:sz w:val="22"/>
                <w:szCs w:val="22"/>
              </w:rPr>
            </w:pPr>
          </w:p>
        </w:tc>
        <w:tc>
          <w:tcPr>
            <w:tcW w:w="1364" w:type="dxa"/>
            <w:tcBorders>
              <w:bottom w:val="single" w:color="auto" w:sz="4" w:space="0"/>
            </w:tcBorders>
            <w:noWrap w:val="0"/>
            <w:vAlign w:val="center"/>
          </w:tcPr>
          <w:p w14:paraId="39E18790">
            <w:pPr>
              <w:jc w:val="center"/>
              <w:rPr>
                <w:rFonts w:hint="eastAsia" w:ascii="仿宋" w:hAnsi="仿宋" w:eastAsia="仿宋" w:cs="仿宋"/>
                <w:sz w:val="22"/>
                <w:szCs w:val="22"/>
              </w:rPr>
            </w:pPr>
          </w:p>
        </w:tc>
        <w:tc>
          <w:tcPr>
            <w:tcW w:w="1657" w:type="dxa"/>
            <w:tcBorders>
              <w:bottom w:val="single" w:color="auto" w:sz="4" w:space="0"/>
            </w:tcBorders>
            <w:noWrap w:val="0"/>
            <w:vAlign w:val="center"/>
          </w:tcPr>
          <w:p w14:paraId="403C6160">
            <w:pPr>
              <w:jc w:val="center"/>
              <w:rPr>
                <w:rFonts w:hint="eastAsia" w:ascii="仿宋" w:hAnsi="仿宋" w:eastAsia="仿宋" w:cs="仿宋"/>
                <w:sz w:val="22"/>
                <w:szCs w:val="22"/>
              </w:rPr>
            </w:pPr>
          </w:p>
        </w:tc>
      </w:tr>
      <w:tr w14:paraId="476A4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516832DF">
            <w:pPr>
              <w:jc w:val="center"/>
              <w:rPr>
                <w:rFonts w:hint="eastAsia" w:ascii="仿宋" w:hAnsi="仿宋" w:eastAsia="仿宋" w:cs="仿宋"/>
                <w:sz w:val="22"/>
                <w:szCs w:val="22"/>
              </w:rPr>
            </w:pPr>
          </w:p>
        </w:tc>
        <w:tc>
          <w:tcPr>
            <w:tcW w:w="1657" w:type="dxa"/>
            <w:noWrap w:val="0"/>
            <w:vAlign w:val="top"/>
          </w:tcPr>
          <w:p w14:paraId="1CD039E6">
            <w:pPr>
              <w:jc w:val="center"/>
              <w:rPr>
                <w:rFonts w:hint="eastAsia" w:ascii="仿宋" w:hAnsi="仿宋" w:eastAsia="仿宋" w:cs="仿宋"/>
              </w:rPr>
            </w:pPr>
          </w:p>
        </w:tc>
        <w:tc>
          <w:tcPr>
            <w:tcW w:w="969" w:type="dxa"/>
            <w:noWrap w:val="0"/>
            <w:vAlign w:val="center"/>
          </w:tcPr>
          <w:p w14:paraId="33A98DBC">
            <w:pPr>
              <w:jc w:val="center"/>
              <w:rPr>
                <w:rFonts w:hint="eastAsia" w:ascii="仿宋" w:hAnsi="仿宋" w:eastAsia="仿宋" w:cs="仿宋"/>
                <w:sz w:val="22"/>
                <w:szCs w:val="22"/>
              </w:rPr>
            </w:pPr>
          </w:p>
        </w:tc>
        <w:tc>
          <w:tcPr>
            <w:tcW w:w="980" w:type="dxa"/>
            <w:noWrap w:val="0"/>
            <w:vAlign w:val="center"/>
          </w:tcPr>
          <w:p w14:paraId="3734550E">
            <w:pPr>
              <w:jc w:val="center"/>
              <w:rPr>
                <w:rFonts w:hint="eastAsia" w:ascii="仿宋" w:hAnsi="仿宋" w:eastAsia="仿宋" w:cs="仿宋"/>
                <w:sz w:val="22"/>
                <w:szCs w:val="22"/>
              </w:rPr>
            </w:pPr>
          </w:p>
        </w:tc>
        <w:tc>
          <w:tcPr>
            <w:tcW w:w="1267" w:type="dxa"/>
            <w:noWrap w:val="0"/>
            <w:vAlign w:val="center"/>
          </w:tcPr>
          <w:p w14:paraId="25157B49">
            <w:pPr>
              <w:jc w:val="center"/>
              <w:rPr>
                <w:rFonts w:hint="eastAsia" w:ascii="仿宋" w:hAnsi="仿宋" w:eastAsia="仿宋" w:cs="仿宋"/>
                <w:sz w:val="22"/>
                <w:szCs w:val="22"/>
              </w:rPr>
            </w:pPr>
          </w:p>
        </w:tc>
        <w:tc>
          <w:tcPr>
            <w:tcW w:w="1364" w:type="dxa"/>
            <w:noWrap w:val="0"/>
            <w:vAlign w:val="center"/>
          </w:tcPr>
          <w:p w14:paraId="3BF413CE">
            <w:pPr>
              <w:jc w:val="center"/>
              <w:rPr>
                <w:rFonts w:hint="eastAsia" w:ascii="仿宋" w:hAnsi="仿宋" w:eastAsia="仿宋" w:cs="仿宋"/>
                <w:sz w:val="22"/>
                <w:szCs w:val="22"/>
              </w:rPr>
            </w:pPr>
          </w:p>
        </w:tc>
        <w:tc>
          <w:tcPr>
            <w:tcW w:w="1657" w:type="dxa"/>
            <w:noWrap w:val="0"/>
            <w:vAlign w:val="center"/>
          </w:tcPr>
          <w:p w14:paraId="708DF7D2">
            <w:pPr>
              <w:jc w:val="center"/>
              <w:rPr>
                <w:rFonts w:hint="eastAsia" w:ascii="仿宋" w:hAnsi="仿宋" w:eastAsia="仿宋" w:cs="仿宋"/>
                <w:sz w:val="22"/>
                <w:szCs w:val="22"/>
              </w:rPr>
            </w:pPr>
          </w:p>
        </w:tc>
      </w:tr>
      <w:tr w14:paraId="09F42C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0A1D203">
            <w:pPr>
              <w:jc w:val="center"/>
              <w:rPr>
                <w:rFonts w:hint="eastAsia" w:ascii="仿宋" w:hAnsi="仿宋" w:eastAsia="仿宋" w:cs="仿宋"/>
                <w:sz w:val="22"/>
                <w:szCs w:val="22"/>
              </w:rPr>
            </w:pPr>
          </w:p>
        </w:tc>
        <w:tc>
          <w:tcPr>
            <w:tcW w:w="1657" w:type="dxa"/>
            <w:noWrap w:val="0"/>
            <w:vAlign w:val="top"/>
          </w:tcPr>
          <w:p w14:paraId="458A7F10">
            <w:pPr>
              <w:jc w:val="center"/>
              <w:rPr>
                <w:rFonts w:hint="eastAsia" w:ascii="仿宋" w:hAnsi="仿宋" w:eastAsia="仿宋" w:cs="仿宋"/>
              </w:rPr>
            </w:pPr>
          </w:p>
        </w:tc>
        <w:tc>
          <w:tcPr>
            <w:tcW w:w="969" w:type="dxa"/>
            <w:noWrap w:val="0"/>
            <w:vAlign w:val="center"/>
          </w:tcPr>
          <w:p w14:paraId="04F4E9E2">
            <w:pPr>
              <w:jc w:val="center"/>
              <w:rPr>
                <w:rFonts w:hint="eastAsia" w:ascii="仿宋" w:hAnsi="仿宋" w:eastAsia="仿宋" w:cs="仿宋"/>
                <w:sz w:val="22"/>
                <w:szCs w:val="22"/>
              </w:rPr>
            </w:pPr>
          </w:p>
        </w:tc>
        <w:tc>
          <w:tcPr>
            <w:tcW w:w="980" w:type="dxa"/>
            <w:noWrap w:val="0"/>
            <w:vAlign w:val="center"/>
          </w:tcPr>
          <w:p w14:paraId="3D3185E1">
            <w:pPr>
              <w:jc w:val="center"/>
              <w:rPr>
                <w:rFonts w:hint="eastAsia" w:ascii="仿宋" w:hAnsi="仿宋" w:eastAsia="仿宋" w:cs="仿宋"/>
                <w:sz w:val="22"/>
                <w:szCs w:val="22"/>
              </w:rPr>
            </w:pPr>
          </w:p>
        </w:tc>
        <w:tc>
          <w:tcPr>
            <w:tcW w:w="1267" w:type="dxa"/>
            <w:noWrap w:val="0"/>
            <w:vAlign w:val="center"/>
          </w:tcPr>
          <w:p w14:paraId="464B178A">
            <w:pPr>
              <w:jc w:val="center"/>
              <w:rPr>
                <w:rFonts w:hint="eastAsia" w:ascii="仿宋" w:hAnsi="仿宋" w:eastAsia="仿宋" w:cs="仿宋"/>
                <w:sz w:val="22"/>
                <w:szCs w:val="22"/>
              </w:rPr>
            </w:pPr>
          </w:p>
        </w:tc>
        <w:tc>
          <w:tcPr>
            <w:tcW w:w="1364" w:type="dxa"/>
            <w:noWrap w:val="0"/>
            <w:vAlign w:val="center"/>
          </w:tcPr>
          <w:p w14:paraId="42A5D907">
            <w:pPr>
              <w:jc w:val="center"/>
              <w:rPr>
                <w:rFonts w:hint="eastAsia" w:ascii="仿宋" w:hAnsi="仿宋" w:eastAsia="仿宋" w:cs="仿宋"/>
                <w:sz w:val="22"/>
                <w:szCs w:val="22"/>
              </w:rPr>
            </w:pPr>
          </w:p>
        </w:tc>
        <w:tc>
          <w:tcPr>
            <w:tcW w:w="1657" w:type="dxa"/>
            <w:noWrap w:val="0"/>
            <w:vAlign w:val="center"/>
          </w:tcPr>
          <w:p w14:paraId="2F4D3F0E">
            <w:pPr>
              <w:jc w:val="center"/>
              <w:rPr>
                <w:rFonts w:hint="eastAsia" w:ascii="仿宋" w:hAnsi="仿宋" w:eastAsia="仿宋" w:cs="仿宋"/>
                <w:sz w:val="22"/>
                <w:szCs w:val="22"/>
              </w:rPr>
            </w:pPr>
          </w:p>
        </w:tc>
      </w:tr>
      <w:tr w14:paraId="22798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4A4D5938">
            <w:pPr>
              <w:jc w:val="center"/>
              <w:rPr>
                <w:rFonts w:hint="eastAsia" w:ascii="仿宋" w:hAnsi="仿宋" w:eastAsia="仿宋" w:cs="仿宋"/>
                <w:sz w:val="22"/>
                <w:szCs w:val="22"/>
              </w:rPr>
            </w:pPr>
          </w:p>
        </w:tc>
        <w:tc>
          <w:tcPr>
            <w:tcW w:w="1657" w:type="dxa"/>
            <w:noWrap w:val="0"/>
            <w:vAlign w:val="top"/>
          </w:tcPr>
          <w:p w14:paraId="3952B1D6">
            <w:pPr>
              <w:jc w:val="center"/>
              <w:rPr>
                <w:rFonts w:hint="eastAsia" w:ascii="仿宋" w:hAnsi="仿宋" w:eastAsia="仿宋" w:cs="仿宋"/>
              </w:rPr>
            </w:pPr>
          </w:p>
        </w:tc>
        <w:tc>
          <w:tcPr>
            <w:tcW w:w="969" w:type="dxa"/>
            <w:noWrap w:val="0"/>
            <w:vAlign w:val="center"/>
          </w:tcPr>
          <w:p w14:paraId="752535D7">
            <w:pPr>
              <w:jc w:val="center"/>
              <w:rPr>
                <w:rFonts w:hint="eastAsia" w:ascii="仿宋" w:hAnsi="仿宋" w:eastAsia="仿宋" w:cs="仿宋"/>
                <w:sz w:val="22"/>
                <w:szCs w:val="22"/>
              </w:rPr>
            </w:pPr>
          </w:p>
        </w:tc>
        <w:tc>
          <w:tcPr>
            <w:tcW w:w="980" w:type="dxa"/>
            <w:noWrap w:val="0"/>
            <w:vAlign w:val="center"/>
          </w:tcPr>
          <w:p w14:paraId="05DFC528">
            <w:pPr>
              <w:jc w:val="center"/>
              <w:rPr>
                <w:rFonts w:hint="eastAsia" w:ascii="仿宋" w:hAnsi="仿宋" w:eastAsia="仿宋" w:cs="仿宋"/>
                <w:sz w:val="22"/>
                <w:szCs w:val="22"/>
              </w:rPr>
            </w:pPr>
          </w:p>
        </w:tc>
        <w:tc>
          <w:tcPr>
            <w:tcW w:w="1267" w:type="dxa"/>
            <w:noWrap w:val="0"/>
            <w:vAlign w:val="center"/>
          </w:tcPr>
          <w:p w14:paraId="50B81F17">
            <w:pPr>
              <w:jc w:val="center"/>
              <w:rPr>
                <w:rFonts w:hint="eastAsia" w:ascii="仿宋" w:hAnsi="仿宋" w:eastAsia="仿宋" w:cs="仿宋"/>
                <w:sz w:val="22"/>
                <w:szCs w:val="22"/>
              </w:rPr>
            </w:pPr>
          </w:p>
        </w:tc>
        <w:tc>
          <w:tcPr>
            <w:tcW w:w="1364" w:type="dxa"/>
            <w:noWrap w:val="0"/>
            <w:vAlign w:val="center"/>
          </w:tcPr>
          <w:p w14:paraId="2965581B">
            <w:pPr>
              <w:jc w:val="center"/>
              <w:rPr>
                <w:rFonts w:hint="eastAsia" w:ascii="仿宋" w:hAnsi="仿宋" w:eastAsia="仿宋" w:cs="仿宋"/>
                <w:sz w:val="22"/>
                <w:szCs w:val="22"/>
              </w:rPr>
            </w:pPr>
          </w:p>
        </w:tc>
        <w:tc>
          <w:tcPr>
            <w:tcW w:w="1657" w:type="dxa"/>
            <w:noWrap w:val="0"/>
            <w:vAlign w:val="center"/>
          </w:tcPr>
          <w:p w14:paraId="5B14E2F5">
            <w:pPr>
              <w:jc w:val="center"/>
              <w:rPr>
                <w:rFonts w:hint="eastAsia" w:ascii="仿宋" w:hAnsi="仿宋" w:eastAsia="仿宋" w:cs="仿宋"/>
                <w:sz w:val="22"/>
                <w:szCs w:val="22"/>
              </w:rPr>
            </w:pPr>
          </w:p>
        </w:tc>
      </w:tr>
      <w:tr w14:paraId="68F97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0FCE8C6">
            <w:pPr>
              <w:jc w:val="center"/>
              <w:rPr>
                <w:rFonts w:hint="eastAsia" w:ascii="仿宋" w:hAnsi="仿宋" w:eastAsia="仿宋" w:cs="仿宋"/>
                <w:sz w:val="22"/>
                <w:szCs w:val="22"/>
              </w:rPr>
            </w:pPr>
          </w:p>
        </w:tc>
        <w:tc>
          <w:tcPr>
            <w:tcW w:w="1657" w:type="dxa"/>
            <w:noWrap w:val="0"/>
            <w:vAlign w:val="top"/>
          </w:tcPr>
          <w:p w14:paraId="23710C31">
            <w:pPr>
              <w:jc w:val="center"/>
              <w:rPr>
                <w:rFonts w:hint="eastAsia" w:ascii="仿宋" w:hAnsi="仿宋" w:eastAsia="仿宋" w:cs="仿宋"/>
              </w:rPr>
            </w:pPr>
          </w:p>
        </w:tc>
        <w:tc>
          <w:tcPr>
            <w:tcW w:w="969" w:type="dxa"/>
            <w:noWrap w:val="0"/>
            <w:vAlign w:val="center"/>
          </w:tcPr>
          <w:p w14:paraId="34400D87">
            <w:pPr>
              <w:jc w:val="center"/>
              <w:rPr>
                <w:rFonts w:hint="eastAsia" w:ascii="仿宋" w:hAnsi="仿宋" w:eastAsia="仿宋" w:cs="仿宋"/>
                <w:sz w:val="22"/>
                <w:szCs w:val="22"/>
              </w:rPr>
            </w:pPr>
          </w:p>
        </w:tc>
        <w:tc>
          <w:tcPr>
            <w:tcW w:w="980" w:type="dxa"/>
            <w:noWrap w:val="0"/>
            <w:vAlign w:val="center"/>
          </w:tcPr>
          <w:p w14:paraId="4F7BFB6B">
            <w:pPr>
              <w:jc w:val="center"/>
              <w:rPr>
                <w:rFonts w:hint="eastAsia" w:ascii="仿宋" w:hAnsi="仿宋" w:eastAsia="仿宋" w:cs="仿宋"/>
                <w:sz w:val="22"/>
                <w:szCs w:val="22"/>
              </w:rPr>
            </w:pPr>
          </w:p>
        </w:tc>
        <w:tc>
          <w:tcPr>
            <w:tcW w:w="1267" w:type="dxa"/>
            <w:noWrap w:val="0"/>
            <w:vAlign w:val="center"/>
          </w:tcPr>
          <w:p w14:paraId="39B36AEB">
            <w:pPr>
              <w:jc w:val="center"/>
              <w:rPr>
                <w:rFonts w:hint="eastAsia" w:ascii="仿宋" w:hAnsi="仿宋" w:eastAsia="仿宋" w:cs="仿宋"/>
                <w:sz w:val="22"/>
                <w:szCs w:val="22"/>
              </w:rPr>
            </w:pPr>
          </w:p>
        </w:tc>
        <w:tc>
          <w:tcPr>
            <w:tcW w:w="1364" w:type="dxa"/>
            <w:noWrap w:val="0"/>
            <w:vAlign w:val="center"/>
          </w:tcPr>
          <w:p w14:paraId="3B1CE82E">
            <w:pPr>
              <w:jc w:val="center"/>
              <w:rPr>
                <w:rFonts w:hint="eastAsia" w:ascii="仿宋" w:hAnsi="仿宋" w:eastAsia="仿宋" w:cs="仿宋"/>
                <w:sz w:val="22"/>
                <w:szCs w:val="22"/>
              </w:rPr>
            </w:pPr>
          </w:p>
        </w:tc>
        <w:tc>
          <w:tcPr>
            <w:tcW w:w="1657" w:type="dxa"/>
            <w:noWrap w:val="0"/>
            <w:vAlign w:val="center"/>
          </w:tcPr>
          <w:p w14:paraId="5A9AEDC3">
            <w:pPr>
              <w:jc w:val="center"/>
              <w:rPr>
                <w:rFonts w:hint="eastAsia" w:ascii="仿宋" w:hAnsi="仿宋" w:eastAsia="仿宋" w:cs="仿宋"/>
                <w:sz w:val="22"/>
                <w:szCs w:val="22"/>
              </w:rPr>
            </w:pPr>
          </w:p>
        </w:tc>
      </w:tr>
      <w:tr w14:paraId="2AB47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39D7B463">
            <w:pPr>
              <w:jc w:val="center"/>
              <w:rPr>
                <w:rFonts w:hint="eastAsia" w:ascii="仿宋" w:hAnsi="仿宋" w:eastAsia="仿宋" w:cs="仿宋"/>
                <w:sz w:val="22"/>
                <w:szCs w:val="22"/>
              </w:rPr>
            </w:pPr>
          </w:p>
        </w:tc>
        <w:tc>
          <w:tcPr>
            <w:tcW w:w="1657" w:type="dxa"/>
            <w:noWrap w:val="0"/>
            <w:vAlign w:val="top"/>
          </w:tcPr>
          <w:p w14:paraId="73884015">
            <w:pPr>
              <w:jc w:val="center"/>
              <w:rPr>
                <w:rFonts w:hint="eastAsia" w:ascii="仿宋" w:hAnsi="仿宋" w:eastAsia="仿宋" w:cs="仿宋"/>
              </w:rPr>
            </w:pPr>
          </w:p>
        </w:tc>
        <w:tc>
          <w:tcPr>
            <w:tcW w:w="969" w:type="dxa"/>
            <w:noWrap w:val="0"/>
            <w:vAlign w:val="center"/>
          </w:tcPr>
          <w:p w14:paraId="5E4DB28C">
            <w:pPr>
              <w:jc w:val="center"/>
              <w:rPr>
                <w:rFonts w:hint="eastAsia" w:ascii="仿宋" w:hAnsi="仿宋" w:eastAsia="仿宋" w:cs="仿宋"/>
                <w:sz w:val="22"/>
                <w:szCs w:val="22"/>
              </w:rPr>
            </w:pPr>
          </w:p>
        </w:tc>
        <w:tc>
          <w:tcPr>
            <w:tcW w:w="980" w:type="dxa"/>
            <w:noWrap w:val="0"/>
            <w:vAlign w:val="center"/>
          </w:tcPr>
          <w:p w14:paraId="5619068B">
            <w:pPr>
              <w:jc w:val="center"/>
              <w:rPr>
                <w:rFonts w:hint="eastAsia" w:ascii="仿宋" w:hAnsi="仿宋" w:eastAsia="仿宋" w:cs="仿宋"/>
                <w:sz w:val="22"/>
                <w:szCs w:val="22"/>
              </w:rPr>
            </w:pPr>
          </w:p>
        </w:tc>
        <w:tc>
          <w:tcPr>
            <w:tcW w:w="1267" w:type="dxa"/>
            <w:noWrap w:val="0"/>
            <w:vAlign w:val="center"/>
          </w:tcPr>
          <w:p w14:paraId="67D10352">
            <w:pPr>
              <w:jc w:val="center"/>
              <w:rPr>
                <w:rFonts w:hint="eastAsia" w:ascii="仿宋" w:hAnsi="仿宋" w:eastAsia="仿宋" w:cs="仿宋"/>
                <w:sz w:val="22"/>
                <w:szCs w:val="22"/>
              </w:rPr>
            </w:pPr>
          </w:p>
        </w:tc>
        <w:tc>
          <w:tcPr>
            <w:tcW w:w="1364" w:type="dxa"/>
            <w:noWrap w:val="0"/>
            <w:vAlign w:val="center"/>
          </w:tcPr>
          <w:p w14:paraId="101807B7">
            <w:pPr>
              <w:jc w:val="center"/>
              <w:rPr>
                <w:rFonts w:hint="eastAsia" w:ascii="仿宋" w:hAnsi="仿宋" w:eastAsia="仿宋" w:cs="仿宋"/>
                <w:sz w:val="22"/>
                <w:szCs w:val="22"/>
              </w:rPr>
            </w:pPr>
          </w:p>
        </w:tc>
        <w:tc>
          <w:tcPr>
            <w:tcW w:w="1657" w:type="dxa"/>
            <w:noWrap w:val="0"/>
            <w:vAlign w:val="center"/>
          </w:tcPr>
          <w:p w14:paraId="0389FE0D">
            <w:pPr>
              <w:jc w:val="center"/>
              <w:rPr>
                <w:rFonts w:hint="eastAsia" w:ascii="仿宋" w:hAnsi="仿宋" w:eastAsia="仿宋" w:cs="仿宋"/>
                <w:sz w:val="22"/>
                <w:szCs w:val="22"/>
              </w:rPr>
            </w:pPr>
          </w:p>
        </w:tc>
      </w:tr>
      <w:tr w14:paraId="2032F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7FD7EB56">
            <w:pPr>
              <w:jc w:val="center"/>
              <w:rPr>
                <w:rFonts w:hint="eastAsia" w:ascii="仿宋" w:hAnsi="仿宋" w:eastAsia="仿宋" w:cs="仿宋"/>
                <w:sz w:val="22"/>
                <w:szCs w:val="22"/>
              </w:rPr>
            </w:pPr>
          </w:p>
        </w:tc>
        <w:tc>
          <w:tcPr>
            <w:tcW w:w="1657" w:type="dxa"/>
            <w:noWrap w:val="0"/>
            <w:vAlign w:val="top"/>
          </w:tcPr>
          <w:p w14:paraId="4A41FB87">
            <w:pPr>
              <w:jc w:val="center"/>
              <w:rPr>
                <w:rFonts w:hint="eastAsia" w:ascii="仿宋" w:hAnsi="仿宋" w:eastAsia="仿宋" w:cs="仿宋"/>
              </w:rPr>
            </w:pPr>
          </w:p>
        </w:tc>
        <w:tc>
          <w:tcPr>
            <w:tcW w:w="969" w:type="dxa"/>
            <w:noWrap w:val="0"/>
            <w:vAlign w:val="center"/>
          </w:tcPr>
          <w:p w14:paraId="636442AF">
            <w:pPr>
              <w:jc w:val="center"/>
              <w:rPr>
                <w:rFonts w:hint="eastAsia" w:ascii="仿宋" w:hAnsi="仿宋" w:eastAsia="仿宋" w:cs="仿宋"/>
                <w:sz w:val="22"/>
                <w:szCs w:val="22"/>
              </w:rPr>
            </w:pPr>
          </w:p>
        </w:tc>
        <w:tc>
          <w:tcPr>
            <w:tcW w:w="980" w:type="dxa"/>
            <w:noWrap w:val="0"/>
            <w:vAlign w:val="center"/>
          </w:tcPr>
          <w:p w14:paraId="3822C746">
            <w:pPr>
              <w:jc w:val="center"/>
              <w:rPr>
                <w:rFonts w:hint="eastAsia" w:ascii="仿宋" w:hAnsi="仿宋" w:eastAsia="仿宋" w:cs="仿宋"/>
                <w:sz w:val="22"/>
                <w:szCs w:val="22"/>
              </w:rPr>
            </w:pPr>
          </w:p>
        </w:tc>
        <w:tc>
          <w:tcPr>
            <w:tcW w:w="1267" w:type="dxa"/>
            <w:noWrap w:val="0"/>
            <w:vAlign w:val="center"/>
          </w:tcPr>
          <w:p w14:paraId="10AE83A2">
            <w:pPr>
              <w:jc w:val="center"/>
              <w:rPr>
                <w:rFonts w:hint="eastAsia" w:ascii="仿宋" w:hAnsi="仿宋" w:eastAsia="仿宋" w:cs="仿宋"/>
                <w:sz w:val="22"/>
                <w:szCs w:val="22"/>
              </w:rPr>
            </w:pPr>
          </w:p>
        </w:tc>
        <w:tc>
          <w:tcPr>
            <w:tcW w:w="1364" w:type="dxa"/>
            <w:noWrap w:val="0"/>
            <w:vAlign w:val="center"/>
          </w:tcPr>
          <w:p w14:paraId="0F86906B">
            <w:pPr>
              <w:jc w:val="center"/>
              <w:rPr>
                <w:rFonts w:hint="eastAsia" w:ascii="仿宋" w:hAnsi="仿宋" w:eastAsia="仿宋" w:cs="仿宋"/>
                <w:sz w:val="22"/>
                <w:szCs w:val="22"/>
              </w:rPr>
            </w:pPr>
          </w:p>
        </w:tc>
        <w:tc>
          <w:tcPr>
            <w:tcW w:w="1657" w:type="dxa"/>
            <w:noWrap w:val="0"/>
            <w:vAlign w:val="center"/>
          </w:tcPr>
          <w:p w14:paraId="7AD7E97B">
            <w:pPr>
              <w:jc w:val="center"/>
              <w:rPr>
                <w:rFonts w:hint="eastAsia" w:ascii="仿宋" w:hAnsi="仿宋" w:eastAsia="仿宋" w:cs="仿宋"/>
                <w:sz w:val="22"/>
                <w:szCs w:val="22"/>
              </w:rPr>
            </w:pPr>
          </w:p>
        </w:tc>
      </w:tr>
      <w:tr w14:paraId="7EBF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16B6C902">
            <w:pPr>
              <w:jc w:val="center"/>
              <w:rPr>
                <w:rFonts w:hint="eastAsia" w:ascii="仿宋" w:hAnsi="仿宋" w:eastAsia="仿宋" w:cs="仿宋"/>
                <w:sz w:val="22"/>
                <w:szCs w:val="22"/>
              </w:rPr>
            </w:pPr>
          </w:p>
        </w:tc>
        <w:tc>
          <w:tcPr>
            <w:tcW w:w="1657" w:type="dxa"/>
            <w:noWrap w:val="0"/>
            <w:vAlign w:val="top"/>
          </w:tcPr>
          <w:p w14:paraId="457CCC9B">
            <w:pPr>
              <w:jc w:val="center"/>
              <w:rPr>
                <w:rFonts w:hint="eastAsia" w:ascii="仿宋" w:hAnsi="仿宋" w:eastAsia="仿宋" w:cs="仿宋"/>
              </w:rPr>
            </w:pPr>
          </w:p>
        </w:tc>
        <w:tc>
          <w:tcPr>
            <w:tcW w:w="969" w:type="dxa"/>
            <w:noWrap w:val="0"/>
            <w:vAlign w:val="center"/>
          </w:tcPr>
          <w:p w14:paraId="5E584E0F">
            <w:pPr>
              <w:jc w:val="center"/>
              <w:rPr>
                <w:rFonts w:hint="eastAsia" w:ascii="仿宋" w:hAnsi="仿宋" w:eastAsia="仿宋" w:cs="仿宋"/>
                <w:sz w:val="22"/>
                <w:szCs w:val="22"/>
              </w:rPr>
            </w:pPr>
          </w:p>
        </w:tc>
        <w:tc>
          <w:tcPr>
            <w:tcW w:w="980" w:type="dxa"/>
            <w:noWrap w:val="0"/>
            <w:vAlign w:val="center"/>
          </w:tcPr>
          <w:p w14:paraId="52219E8B">
            <w:pPr>
              <w:jc w:val="center"/>
              <w:rPr>
                <w:rFonts w:hint="eastAsia" w:ascii="仿宋" w:hAnsi="仿宋" w:eastAsia="仿宋" w:cs="仿宋"/>
                <w:sz w:val="22"/>
                <w:szCs w:val="22"/>
              </w:rPr>
            </w:pPr>
          </w:p>
        </w:tc>
        <w:tc>
          <w:tcPr>
            <w:tcW w:w="1267" w:type="dxa"/>
            <w:noWrap w:val="0"/>
            <w:vAlign w:val="center"/>
          </w:tcPr>
          <w:p w14:paraId="4D72E540">
            <w:pPr>
              <w:jc w:val="center"/>
              <w:rPr>
                <w:rFonts w:hint="eastAsia" w:ascii="仿宋" w:hAnsi="仿宋" w:eastAsia="仿宋" w:cs="仿宋"/>
                <w:sz w:val="22"/>
                <w:szCs w:val="22"/>
              </w:rPr>
            </w:pPr>
          </w:p>
        </w:tc>
        <w:tc>
          <w:tcPr>
            <w:tcW w:w="1364" w:type="dxa"/>
            <w:noWrap w:val="0"/>
            <w:vAlign w:val="center"/>
          </w:tcPr>
          <w:p w14:paraId="4F580B49">
            <w:pPr>
              <w:jc w:val="center"/>
              <w:rPr>
                <w:rFonts w:hint="eastAsia" w:ascii="仿宋" w:hAnsi="仿宋" w:eastAsia="仿宋" w:cs="仿宋"/>
                <w:sz w:val="22"/>
                <w:szCs w:val="22"/>
              </w:rPr>
            </w:pPr>
          </w:p>
        </w:tc>
        <w:tc>
          <w:tcPr>
            <w:tcW w:w="1657" w:type="dxa"/>
            <w:noWrap w:val="0"/>
            <w:vAlign w:val="center"/>
          </w:tcPr>
          <w:p w14:paraId="78A97599">
            <w:pPr>
              <w:jc w:val="center"/>
              <w:rPr>
                <w:rFonts w:hint="eastAsia" w:ascii="仿宋" w:hAnsi="仿宋" w:eastAsia="仿宋" w:cs="仿宋"/>
                <w:sz w:val="22"/>
                <w:szCs w:val="22"/>
              </w:rPr>
            </w:pPr>
          </w:p>
        </w:tc>
      </w:tr>
      <w:tr w14:paraId="5E5998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0097ECF5">
            <w:pPr>
              <w:jc w:val="center"/>
              <w:rPr>
                <w:rFonts w:hint="eastAsia" w:ascii="仿宋" w:hAnsi="仿宋" w:eastAsia="仿宋" w:cs="仿宋"/>
                <w:sz w:val="22"/>
                <w:szCs w:val="22"/>
              </w:rPr>
            </w:pPr>
          </w:p>
        </w:tc>
        <w:tc>
          <w:tcPr>
            <w:tcW w:w="1657" w:type="dxa"/>
            <w:noWrap w:val="0"/>
            <w:vAlign w:val="center"/>
          </w:tcPr>
          <w:p w14:paraId="768C3C49">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0059B774">
            <w:pPr>
              <w:jc w:val="center"/>
              <w:rPr>
                <w:rFonts w:hint="eastAsia" w:ascii="仿宋" w:hAnsi="仿宋" w:eastAsia="仿宋" w:cs="仿宋"/>
                <w:sz w:val="22"/>
                <w:szCs w:val="22"/>
              </w:rPr>
            </w:pPr>
          </w:p>
        </w:tc>
        <w:tc>
          <w:tcPr>
            <w:tcW w:w="980" w:type="dxa"/>
            <w:noWrap w:val="0"/>
            <w:vAlign w:val="center"/>
          </w:tcPr>
          <w:p w14:paraId="57853C91">
            <w:pPr>
              <w:jc w:val="center"/>
              <w:rPr>
                <w:rFonts w:hint="eastAsia" w:ascii="仿宋" w:hAnsi="仿宋" w:eastAsia="仿宋" w:cs="仿宋"/>
                <w:sz w:val="22"/>
                <w:szCs w:val="22"/>
              </w:rPr>
            </w:pPr>
          </w:p>
        </w:tc>
        <w:tc>
          <w:tcPr>
            <w:tcW w:w="1267" w:type="dxa"/>
            <w:noWrap w:val="0"/>
            <w:vAlign w:val="center"/>
          </w:tcPr>
          <w:p w14:paraId="128DC393">
            <w:pPr>
              <w:jc w:val="center"/>
              <w:rPr>
                <w:rFonts w:hint="eastAsia" w:ascii="仿宋" w:hAnsi="仿宋" w:eastAsia="仿宋" w:cs="仿宋"/>
                <w:sz w:val="22"/>
                <w:szCs w:val="22"/>
              </w:rPr>
            </w:pPr>
          </w:p>
        </w:tc>
        <w:tc>
          <w:tcPr>
            <w:tcW w:w="1364" w:type="dxa"/>
            <w:noWrap w:val="0"/>
            <w:vAlign w:val="center"/>
          </w:tcPr>
          <w:p w14:paraId="79FA4607">
            <w:pPr>
              <w:jc w:val="center"/>
              <w:rPr>
                <w:rFonts w:hint="eastAsia" w:ascii="仿宋" w:hAnsi="仿宋" w:eastAsia="仿宋" w:cs="仿宋"/>
                <w:sz w:val="22"/>
                <w:szCs w:val="22"/>
              </w:rPr>
            </w:pPr>
          </w:p>
        </w:tc>
        <w:tc>
          <w:tcPr>
            <w:tcW w:w="1657" w:type="dxa"/>
            <w:noWrap w:val="0"/>
            <w:vAlign w:val="center"/>
          </w:tcPr>
          <w:p w14:paraId="5652A7B4">
            <w:pPr>
              <w:jc w:val="center"/>
              <w:rPr>
                <w:rFonts w:hint="eastAsia" w:ascii="仿宋" w:hAnsi="仿宋" w:eastAsia="仿宋" w:cs="仿宋"/>
                <w:sz w:val="22"/>
                <w:szCs w:val="22"/>
              </w:rPr>
            </w:pPr>
          </w:p>
        </w:tc>
      </w:tr>
      <w:tr w14:paraId="0B98C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783" w:type="dxa"/>
            <w:noWrap w:val="0"/>
            <w:vAlign w:val="center"/>
          </w:tcPr>
          <w:p w14:paraId="2AFDBB97">
            <w:pPr>
              <w:jc w:val="center"/>
              <w:rPr>
                <w:rFonts w:hint="eastAsia" w:ascii="仿宋" w:hAnsi="仿宋" w:eastAsia="仿宋" w:cs="仿宋"/>
                <w:sz w:val="22"/>
                <w:szCs w:val="22"/>
              </w:rPr>
            </w:pPr>
          </w:p>
        </w:tc>
        <w:tc>
          <w:tcPr>
            <w:tcW w:w="1657" w:type="dxa"/>
            <w:noWrap w:val="0"/>
            <w:vAlign w:val="center"/>
          </w:tcPr>
          <w:p w14:paraId="2A909A95">
            <w:pPr>
              <w:widowControl/>
              <w:spacing w:line="240" w:lineRule="exact"/>
              <w:jc w:val="center"/>
              <w:rPr>
                <w:rFonts w:hint="eastAsia" w:ascii="仿宋" w:hAnsi="仿宋" w:eastAsia="仿宋" w:cs="仿宋"/>
                <w:bCs/>
                <w:kern w:val="0"/>
                <w:sz w:val="18"/>
                <w:szCs w:val="18"/>
              </w:rPr>
            </w:pPr>
          </w:p>
        </w:tc>
        <w:tc>
          <w:tcPr>
            <w:tcW w:w="969" w:type="dxa"/>
            <w:noWrap w:val="0"/>
            <w:vAlign w:val="center"/>
          </w:tcPr>
          <w:p w14:paraId="7F2EA7F4">
            <w:pPr>
              <w:jc w:val="center"/>
              <w:rPr>
                <w:rFonts w:hint="eastAsia" w:ascii="仿宋" w:hAnsi="仿宋" w:eastAsia="仿宋" w:cs="仿宋"/>
                <w:sz w:val="22"/>
                <w:szCs w:val="22"/>
              </w:rPr>
            </w:pPr>
          </w:p>
        </w:tc>
        <w:tc>
          <w:tcPr>
            <w:tcW w:w="980" w:type="dxa"/>
            <w:noWrap w:val="0"/>
            <w:vAlign w:val="center"/>
          </w:tcPr>
          <w:p w14:paraId="1805C1E1">
            <w:pPr>
              <w:jc w:val="center"/>
              <w:rPr>
                <w:rFonts w:hint="eastAsia" w:ascii="仿宋" w:hAnsi="仿宋" w:eastAsia="仿宋" w:cs="仿宋"/>
                <w:sz w:val="22"/>
                <w:szCs w:val="22"/>
              </w:rPr>
            </w:pPr>
          </w:p>
        </w:tc>
        <w:tc>
          <w:tcPr>
            <w:tcW w:w="1267" w:type="dxa"/>
            <w:noWrap w:val="0"/>
            <w:vAlign w:val="center"/>
          </w:tcPr>
          <w:p w14:paraId="10B30D45">
            <w:pPr>
              <w:jc w:val="center"/>
              <w:rPr>
                <w:rFonts w:hint="eastAsia" w:ascii="仿宋" w:hAnsi="仿宋" w:eastAsia="仿宋" w:cs="仿宋"/>
                <w:sz w:val="22"/>
                <w:szCs w:val="22"/>
              </w:rPr>
            </w:pPr>
          </w:p>
        </w:tc>
        <w:tc>
          <w:tcPr>
            <w:tcW w:w="1364" w:type="dxa"/>
            <w:noWrap w:val="0"/>
            <w:vAlign w:val="center"/>
          </w:tcPr>
          <w:p w14:paraId="294ACEA6">
            <w:pPr>
              <w:jc w:val="center"/>
              <w:rPr>
                <w:rFonts w:hint="eastAsia" w:ascii="仿宋" w:hAnsi="仿宋" w:eastAsia="仿宋" w:cs="仿宋"/>
                <w:sz w:val="22"/>
                <w:szCs w:val="22"/>
              </w:rPr>
            </w:pPr>
          </w:p>
        </w:tc>
        <w:tc>
          <w:tcPr>
            <w:tcW w:w="1657" w:type="dxa"/>
            <w:noWrap w:val="0"/>
            <w:vAlign w:val="center"/>
          </w:tcPr>
          <w:p w14:paraId="1C136CFF">
            <w:pPr>
              <w:jc w:val="center"/>
              <w:rPr>
                <w:rFonts w:hint="eastAsia" w:ascii="仿宋" w:hAnsi="仿宋" w:eastAsia="仿宋" w:cs="仿宋"/>
                <w:sz w:val="22"/>
                <w:szCs w:val="22"/>
              </w:rPr>
            </w:pPr>
          </w:p>
        </w:tc>
      </w:tr>
      <w:tr w14:paraId="50E0C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783" w:type="dxa"/>
            <w:noWrap w:val="0"/>
            <w:vAlign w:val="center"/>
          </w:tcPr>
          <w:p w14:paraId="00C5893C">
            <w:pPr>
              <w:jc w:val="center"/>
              <w:rPr>
                <w:rFonts w:hint="eastAsia" w:ascii="仿宋" w:hAnsi="仿宋" w:eastAsia="仿宋" w:cs="仿宋"/>
                <w:sz w:val="22"/>
                <w:szCs w:val="22"/>
              </w:rPr>
            </w:pPr>
          </w:p>
        </w:tc>
        <w:tc>
          <w:tcPr>
            <w:tcW w:w="1657" w:type="dxa"/>
            <w:noWrap w:val="0"/>
            <w:vAlign w:val="top"/>
          </w:tcPr>
          <w:p w14:paraId="39EBEE36">
            <w:pPr>
              <w:jc w:val="center"/>
              <w:rPr>
                <w:rFonts w:hint="eastAsia" w:ascii="仿宋" w:hAnsi="仿宋" w:eastAsia="仿宋" w:cs="仿宋"/>
              </w:rPr>
            </w:pPr>
          </w:p>
        </w:tc>
        <w:tc>
          <w:tcPr>
            <w:tcW w:w="969" w:type="dxa"/>
            <w:noWrap w:val="0"/>
            <w:vAlign w:val="center"/>
          </w:tcPr>
          <w:p w14:paraId="64D0490A">
            <w:pPr>
              <w:jc w:val="center"/>
              <w:rPr>
                <w:rFonts w:hint="eastAsia" w:ascii="仿宋" w:hAnsi="仿宋" w:eastAsia="仿宋" w:cs="仿宋"/>
                <w:sz w:val="22"/>
                <w:szCs w:val="22"/>
              </w:rPr>
            </w:pPr>
          </w:p>
        </w:tc>
        <w:tc>
          <w:tcPr>
            <w:tcW w:w="980" w:type="dxa"/>
            <w:noWrap w:val="0"/>
            <w:vAlign w:val="center"/>
          </w:tcPr>
          <w:p w14:paraId="64C24EF4">
            <w:pPr>
              <w:jc w:val="center"/>
              <w:rPr>
                <w:rFonts w:hint="eastAsia" w:ascii="仿宋" w:hAnsi="仿宋" w:eastAsia="仿宋" w:cs="仿宋"/>
                <w:sz w:val="22"/>
                <w:szCs w:val="22"/>
              </w:rPr>
            </w:pPr>
          </w:p>
        </w:tc>
        <w:tc>
          <w:tcPr>
            <w:tcW w:w="1267" w:type="dxa"/>
            <w:noWrap w:val="0"/>
            <w:vAlign w:val="center"/>
          </w:tcPr>
          <w:p w14:paraId="2301C5F3">
            <w:pPr>
              <w:jc w:val="center"/>
              <w:rPr>
                <w:rFonts w:hint="eastAsia" w:ascii="仿宋" w:hAnsi="仿宋" w:eastAsia="仿宋" w:cs="仿宋"/>
                <w:sz w:val="22"/>
                <w:szCs w:val="22"/>
              </w:rPr>
            </w:pPr>
          </w:p>
        </w:tc>
        <w:tc>
          <w:tcPr>
            <w:tcW w:w="1364" w:type="dxa"/>
            <w:noWrap w:val="0"/>
            <w:vAlign w:val="center"/>
          </w:tcPr>
          <w:p w14:paraId="7C3B7701">
            <w:pPr>
              <w:jc w:val="center"/>
              <w:rPr>
                <w:rFonts w:hint="eastAsia" w:ascii="仿宋" w:hAnsi="仿宋" w:eastAsia="仿宋" w:cs="仿宋"/>
                <w:sz w:val="22"/>
                <w:szCs w:val="22"/>
              </w:rPr>
            </w:pPr>
          </w:p>
        </w:tc>
        <w:tc>
          <w:tcPr>
            <w:tcW w:w="1657" w:type="dxa"/>
            <w:noWrap w:val="0"/>
            <w:vAlign w:val="center"/>
          </w:tcPr>
          <w:p w14:paraId="09BA03EA">
            <w:pPr>
              <w:jc w:val="center"/>
              <w:rPr>
                <w:rFonts w:hint="eastAsia" w:ascii="仿宋" w:hAnsi="仿宋" w:eastAsia="仿宋" w:cs="仿宋"/>
                <w:sz w:val="22"/>
                <w:szCs w:val="22"/>
              </w:rPr>
            </w:pPr>
          </w:p>
        </w:tc>
      </w:tr>
    </w:tbl>
    <w:p w14:paraId="1CAA0F43">
      <w:pPr>
        <w:rPr>
          <w:rFonts w:hint="eastAsia" w:ascii="仿宋" w:hAnsi="仿宋" w:eastAsia="仿宋" w:cs="仿宋"/>
          <w:sz w:val="28"/>
        </w:rPr>
      </w:pPr>
    </w:p>
    <w:p w14:paraId="517ECC77">
      <w:pPr>
        <w:rPr>
          <w:rFonts w:hint="eastAsia" w:ascii="仿宋" w:hAnsi="仿宋" w:eastAsia="仿宋" w:cs="仿宋"/>
          <w:sz w:val="28"/>
        </w:rPr>
      </w:pPr>
      <w:r>
        <w:rPr>
          <w:rFonts w:hint="eastAsia" w:ascii="仿宋" w:hAnsi="仿宋" w:eastAsia="仿宋" w:cs="仿宋"/>
          <w:sz w:val="28"/>
        </w:rPr>
        <w:t>注：请各承试单位必须于7月20日前把苗小结寄出。</w:t>
      </w:r>
    </w:p>
    <w:p w14:paraId="754C737D">
      <w:pPr>
        <w:jc w:val="center"/>
        <w:rPr>
          <w:rFonts w:hint="eastAsia" w:asciiTheme="minorEastAsia" w:hAnsiTheme="minorEastAsia" w:eastAsiaTheme="minorEastAsia" w:cstheme="minorEastAsia"/>
          <w:b/>
          <w:bCs/>
          <w:sz w:val="44"/>
          <w:szCs w:val="44"/>
        </w:rPr>
      </w:pPr>
      <w:r>
        <w:rPr>
          <w:rFonts w:hint="eastAsia" w:ascii="仿宋" w:hAnsi="仿宋" w:eastAsia="仿宋" w:cs="仿宋"/>
          <w:b/>
          <w:bCs/>
          <w:sz w:val="34"/>
          <w:u w:val="single"/>
        </w:rPr>
        <w:br w:type="page"/>
      </w:r>
      <w:r>
        <w:rPr>
          <w:rFonts w:hint="eastAsia" w:asciiTheme="minorEastAsia" w:hAnsiTheme="minorEastAsia" w:eastAsiaTheme="minorEastAsia" w:cstheme="minorEastAsia"/>
          <w:b/>
          <w:bCs/>
          <w:sz w:val="44"/>
          <w:szCs w:val="44"/>
          <w:u w:val="single"/>
        </w:rPr>
        <w:t xml:space="preserve">      </w:t>
      </w:r>
      <w:r>
        <w:rPr>
          <w:rFonts w:hint="eastAsia" w:asciiTheme="minorEastAsia" w:hAnsiTheme="minorEastAsia" w:eastAsiaTheme="minorEastAsia" w:cstheme="minorEastAsia"/>
          <w:b/>
          <w:bCs/>
          <w:sz w:val="44"/>
          <w:szCs w:val="44"/>
        </w:rPr>
        <w:t>年云南省普通玉米品种</w:t>
      </w:r>
    </w:p>
    <w:p w14:paraId="41932258">
      <w:pPr>
        <w:jc w:val="center"/>
        <w:rPr>
          <w:rFonts w:hint="eastAsia" w:asciiTheme="minorEastAsia" w:hAnsiTheme="minorEastAsia" w:eastAsiaTheme="minorEastAsia" w:cstheme="minorEastAsia"/>
          <w:b/>
          <w:bCs/>
          <w:sz w:val="44"/>
          <w:szCs w:val="44"/>
        </w:rPr>
      </w:pPr>
      <w:r>
        <w:rPr>
          <w:rFonts w:hint="eastAsia" w:asciiTheme="minorEastAsia" w:hAnsiTheme="minorEastAsia" w:eastAsiaTheme="minorEastAsia" w:cstheme="minorEastAsia"/>
          <w:b/>
          <w:bCs/>
          <w:sz w:val="44"/>
          <w:szCs w:val="44"/>
          <w:lang w:val="en-US" w:eastAsia="zh-CN"/>
        </w:rPr>
        <w:t>生产</w:t>
      </w:r>
      <w:r>
        <w:rPr>
          <w:rFonts w:hint="eastAsia" w:asciiTheme="minorEastAsia" w:hAnsiTheme="minorEastAsia" w:eastAsiaTheme="minorEastAsia" w:cstheme="minorEastAsia"/>
          <w:b/>
          <w:bCs/>
          <w:sz w:val="44"/>
          <w:szCs w:val="44"/>
        </w:rPr>
        <w:t>试验年终报告</w:t>
      </w:r>
    </w:p>
    <w:p w14:paraId="2C679CD7">
      <w:pPr>
        <w:jc w:val="center"/>
        <w:rPr>
          <w:rFonts w:hint="default" w:ascii="仿宋" w:hAnsi="仿宋" w:eastAsia="仿宋" w:cs="仿宋"/>
          <w:b/>
          <w:bCs/>
          <w:sz w:val="24"/>
          <w:lang w:val="en-US" w:eastAsia="zh-CN"/>
        </w:rPr>
      </w:pPr>
      <w:r>
        <w:rPr>
          <w:rFonts w:hint="eastAsia" w:asciiTheme="minorEastAsia" w:hAnsiTheme="minorEastAsia" w:eastAsiaTheme="minorEastAsia" w:cstheme="minorEastAsia"/>
          <w:b/>
          <w:bCs/>
          <w:sz w:val="44"/>
          <w:szCs w:val="44"/>
        </w:rPr>
        <w:t>（       组）</w:t>
      </w:r>
    </w:p>
    <w:p w14:paraId="56308E21">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1、承试单位：                      邮编：              电话：</w:t>
      </w:r>
    </w:p>
    <w:p w14:paraId="12DF1970">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2、承试人员：                    填报日期：        月        日</w:t>
      </w:r>
    </w:p>
    <w:p w14:paraId="02940085">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3、试验地点：        县（市、区）           乡（镇）     村，海拔：  米</w:t>
      </w:r>
    </w:p>
    <w:p w14:paraId="2E4D2F82">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东经：                          北纬：</w:t>
      </w:r>
    </w:p>
    <w:p w14:paraId="3BC179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4、小区面积     平方米， 每小区</w:t>
      </w:r>
      <w:r>
        <w:rPr>
          <w:rFonts w:hint="eastAsia" w:ascii="方正仿宋_GBK" w:hAnsi="方正仿宋_GBK" w:eastAsia="方正仿宋_GBK" w:cs="方正仿宋_GBK"/>
          <w:sz w:val="28"/>
          <w:szCs w:val="28"/>
        </w:rPr>
        <w:t xml:space="preserve">    </w:t>
      </w:r>
      <w:r>
        <w:rPr>
          <w:rFonts w:hint="eastAsia" w:ascii="方正仿宋_GBK" w:hAnsi="方正仿宋_GBK" w:eastAsia="方正仿宋_GBK" w:cs="方正仿宋_GBK"/>
          <w:b/>
          <w:sz w:val="28"/>
          <w:szCs w:val="28"/>
        </w:rPr>
        <w:t>行， 行距      米，    密度       株/亩</w:t>
      </w:r>
    </w:p>
    <w:p w14:paraId="1E8A72B4">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5、试验期间的气候情况（主要自然灾害）：</w:t>
      </w:r>
    </w:p>
    <w:p w14:paraId="346433B7">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p>
    <w:p w14:paraId="3888489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6、田间管理情况：前作物    ，套种或直播     ，播种期 ：  月    日</w:t>
      </w:r>
    </w:p>
    <w:p w14:paraId="2F1506B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间、定苗期：      月     日</w:t>
      </w:r>
    </w:p>
    <w:p w14:paraId="3C4FA80F">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施肥：基肥（肥料名称、数量）</w:t>
      </w:r>
    </w:p>
    <w:p w14:paraId="19B0DB0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追肥：（次数、时间、肥料名称、数量）</w:t>
      </w:r>
    </w:p>
    <w:p w14:paraId="47A58F9E">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灌溉情况：（次数、时间）</w:t>
      </w:r>
    </w:p>
    <w:p w14:paraId="7C13543B">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收获期：         月         日</w:t>
      </w:r>
    </w:p>
    <w:p w14:paraId="101BF2F8">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b/>
          <w:sz w:val="28"/>
          <w:szCs w:val="28"/>
        </w:rPr>
        <w:t>7、上报时间：</w:t>
      </w:r>
      <w:r>
        <w:rPr>
          <w:rFonts w:hint="eastAsia" w:ascii="方正仿宋_GBK" w:hAnsi="方正仿宋_GBK" w:eastAsia="方正仿宋_GBK" w:cs="方正仿宋_GBK"/>
          <w:sz w:val="28"/>
          <w:szCs w:val="28"/>
        </w:rPr>
        <w:t>每年11月20日前寄到主持单位，不得随意更换或增减品种，应严格按试验方案实施。</w:t>
      </w:r>
    </w:p>
    <w:p w14:paraId="0F644D33">
      <w:pPr>
        <w:keepNext w:val="0"/>
        <w:keepLines w:val="0"/>
        <w:pageBreakBefore w:val="0"/>
        <w:widowControl w:val="0"/>
        <w:kinsoku/>
        <w:wordWrap/>
        <w:overflowPunct/>
        <w:topLinePunct w:val="0"/>
        <w:autoSpaceDE/>
        <w:autoSpaceDN/>
        <w:bidi w:val="0"/>
        <w:adjustRightInd/>
        <w:snapToGrid/>
        <w:spacing w:line="360" w:lineRule="auto"/>
        <w:ind w:left="0" w:leftChars="0" w:firstLine="0"/>
        <w:textAlignment w:val="auto"/>
        <w:rPr>
          <w:rFonts w:hint="eastAsia" w:ascii="方正仿宋_GBK" w:hAnsi="方正仿宋_GBK" w:eastAsia="方正仿宋_GBK" w:cs="方正仿宋_GBK"/>
          <w:sz w:val="28"/>
          <w:szCs w:val="28"/>
        </w:rPr>
        <w:sectPr>
          <w:pgSz w:w="11906" w:h="16838"/>
          <w:pgMar w:top="1440" w:right="1604" w:bottom="1440" w:left="1803" w:header="851" w:footer="992" w:gutter="0"/>
          <w:pgNumType w:fmt="decimal"/>
          <w:cols w:space="720" w:num="1"/>
          <w:rtlGutter w:val="0"/>
          <w:docGrid w:type="lines" w:linePitch="314" w:charSpace="0"/>
        </w:sectPr>
      </w:pPr>
    </w:p>
    <w:p w14:paraId="6B41D0BB">
      <w:pPr>
        <w:keepNext w:val="0"/>
        <w:keepLines w:val="0"/>
        <w:pageBreakBefore w:val="0"/>
        <w:widowControl w:val="0"/>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b/>
          <w:sz w:val="28"/>
          <w:szCs w:val="28"/>
        </w:rPr>
      </w:pPr>
      <w:r>
        <w:rPr>
          <w:rFonts w:hint="eastAsia" w:ascii="方正仿宋_GBK" w:hAnsi="方正仿宋_GBK" w:eastAsia="方正仿宋_GBK" w:cs="方正仿宋_GBK"/>
          <w:b/>
          <w:sz w:val="28"/>
          <w:szCs w:val="28"/>
        </w:rPr>
        <w:t>8、观察记载：</w:t>
      </w:r>
    </w:p>
    <w:p w14:paraId="2C3521A8">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firstLine="0"/>
        <w:textAlignment w:val="auto"/>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物候期、</w:t>
      </w:r>
      <w:r>
        <w:rPr>
          <w:rFonts w:hint="eastAsia" w:ascii="方正仿宋_GBK" w:hAnsi="方正仿宋_GBK" w:eastAsia="方正仿宋_GBK" w:cs="方正仿宋_GBK"/>
          <w:sz w:val="28"/>
          <w:szCs w:val="28"/>
          <w:lang w:val="en-US" w:eastAsia="zh-CN"/>
        </w:rPr>
        <w:t>抗性</w:t>
      </w:r>
      <w:r>
        <w:rPr>
          <w:rFonts w:hint="eastAsia" w:ascii="方正仿宋_GBK" w:hAnsi="方正仿宋_GBK" w:eastAsia="方正仿宋_GBK" w:cs="方正仿宋_GBK"/>
          <w:sz w:val="28"/>
          <w:szCs w:val="28"/>
        </w:rPr>
        <w:t>及</w:t>
      </w:r>
      <w:r>
        <w:rPr>
          <w:rFonts w:hint="eastAsia" w:ascii="方正仿宋_GBK" w:hAnsi="方正仿宋_GBK" w:eastAsia="方正仿宋_GBK" w:cs="方正仿宋_GBK"/>
          <w:sz w:val="28"/>
          <w:szCs w:val="28"/>
          <w:lang w:val="en-US" w:eastAsia="zh-CN"/>
        </w:rPr>
        <w:t>产量</w:t>
      </w:r>
    </w:p>
    <w:tbl>
      <w:tblPr>
        <w:tblStyle w:val="5"/>
        <w:tblW w:w="1456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476"/>
        <w:gridCol w:w="459"/>
        <w:gridCol w:w="854"/>
        <w:gridCol w:w="608"/>
        <w:gridCol w:w="608"/>
        <w:gridCol w:w="609"/>
        <w:gridCol w:w="608"/>
        <w:gridCol w:w="609"/>
        <w:gridCol w:w="608"/>
        <w:gridCol w:w="608"/>
        <w:gridCol w:w="609"/>
        <w:gridCol w:w="608"/>
        <w:gridCol w:w="609"/>
        <w:gridCol w:w="608"/>
        <w:gridCol w:w="608"/>
        <w:gridCol w:w="609"/>
        <w:gridCol w:w="608"/>
        <w:gridCol w:w="609"/>
        <w:gridCol w:w="609"/>
        <w:gridCol w:w="609"/>
        <w:gridCol w:w="609"/>
        <w:gridCol w:w="609"/>
        <w:gridCol w:w="609"/>
        <w:gridCol w:w="609"/>
      </w:tblGrid>
      <w:tr w14:paraId="37CAF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trPr>
        <w:tc>
          <w:tcPr>
            <w:tcW w:w="476" w:type="dxa"/>
            <w:noWrap w:val="0"/>
            <w:vAlign w:val="center"/>
          </w:tcPr>
          <w:p w14:paraId="14B1EA8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459" w:type="dxa"/>
            <w:noWrap w:val="0"/>
            <w:vAlign w:val="center"/>
          </w:tcPr>
          <w:p w14:paraId="0E61AFF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854" w:type="dxa"/>
            <w:noWrap w:val="0"/>
            <w:vAlign w:val="center"/>
          </w:tcPr>
          <w:p w14:paraId="1D521E6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608" w:type="dxa"/>
            <w:noWrap w:val="0"/>
            <w:vAlign w:val="center"/>
          </w:tcPr>
          <w:p w14:paraId="3EBD05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出苗期</w:t>
            </w:r>
          </w:p>
          <w:p w14:paraId="3E80893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8" w:type="dxa"/>
            <w:noWrap w:val="0"/>
            <w:vAlign w:val="center"/>
          </w:tcPr>
          <w:p w14:paraId="479F886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成熟期</w:t>
            </w:r>
          </w:p>
          <w:p w14:paraId="4EAB13A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月-日</w:t>
            </w:r>
          </w:p>
        </w:tc>
        <w:tc>
          <w:tcPr>
            <w:tcW w:w="609" w:type="dxa"/>
            <w:noWrap w:val="0"/>
            <w:vAlign w:val="center"/>
          </w:tcPr>
          <w:p w14:paraId="4826C19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生育期</w:t>
            </w:r>
          </w:p>
          <w:p w14:paraId="3AF9A7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天</w:t>
            </w:r>
          </w:p>
        </w:tc>
        <w:tc>
          <w:tcPr>
            <w:tcW w:w="608" w:type="dxa"/>
            <w:noWrap w:val="0"/>
            <w:vAlign w:val="center"/>
          </w:tcPr>
          <w:p w14:paraId="3F0FF39A">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株型</w:t>
            </w:r>
          </w:p>
        </w:tc>
        <w:tc>
          <w:tcPr>
            <w:tcW w:w="609" w:type="dxa"/>
            <w:noWrap w:val="0"/>
            <w:vAlign w:val="center"/>
          </w:tcPr>
          <w:p w14:paraId="5939FE9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株高</w:t>
            </w:r>
          </w:p>
          <w:p w14:paraId="0CCF6AC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769A7E0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穗位高</w:t>
            </w:r>
          </w:p>
          <w:p w14:paraId="2B4D5EA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厘米</w:t>
            </w:r>
          </w:p>
        </w:tc>
        <w:tc>
          <w:tcPr>
            <w:tcW w:w="608" w:type="dxa"/>
            <w:noWrap w:val="0"/>
            <w:vAlign w:val="center"/>
          </w:tcPr>
          <w:p w14:paraId="69DE658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倒伏率</w:t>
            </w:r>
          </w:p>
          <w:p w14:paraId="4BC551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tcBorders>
              <w:bottom w:val="single" w:color="auto" w:sz="4" w:space="0"/>
            </w:tcBorders>
            <w:noWrap w:val="0"/>
            <w:vAlign w:val="center"/>
          </w:tcPr>
          <w:p w14:paraId="30A26664">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倒折率</w:t>
            </w:r>
          </w:p>
          <w:p w14:paraId="0172FB7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8" w:type="dxa"/>
            <w:noWrap w:val="0"/>
            <w:vAlign w:val="bottom"/>
          </w:tcPr>
          <w:p w14:paraId="2095499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大斑病</w:t>
            </w:r>
          </w:p>
          <w:p w14:paraId="0644A198">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5346507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灰斑病</w:t>
            </w:r>
          </w:p>
          <w:p w14:paraId="7A37759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default"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6F5784C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纹枯病</w:t>
            </w:r>
          </w:p>
          <w:p w14:paraId="437719E9">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055A6B22">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南方锈病</w:t>
            </w:r>
          </w:p>
          <w:p w14:paraId="7A464A4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7BC14D3E">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普通病</w:t>
            </w:r>
          </w:p>
          <w:p w14:paraId="15E94A3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8" w:type="dxa"/>
            <w:noWrap w:val="0"/>
            <w:vAlign w:val="bottom"/>
          </w:tcPr>
          <w:p w14:paraId="4E20BF3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白斑病</w:t>
            </w:r>
          </w:p>
          <w:p w14:paraId="679B62E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级</w:t>
            </w:r>
          </w:p>
        </w:tc>
        <w:tc>
          <w:tcPr>
            <w:tcW w:w="609" w:type="dxa"/>
            <w:noWrap w:val="0"/>
            <w:vAlign w:val="bottom"/>
          </w:tcPr>
          <w:p w14:paraId="2222B0D5">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茎腐病</w:t>
            </w:r>
          </w:p>
          <w:p w14:paraId="3AB478B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bottom"/>
          </w:tcPr>
          <w:p w14:paraId="26FB5DD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穗腐病</w:t>
            </w:r>
          </w:p>
          <w:p w14:paraId="0D4C1FF0">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5392081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实收株数</w:t>
            </w:r>
          </w:p>
        </w:tc>
        <w:tc>
          <w:tcPr>
            <w:tcW w:w="609" w:type="dxa"/>
            <w:noWrap w:val="0"/>
            <w:vAlign w:val="center"/>
          </w:tcPr>
          <w:p w14:paraId="112F50D6">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小区产量</w:t>
            </w:r>
          </w:p>
          <w:p w14:paraId="13299A47">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5E1AF071">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亩产</w:t>
            </w:r>
          </w:p>
          <w:p w14:paraId="38F4D8FC">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千克</w:t>
            </w:r>
          </w:p>
        </w:tc>
        <w:tc>
          <w:tcPr>
            <w:tcW w:w="609" w:type="dxa"/>
            <w:noWrap w:val="0"/>
            <w:vAlign w:val="center"/>
          </w:tcPr>
          <w:p w14:paraId="18E1CE1F">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±CK</w:t>
            </w:r>
          </w:p>
          <w:p w14:paraId="4A131EEB">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w:t>
            </w:r>
          </w:p>
        </w:tc>
        <w:tc>
          <w:tcPr>
            <w:tcW w:w="609" w:type="dxa"/>
            <w:noWrap w:val="0"/>
            <w:vAlign w:val="center"/>
          </w:tcPr>
          <w:p w14:paraId="4781B5AD">
            <w:pPr>
              <w:keepNext w:val="0"/>
              <w:keepLines w:val="0"/>
              <w:pageBreakBefore w:val="0"/>
              <w:widowControl w:val="0"/>
              <w:kinsoku/>
              <w:wordWrap/>
              <w:overflowPunct/>
              <w:topLinePunct w:val="0"/>
              <w:autoSpaceDE/>
              <w:autoSpaceDN/>
              <w:bidi w:val="0"/>
              <w:adjustRightInd/>
              <w:snapToGrid/>
              <w:spacing w:line="240" w:lineRule="exact"/>
              <w:jc w:val="center"/>
              <w:textAlignment w:val="auto"/>
              <w:rPr>
                <w:rFonts w:hint="eastAsia" w:ascii="仿宋" w:hAnsi="仿宋" w:eastAsia="仿宋" w:cs="仿宋"/>
                <w:b/>
                <w:bCs/>
                <w:sz w:val="20"/>
                <w:lang w:val="en-US" w:eastAsia="zh-CN"/>
              </w:rPr>
            </w:pPr>
            <w:r>
              <w:rPr>
                <w:rFonts w:hint="eastAsia" w:ascii="仿宋" w:hAnsi="仿宋" w:eastAsia="仿宋" w:cs="仿宋"/>
                <w:b/>
                <w:bCs/>
                <w:sz w:val="20"/>
                <w:lang w:val="en-US" w:eastAsia="zh-CN"/>
              </w:rPr>
              <w:t>位次</w:t>
            </w:r>
          </w:p>
        </w:tc>
      </w:tr>
      <w:tr w14:paraId="1603E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44F559F2">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40BCF90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854" w:type="dxa"/>
            <w:noWrap w:val="0"/>
            <w:vAlign w:val="center"/>
          </w:tcPr>
          <w:p w14:paraId="086B227C">
            <w:pPr>
              <w:spacing w:before="60" w:after="60"/>
              <w:jc w:val="left"/>
              <w:rPr>
                <w:rFonts w:hint="default" w:ascii="仿宋" w:hAnsi="仿宋" w:eastAsia="仿宋" w:cs="仿宋"/>
                <w:sz w:val="22"/>
                <w:szCs w:val="22"/>
                <w:lang w:val="en-US" w:eastAsia="zh-CN"/>
              </w:rPr>
            </w:pPr>
          </w:p>
        </w:tc>
        <w:tc>
          <w:tcPr>
            <w:tcW w:w="608" w:type="dxa"/>
            <w:noWrap w:val="0"/>
            <w:vAlign w:val="center"/>
          </w:tcPr>
          <w:p w14:paraId="2B55A9EB">
            <w:pPr>
              <w:spacing w:before="60" w:after="60"/>
              <w:jc w:val="center"/>
              <w:rPr>
                <w:rFonts w:hint="eastAsia" w:ascii="仿宋" w:hAnsi="仿宋" w:eastAsia="仿宋" w:cs="仿宋"/>
                <w:sz w:val="22"/>
                <w:szCs w:val="22"/>
              </w:rPr>
            </w:pPr>
          </w:p>
        </w:tc>
        <w:tc>
          <w:tcPr>
            <w:tcW w:w="608" w:type="dxa"/>
            <w:noWrap w:val="0"/>
            <w:vAlign w:val="center"/>
          </w:tcPr>
          <w:p w14:paraId="59EDFFC1">
            <w:pPr>
              <w:spacing w:before="60" w:after="60"/>
              <w:jc w:val="center"/>
              <w:rPr>
                <w:rFonts w:hint="eastAsia" w:ascii="仿宋" w:hAnsi="仿宋" w:eastAsia="仿宋" w:cs="仿宋"/>
                <w:sz w:val="22"/>
                <w:szCs w:val="22"/>
              </w:rPr>
            </w:pPr>
          </w:p>
        </w:tc>
        <w:tc>
          <w:tcPr>
            <w:tcW w:w="609" w:type="dxa"/>
            <w:noWrap w:val="0"/>
            <w:vAlign w:val="center"/>
          </w:tcPr>
          <w:p w14:paraId="44CCA17B">
            <w:pPr>
              <w:spacing w:before="60" w:after="60"/>
              <w:jc w:val="center"/>
              <w:rPr>
                <w:rFonts w:hint="eastAsia" w:ascii="仿宋" w:hAnsi="仿宋" w:eastAsia="仿宋" w:cs="仿宋"/>
                <w:sz w:val="22"/>
                <w:szCs w:val="22"/>
              </w:rPr>
            </w:pPr>
          </w:p>
        </w:tc>
        <w:tc>
          <w:tcPr>
            <w:tcW w:w="608" w:type="dxa"/>
            <w:noWrap w:val="0"/>
            <w:vAlign w:val="center"/>
          </w:tcPr>
          <w:p w14:paraId="3FBDDDD8">
            <w:pPr>
              <w:spacing w:before="60" w:after="60"/>
              <w:jc w:val="center"/>
              <w:rPr>
                <w:rFonts w:hint="eastAsia" w:ascii="仿宋" w:hAnsi="仿宋" w:eastAsia="仿宋" w:cs="仿宋"/>
                <w:sz w:val="22"/>
                <w:szCs w:val="22"/>
              </w:rPr>
            </w:pPr>
          </w:p>
        </w:tc>
        <w:tc>
          <w:tcPr>
            <w:tcW w:w="609" w:type="dxa"/>
            <w:noWrap w:val="0"/>
            <w:vAlign w:val="center"/>
          </w:tcPr>
          <w:p w14:paraId="55ECC07C">
            <w:pPr>
              <w:spacing w:before="60" w:after="60"/>
              <w:jc w:val="center"/>
              <w:rPr>
                <w:rFonts w:hint="eastAsia" w:ascii="仿宋" w:hAnsi="仿宋" w:eastAsia="仿宋" w:cs="仿宋"/>
                <w:sz w:val="22"/>
                <w:szCs w:val="22"/>
              </w:rPr>
            </w:pPr>
          </w:p>
        </w:tc>
        <w:tc>
          <w:tcPr>
            <w:tcW w:w="608" w:type="dxa"/>
            <w:noWrap w:val="0"/>
            <w:vAlign w:val="center"/>
          </w:tcPr>
          <w:p w14:paraId="03087B74">
            <w:pPr>
              <w:spacing w:before="60" w:after="60"/>
              <w:jc w:val="center"/>
              <w:rPr>
                <w:rFonts w:hint="eastAsia" w:ascii="仿宋" w:hAnsi="仿宋" w:eastAsia="仿宋" w:cs="仿宋"/>
                <w:sz w:val="22"/>
                <w:szCs w:val="22"/>
              </w:rPr>
            </w:pPr>
          </w:p>
        </w:tc>
        <w:tc>
          <w:tcPr>
            <w:tcW w:w="608" w:type="dxa"/>
            <w:noWrap w:val="0"/>
            <w:vAlign w:val="center"/>
          </w:tcPr>
          <w:p w14:paraId="3026C6DF">
            <w:pPr>
              <w:spacing w:before="60" w:after="60"/>
              <w:jc w:val="center"/>
              <w:rPr>
                <w:rFonts w:hint="eastAsia" w:ascii="仿宋" w:hAnsi="仿宋" w:eastAsia="仿宋" w:cs="仿宋"/>
                <w:sz w:val="22"/>
                <w:szCs w:val="22"/>
              </w:rPr>
            </w:pPr>
          </w:p>
        </w:tc>
        <w:tc>
          <w:tcPr>
            <w:tcW w:w="609" w:type="dxa"/>
            <w:noWrap w:val="0"/>
            <w:vAlign w:val="center"/>
          </w:tcPr>
          <w:p w14:paraId="3E136C49">
            <w:pPr>
              <w:spacing w:before="60" w:after="60"/>
              <w:jc w:val="center"/>
              <w:rPr>
                <w:rFonts w:hint="eastAsia" w:ascii="仿宋" w:hAnsi="仿宋" w:eastAsia="仿宋" w:cs="仿宋"/>
                <w:sz w:val="22"/>
                <w:szCs w:val="22"/>
              </w:rPr>
            </w:pPr>
          </w:p>
        </w:tc>
        <w:tc>
          <w:tcPr>
            <w:tcW w:w="608" w:type="dxa"/>
            <w:noWrap w:val="0"/>
            <w:vAlign w:val="center"/>
          </w:tcPr>
          <w:p w14:paraId="13959799">
            <w:pPr>
              <w:spacing w:before="60" w:after="60"/>
              <w:jc w:val="center"/>
              <w:rPr>
                <w:rFonts w:hint="eastAsia" w:ascii="仿宋" w:hAnsi="仿宋" w:eastAsia="仿宋" w:cs="仿宋"/>
                <w:sz w:val="22"/>
                <w:szCs w:val="22"/>
              </w:rPr>
            </w:pPr>
          </w:p>
        </w:tc>
        <w:tc>
          <w:tcPr>
            <w:tcW w:w="609" w:type="dxa"/>
            <w:noWrap w:val="0"/>
            <w:vAlign w:val="top"/>
          </w:tcPr>
          <w:p w14:paraId="557F480F">
            <w:pPr>
              <w:spacing w:before="60" w:after="60"/>
              <w:jc w:val="center"/>
              <w:rPr>
                <w:rFonts w:hint="eastAsia" w:ascii="仿宋" w:hAnsi="仿宋" w:eastAsia="仿宋" w:cs="仿宋"/>
                <w:sz w:val="22"/>
                <w:szCs w:val="22"/>
              </w:rPr>
            </w:pPr>
          </w:p>
        </w:tc>
        <w:tc>
          <w:tcPr>
            <w:tcW w:w="608" w:type="dxa"/>
            <w:noWrap w:val="0"/>
            <w:vAlign w:val="top"/>
          </w:tcPr>
          <w:p w14:paraId="7D7E06FF">
            <w:pPr>
              <w:spacing w:before="60" w:after="60"/>
              <w:jc w:val="center"/>
              <w:rPr>
                <w:rFonts w:hint="eastAsia" w:ascii="仿宋" w:hAnsi="仿宋" w:eastAsia="仿宋" w:cs="仿宋"/>
                <w:sz w:val="22"/>
                <w:szCs w:val="22"/>
              </w:rPr>
            </w:pPr>
          </w:p>
        </w:tc>
        <w:tc>
          <w:tcPr>
            <w:tcW w:w="608" w:type="dxa"/>
            <w:noWrap w:val="0"/>
            <w:vAlign w:val="top"/>
          </w:tcPr>
          <w:p w14:paraId="05DB194F">
            <w:pPr>
              <w:spacing w:before="60" w:after="60"/>
              <w:jc w:val="center"/>
              <w:rPr>
                <w:rFonts w:hint="eastAsia" w:ascii="仿宋" w:hAnsi="仿宋" w:eastAsia="仿宋" w:cs="仿宋"/>
                <w:sz w:val="22"/>
                <w:szCs w:val="22"/>
              </w:rPr>
            </w:pPr>
          </w:p>
        </w:tc>
        <w:tc>
          <w:tcPr>
            <w:tcW w:w="609" w:type="dxa"/>
            <w:noWrap w:val="0"/>
            <w:vAlign w:val="top"/>
          </w:tcPr>
          <w:p w14:paraId="41A79386">
            <w:pPr>
              <w:spacing w:before="60" w:after="60"/>
              <w:jc w:val="center"/>
              <w:rPr>
                <w:rFonts w:hint="eastAsia" w:ascii="仿宋" w:hAnsi="仿宋" w:eastAsia="仿宋" w:cs="仿宋"/>
                <w:sz w:val="22"/>
                <w:szCs w:val="22"/>
              </w:rPr>
            </w:pPr>
          </w:p>
        </w:tc>
        <w:tc>
          <w:tcPr>
            <w:tcW w:w="608" w:type="dxa"/>
            <w:noWrap w:val="0"/>
            <w:vAlign w:val="top"/>
          </w:tcPr>
          <w:p w14:paraId="656B1BD8">
            <w:pPr>
              <w:spacing w:before="60" w:after="60"/>
              <w:jc w:val="center"/>
              <w:rPr>
                <w:rFonts w:hint="eastAsia" w:ascii="仿宋" w:hAnsi="仿宋" w:eastAsia="仿宋" w:cs="仿宋"/>
                <w:sz w:val="22"/>
                <w:szCs w:val="22"/>
              </w:rPr>
            </w:pPr>
          </w:p>
        </w:tc>
        <w:tc>
          <w:tcPr>
            <w:tcW w:w="609" w:type="dxa"/>
            <w:noWrap w:val="0"/>
            <w:vAlign w:val="center"/>
          </w:tcPr>
          <w:p w14:paraId="6EA1CE8D">
            <w:pPr>
              <w:spacing w:before="60" w:after="60"/>
              <w:jc w:val="center"/>
              <w:rPr>
                <w:rFonts w:hint="eastAsia" w:ascii="仿宋" w:hAnsi="仿宋" w:eastAsia="仿宋" w:cs="仿宋"/>
                <w:sz w:val="22"/>
                <w:szCs w:val="22"/>
              </w:rPr>
            </w:pPr>
          </w:p>
        </w:tc>
        <w:tc>
          <w:tcPr>
            <w:tcW w:w="609" w:type="dxa"/>
            <w:noWrap w:val="0"/>
            <w:vAlign w:val="center"/>
          </w:tcPr>
          <w:p w14:paraId="17CDB565">
            <w:pPr>
              <w:spacing w:before="60" w:after="60"/>
              <w:jc w:val="center"/>
              <w:rPr>
                <w:rFonts w:hint="eastAsia" w:ascii="仿宋" w:hAnsi="仿宋" w:eastAsia="仿宋" w:cs="仿宋"/>
                <w:sz w:val="22"/>
                <w:szCs w:val="22"/>
              </w:rPr>
            </w:pPr>
          </w:p>
        </w:tc>
        <w:tc>
          <w:tcPr>
            <w:tcW w:w="609" w:type="dxa"/>
            <w:noWrap w:val="0"/>
            <w:vAlign w:val="center"/>
          </w:tcPr>
          <w:p w14:paraId="282118FB">
            <w:pPr>
              <w:spacing w:before="60" w:after="60"/>
              <w:jc w:val="center"/>
              <w:rPr>
                <w:rFonts w:hint="eastAsia" w:ascii="仿宋" w:hAnsi="仿宋" w:eastAsia="仿宋" w:cs="仿宋"/>
                <w:sz w:val="22"/>
                <w:szCs w:val="22"/>
              </w:rPr>
            </w:pPr>
          </w:p>
        </w:tc>
        <w:tc>
          <w:tcPr>
            <w:tcW w:w="609" w:type="dxa"/>
            <w:noWrap w:val="0"/>
            <w:vAlign w:val="center"/>
          </w:tcPr>
          <w:p w14:paraId="2817E823">
            <w:pPr>
              <w:spacing w:before="60" w:after="60"/>
              <w:jc w:val="center"/>
              <w:rPr>
                <w:rFonts w:hint="eastAsia" w:ascii="仿宋" w:hAnsi="仿宋" w:eastAsia="仿宋" w:cs="仿宋"/>
                <w:sz w:val="22"/>
                <w:szCs w:val="22"/>
              </w:rPr>
            </w:pPr>
          </w:p>
        </w:tc>
        <w:tc>
          <w:tcPr>
            <w:tcW w:w="609" w:type="dxa"/>
            <w:noWrap w:val="0"/>
            <w:vAlign w:val="center"/>
          </w:tcPr>
          <w:p w14:paraId="35DD8B05">
            <w:pPr>
              <w:spacing w:before="60" w:after="60"/>
              <w:jc w:val="center"/>
              <w:rPr>
                <w:rFonts w:hint="eastAsia" w:ascii="仿宋" w:hAnsi="仿宋" w:eastAsia="仿宋" w:cs="仿宋"/>
                <w:sz w:val="22"/>
                <w:szCs w:val="22"/>
              </w:rPr>
            </w:pPr>
          </w:p>
        </w:tc>
        <w:tc>
          <w:tcPr>
            <w:tcW w:w="609" w:type="dxa"/>
            <w:noWrap w:val="0"/>
            <w:vAlign w:val="center"/>
          </w:tcPr>
          <w:p w14:paraId="046BE552">
            <w:pPr>
              <w:spacing w:before="60" w:after="60"/>
              <w:jc w:val="center"/>
              <w:rPr>
                <w:rFonts w:hint="eastAsia" w:ascii="仿宋" w:hAnsi="仿宋" w:eastAsia="仿宋" w:cs="仿宋"/>
                <w:sz w:val="22"/>
                <w:szCs w:val="22"/>
              </w:rPr>
            </w:pPr>
          </w:p>
        </w:tc>
        <w:tc>
          <w:tcPr>
            <w:tcW w:w="609" w:type="dxa"/>
            <w:noWrap w:val="0"/>
            <w:vAlign w:val="center"/>
          </w:tcPr>
          <w:p w14:paraId="3C5BF230">
            <w:pPr>
              <w:spacing w:before="60" w:after="60"/>
              <w:jc w:val="center"/>
              <w:rPr>
                <w:rFonts w:hint="eastAsia" w:ascii="仿宋" w:hAnsi="仿宋" w:eastAsia="仿宋" w:cs="仿宋"/>
                <w:sz w:val="22"/>
                <w:szCs w:val="22"/>
              </w:rPr>
            </w:pPr>
          </w:p>
        </w:tc>
      </w:tr>
      <w:tr w14:paraId="7C1B3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70" w:hRule="atLeast"/>
        </w:trPr>
        <w:tc>
          <w:tcPr>
            <w:tcW w:w="476" w:type="dxa"/>
            <w:noWrap w:val="0"/>
            <w:vAlign w:val="center"/>
          </w:tcPr>
          <w:p w14:paraId="1FF23C84">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3ECDEB85">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854" w:type="dxa"/>
            <w:noWrap w:val="0"/>
            <w:vAlign w:val="center"/>
          </w:tcPr>
          <w:p w14:paraId="258AA0B6">
            <w:pPr>
              <w:spacing w:before="60" w:after="60"/>
              <w:jc w:val="left"/>
              <w:rPr>
                <w:rFonts w:hint="eastAsia" w:ascii="仿宋" w:hAnsi="仿宋" w:eastAsia="仿宋" w:cs="仿宋"/>
                <w:sz w:val="22"/>
                <w:szCs w:val="22"/>
              </w:rPr>
            </w:pPr>
          </w:p>
        </w:tc>
        <w:tc>
          <w:tcPr>
            <w:tcW w:w="608" w:type="dxa"/>
            <w:noWrap w:val="0"/>
            <w:vAlign w:val="center"/>
          </w:tcPr>
          <w:p w14:paraId="7513F159">
            <w:pPr>
              <w:spacing w:before="60" w:after="60"/>
              <w:jc w:val="center"/>
              <w:rPr>
                <w:rFonts w:hint="eastAsia" w:ascii="仿宋" w:hAnsi="仿宋" w:eastAsia="仿宋" w:cs="仿宋"/>
                <w:sz w:val="22"/>
                <w:szCs w:val="22"/>
              </w:rPr>
            </w:pPr>
          </w:p>
        </w:tc>
        <w:tc>
          <w:tcPr>
            <w:tcW w:w="608" w:type="dxa"/>
            <w:noWrap w:val="0"/>
            <w:vAlign w:val="center"/>
          </w:tcPr>
          <w:p w14:paraId="1F298516">
            <w:pPr>
              <w:spacing w:before="60" w:after="60"/>
              <w:jc w:val="center"/>
              <w:rPr>
                <w:rFonts w:hint="eastAsia" w:ascii="仿宋" w:hAnsi="仿宋" w:eastAsia="仿宋" w:cs="仿宋"/>
                <w:sz w:val="22"/>
                <w:szCs w:val="22"/>
              </w:rPr>
            </w:pPr>
          </w:p>
        </w:tc>
        <w:tc>
          <w:tcPr>
            <w:tcW w:w="609" w:type="dxa"/>
            <w:noWrap w:val="0"/>
            <w:vAlign w:val="center"/>
          </w:tcPr>
          <w:p w14:paraId="1D9230AE">
            <w:pPr>
              <w:spacing w:before="60" w:after="60"/>
              <w:jc w:val="center"/>
              <w:rPr>
                <w:rFonts w:hint="eastAsia" w:ascii="仿宋" w:hAnsi="仿宋" w:eastAsia="仿宋" w:cs="仿宋"/>
                <w:sz w:val="22"/>
                <w:szCs w:val="22"/>
              </w:rPr>
            </w:pPr>
          </w:p>
        </w:tc>
        <w:tc>
          <w:tcPr>
            <w:tcW w:w="608" w:type="dxa"/>
            <w:noWrap w:val="0"/>
            <w:vAlign w:val="center"/>
          </w:tcPr>
          <w:p w14:paraId="71090C49">
            <w:pPr>
              <w:spacing w:before="60" w:after="60"/>
              <w:jc w:val="center"/>
              <w:rPr>
                <w:rFonts w:hint="eastAsia" w:ascii="仿宋" w:hAnsi="仿宋" w:eastAsia="仿宋" w:cs="仿宋"/>
                <w:sz w:val="22"/>
                <w:szCs w:val="22"/>
              </w:rPr>
            </w:pPr>
          </w:p>
        </w:tc>
        <w:tc>
          <w:tcPr>
            <w:tcW w:w="609" w:type="dxa"/>
            <w:noWrap w:val="0"/>
            <w:vAlign w:val="center"/>
          </w:tcPr>
          <w:p w14:paraId="31491B24">
            <w:pPr>
              <w:spacing w:before="60" w:after="60"/>
              <w:jc w:val="center"/>
              <w:rPr>
                <w:rFonts w:hint="eastAsia" w:ascii="仿宋" w:hAnsi="仿宋" w:eastAsia="仿宋" w:cs="仿宋"/>
                <w:sz w:val="22"/>
                <w:szCs w:val="22"/>
              </w:rPr>
            </w:pPr>
          </w:p>
        </w:tc>
        <w:tc>
          <w:tcPr>
            <w:tcW w:w="608" w:type="dxa"/>
            <w:noWrap w:val="0"/>
            <w:vAlign w:val="center"/>
          </w:tcPr>
          <w:p w14:paraId="72826ECB">
            <w:pPr>
              <w:spacing w:before="60" w:after="60"/>
              <w:jc w:val="center"/>
              <w:rPr>
                <w:rFonts w:hint="eastAsia" w:ascii="仿宋" w:hAnsi="仿宋" w:eastAsia="仿宋" w:cs="仿宋"/>
                <w:sz w:val="22"/>
                <w:szCs w:val="22"/>
              </w:rPr>
            </w:pPr>
          </w:p>
        </w:tc>
        <w:tc>
          <w:tcPr>
            <w:tcW w:w="608" w:type="dxa"/>
            <w:noWrap w:val="0"/>
            <w:vAlign w:val="center"/>
          </w:tcPr>
          <w:p w14:paraId="1C04F16F">
            <w:pPr>
              <w:spacing w:before="60" w:after="60"/>
              <w:jc w:val="center"/>
              <w:rPr>
                <w:rFonts w:hint="eastAsia" w:ascii="仿宋" w:hAnsi="仿宋" w:eastAsia="仿宋" w:cs="仿宋"/>
                <w:sz w:val="22"/>
                <w:szCs w:val="22"/>
              </w:rPr>
            </w:pPr>
          </w:p>
        </w:tc>
        <w:tc>
          <w:tcPr>
            <w:tcW w:w="609" w:type="dxa"/>
            <w:noWrap w:val="0"/>
            <w:vAlign w:val="center"/>
          </w:tcPr>
          <w:p w14:paraId="64084945">
            <w:pPr>
              <w:spacing w:before="60" w:after="60"/>
              <w:jc w:val="center"/>
              <w:rPr>
                <w:rFonts w:hint="eastAsia" w:ascii="仿宋" w:hAnsi="仿宋" w:eastAsia="仿宋" w:cs="仿宋"/>
                <w:sz w:val="22"/>
                <w:szCs w:val="22"/>
              </w:rPr>
            </w:pPr>
          </w:p>
        </w:tc>
        <w:tc>
          <w:tcPr>
            <w:tcW w:w="608" w:type="dxa"/>
            <w:noWrap w:val="0"/>
            <w:vAlign w:val="center"/>
          </w:tcPr>
          <w:p w14:paraId="1FBD7BF2">
            <w:pPr>
              <w:spacing w:before="60" w:after="60"/>
              <w:jc w:val="center"/>
              <w:rPr>
                <w:rFonts w:hint="eastAsia" w:ascii="仿宋" w:hAnsi="仿宋" w:eastAsia="仿宋" w:cs="仿宋"/>
                <w:sz w:val="22"/>
                <w:szCs w:val="22"/>
              </w:rPr>
            </w:pPr>
          </w:p>
        </w:tc>
        <w:tc>
          <w:tcPr>
            <w:tcW w:w="609" w:type="dxa"/>
            <w:noWrap w:val="0"/>
            <w:vAlign w:val="top"/>
          </w:tcPr>
          <w:p w14:paraId="2C86F9E9">
            <w:pPr>
              <w:spacing w:before="60" w:after="60"/>
              <w:jc w:val="center"/>
              <w:rPr>
                <w:rFonts w:hint="eastAsia" w:ascii="仿宋" w:hAnsi="仿宋" w:eastAsia="仿宋" w:cs="仿宋"/>
                <w:sz w:val="22"/>
                <w:szCs w:val="22"/>
              </w:rPr>
            </w:pPr>
          </w:p>
        </w:tc>
        <w:tc>
          <w:tcPr>
            <w:tcW w:w="608" w:type="dxa"/>
            <w:noWrap w:val="0"/>
            <w:vAlign w:val="top"/>
          </w:tcPr>
          <w:p w14:paraId="518E8E1F">
            <w:pPr>
              <w:spacing w:before="60" w:after="60"/>
              <w:jc w:val="center"/>
              <w:rPr>
                <w:rFonts w:hint="eastAsia" w:ascii="仿宋" w:hAnsi="仿宋" w:eastAsia="仿宋" w:cs="仿宋"/>
                <w:sz w:val="22"/>
                <w:szCs w:val="22"/>
              </w:rPr>
            </w:pPr>
          </w:p>
        </w:tc>
        <w:tc>
          <w:tcPr>
            <w:tcW w:w="608" w:type="dxa"/>
            <w:noWrap w:val="0"/>
            <w:vAlign w:val="top"/>
          </w:tcPr>
          <w:p w14:paraId="75905F74">
            <w:pPr>
              <w:spacing w:before="60" w:after="60"/>
              <w:jc w:val="center"/>
              <w:rPr>
                <w:rFonts w:hint="eastAsia" w:ascii="仿宋" w:hAnsi="仿宋" w:eastAsia="仿宋" w:cs="仿宋"/>
                <w:sz w:val="22"/>
                <w:szCs w:val="22"/>
              </w:rPr>
            </w:pPr>
          </w:p>
        </w:tc>
        <w:tc>
          <w:tcPr>
            <w:tcW w:w="609" w:type="dxa"/>
            <w:noWrap w:val="0"/>
            <w:vAlign w:val="top"/>
          </w:tcPr>
          <w:p w14:paraId="20193B74">
            <w:pPr>
              <w:spacing w:before="60" w:after="60"/>
              <w:jc w:val="center"/>
              <w:rPr>
                <w:rFonts w:hint="eastAsia" w:ascii="仿宋" w:hAnsi="仿宋" w:eastAsia="仿宋" w:cs="仿宋"/>
                <w:sz w:val="22"/>
                <w:szCs w:val="22"/>
              </w:rPr>
            </w:pPr>
          </w:p>
        </w:tc>
        <w:tc>
          <w:tcPr>
            <w:tcW w:w="608" w:type="dxa"/>
            <w:noWrap w:val="0"/>
            <w:vAlign w:val="top"/>
          </w:tcPr>
          <w:p w14:paraId="391ADD04">
            <w:pPr>
              <w:spacing w:before="60" w:after="60"/>
              <w:jc w:val="center"/>
              <w:rPr>
                <w:rFonts w:hint="eastAsia" w:ascii="仿宋" w:hAnsi="仿宋" w:eastAsia="仿宋" w:cs="仿宋"/>
                <w:sz w:val="22"/>
                <w:szCs w:val="22"/>
              </w:rPr>
            </w:pPr>
          </w:p>
        </w:tc>
        <w:tc>
          <w:tcPr>
            <w:tcW w:w="609" w:type="dxa"/>
            <w:noWrap w:val="0"/>
            <w:vAlign w:val="center"/>
          </w:tcPr>
          <w:p w14:paraId="3D2532BB">
            <w:pPr>
              <w:spacing w:before="60" w:after="60"/>
              <w:jc w:val="center"/>
              <w:rPr>
                <w:rFonts w:hint="eastAsia" w:ascii="仿宋" w:hAnsi="仿宋" w:eastAsia="仿宋" w:cs="仿宋"/>
                <w:sz w:val="22"/>
                <w:szCs w:val="22"/>
              </w:rPr>
            </w:pPr>
          </w:p>
        </w:tc>
        <w:tc>
          <w:tcPr>
            <w:tcW w:w="609" w:type="dxa"/>
            <w:noWrap w:val="0"/>
            <w:vAlign w:val="center"/>
          </w:tcPr>
          <w:p w14:paraId="0CCB2AFA">
            <w:pPr>
              <w:spacing w:before="60" w:after="60"/>
              <w:jc w:val="center"/>
              <w:rPr>
                <w:rFonts w:hint="eastAsia" w:ascii="仿宋" w:hAnsi="仿宋" w:eastAsia="仿宋" w:cs="仿宋"/>
                <w:sz w:val="22"/>
                <w:szCs w:val="22"/>
              </w:rPr>
            </w:pPr>
          </w:p>
        </w:tc>
        <w:tc>
          <w:tcPr>
            <w:tcW w:w="609" w:type="dxa"/>
            <w:noWrap w:val="0"/>
            <w:vAlign w:val="center"/>
          </w:tcPr>
          <w:p w14:paraId="066BEBE7">
            <w:pPr>
              <w:spacing w:before="60" w:after="60"/>
              <w:jc w:val="center"/>
              <w:rPr>
                <w:rFonts w:hint="eastAsia" w:ascii="仿宋" w:hAnsi="仿宋" w:eastAsia="仿宋" w:cs="仿宋"/>
                <w:sz w:val="22"/>
                <w:szCs w:val="22"/>
              </w:rPr>
            </w:pPr>
          </w:p>
        </w:tc>
        <w:tc>
          <w:tcPr>
            <w:tcW w:w="609" w:type="dxa"/>
            <w:noWrap w:val="0"/>
            <w:vAlign w:val="center"/>
          </w:tcPr>
          <w:p w14:paraId="7D000E87">
            <w:pPr>
              <w:spacing w:before="60" w:after="60"/>
              <w:jc w:val="center"/>
              <w:rPr>
                <w:rFonts w:hint="eastAsia" w:ascii="仿宋" w:hAnsi="仿宋" w:eastAsia="仿宋" w:cs="仿宋"/>
                <w:sz w:val="22"/>
                <w:szCs w:val="22"/>
              </w:rPr>
            </w:pPr>
          </w:p>
        </w:tc>
        <w:tc>
          <w:tcPr>
            <w:tcW w:w="609" w:type="dxa"/>
            <w:noWrap w:val="0"/>
            <w:vAlign w:val="center"/>
          </w:tcPr>
          <w:p w14:paraId="160922D9">
            <w:pPr>
              <w:spacing w:before="60" w:after="60"/>
              <w:jc w:val="center"/>
              <w:rPr>
                <w:rFonts w:hint="eastAsia" w:ascii="仿宋" w:hAnsi="仿宋" w:eastAsia="仿宋" w:cs="仿宋"/>
                <w:sz w:val="22"/>
                <w:szCs w:val="22"/>
              </w:rPr>
            </w:pPr>
          </w:p>
        </w:tc>
        <w:tc>
          <w:tcPr>
            <w:tcW w:w="609" w:type="dxa"/>
            <w:noWrap w:val="0"/>
            <w:vAlign w:val="center"/>
          </w:tcPr>
          <w:p w14:paraId="3FF4D549">
            <w:pPr>
              <w:spacing w:before="60" w:after="60"/>
              <w:jc w:val="center"/>
              <w:rPr>
                <w:rFonts w:hint="eastAsia" w:ascii="仿宋" w:hAnsi="仿宋" w:eastAsia="仿宋" w:cs="仿宋"/>
                <w:sz w:val="22"/>
                <w:szCs w:val="22"/>
              </w:rPr>
            </w:pPr>
          </w:p>
        </w:tc>
        <w:tc>
          <w:tcPr>
            <w:tcW w:w="609" w:type="dxa"/>
            <w:noWrap w:val="0"/>
            <w:vAlign w:val="center"/>
          </w:tcPr>
          <w:p w14:paraId="036AB624">
            <w:pPr>
              <w:spacing w:before="60" w:after="60"/>
              <w:jc w:val="center"/>
              <w:rPr>
                <w:rFonts w:hint="eastAsia" w:ascii="仿宋" w:hAnsi="仿宋" w:eastAsia="仿宋" w:cs="仿宋"/>
                <w:sz w:val="22"/>
                <w:szCs w:val="22"/>
              </w:rPr>
            </w:pPr>
          </w:p>
        </w:tc>
      </w:tr>
      <w:tr w14:paraId="6D255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9" w:hRule="atLeast"/>
        </w:trPr>
        <w:tc>
          <w:tcPr>
            <w:tcW w:w="476" w:type="dxa"/>
            <w:noWrap w:val="0"/>
            <w:vAlign w:val="center"/>
          </w:tcPr>
          <w:p w14:paraId="55006C3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459" w:type="dxa"/>
            <w:noWrap w:val="0"/>
            <w:vAlign w:val="center"/>
          </w:tcPr>
          <w:p w14:paraId="67CDD4A9">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3</w:t>
            </w:r>
          </w:p>
        </w:tc>
        <w:tc>
          <w:tcPr>
            <w:tcW w:w="854" w:type="dxa"/>
            <w:noWrap w:val="0"/>
            <w:vAlign w:val="center"/>
          </w:tcPr>
          <w:p w14:paraId="138F1CE1">
            <w:pPr>
              <w:spacing w:before="60" w:after="60"/>
              <w:jc w:val="left"/>
              <w:rPr>
                <w:rFonts w:hint="eastAsia" w:ascii="仿宋" w:hAnsi="仿宋" w:eastAsia="仿宋" w:cs="仿宋"/>
                <w:sz w:val="22"/>
                <w:szCs w:val="22"/>
              </w:rPr>
            </w:pPr>
          </w:p>
        </w:tc>
        <w:tc>
          <w:tcPr>
            <w:tcW w:w="608" w:type="dxa"/>
            <w:noWrap w:val="0"/>
            <w:vAlign w:val="center"/>
          </w:tcPr>
          <w:p w14:paraId="172B9EF0">
            <w:pPr>
              <w:spacing w:before="60" w:after="60"/>
              <w:jc w:val="center"/>
              <w:rPr>
                <w:rFonts w:hint="eastAsia" w:ascii="仿宋" w:hAnsi="仿宋" w:eastAsia="仿宋" w:cs="仿宋"/>
                <w:sz w:val="22"/>
                <w:szCs w:val="22"/>
              </w:rPr>
            </w:pPr>
          </w:p>
        </w:tc>
        <w:tc>
          <w:tcPr>
            <w:tcW w:w="608" w:type="dxa"/>
            <w:noWrap w:val="0"/>
            <w:vAlign w:val="center"/>
          </w:tcPr>
          <w:p w14:paraId="47AB93CD">
            <w:pPr>
              <w:spacing w:before="60" w:after="60"/>
              <w:jc w:val="center"/>
              <w:rPr>
                <w:rFonts w:hint="eastAsia" w:ascii="仿宋" w:hAnsi="仿宋" w:eastAsia="仿宋" w:cs="仿宋"/>
                <w:sz w:val="22"/>
                <w:szCs w:val="22"/>
              </w:rPr>
            </w:pPr>
          </w:p>
        </w:tc>
        <w:tc>
          <w:tcPr>
            <w:tcW w:w="609" w:type="dxa"/>
            <w:noWrap w:val="0"/>
            <w:vAlign w:val="center"/>
          </w:tcPr>
          <w:p w14:paraId="1E323A7C">
            <w:pPr>
              <w:spacing w:before="60" w:after="60"/>
              <w:jc w:val="center"/>
              <w:rPr>
                <w:rFonts w:hint="eastAsia" w:ascii="仿宋" w:hAnsi="仿宋" w:eastAsia="仿宋" w:cs="仿宋"/>
                <w:sz w:val="22"/>
                <w:szCs w:val="22"/>
              </w:rPr>
            </w:pPr>
          </w:p>
        </w:tc>
        <w:tc>
          <w:tcPr>
            <w:tcW w:w="608" w:type="dxa"/>
            <w:noWrap w:val="0"/>
            <w:vAlign w:val="center"/>
          </w:tcPr>
          <w:p w14:paraId="4D477AB6">
            <w:pPr>
              <w:spacing w:before="60" w:after="60"/>
              <w:jc w:val="center"/>
              <w:rPr>
                <w:rFonts w:hint="eastAsia" w:ascii="仿宋" w:hAnsi="仿宋" w:eastAsia="仿宋" w:cs="仿宋"/>
                <w:sz w:val="22"/>
                <w:szCs w:val="22"/>
              </w:rPr>
            </w:pPr>
          </w:p>
        </w:tc>
        <w:tc>
          <w:tcPr>
            <w:tcW w:w="609" w:type="dxa"/>
            <w:noWrap w:val="0"/>
            <w:vAlign w:val="center"/>
          </w:tcPr>
          <w:p w14:paraId="49F8B5E7">
            <w:pPr>
              <w:spacing w:before="60" w:after="60"/>
              <w:jc w:val="center"/>
              <w:rPr>
                <w:rFonts w:hint="eastAsia" w:ascii="仿宋" w:hAnsi="仿宋" w:eastAsia="仿宋" w:cs="仿宋"/>
                <w:sz w:val="22"/>
                <w:szCs w:val="22"/>
              </w:rPr>
            </w:pPr>
          </w:p>
        </w:tc>
        <w:tc>
          <w:tcPr>
            <w:tcW w:w="608" w:type="dxa"/>
            <w:noWrap w:val="0"/>
            <w:vAlign w:val="center"/>
          </w:tcPr>
          <w:p w14:paraId="026ECD5D">
            <w:pPr>
              <w:spacing w:before="60" w:after="60"/>
              <w:jc w:val="center"/>
              <w:rPr>
                <w:rFonts w:hint="eastAsia" w:ascii="仿宋" w:hAnsi="仿宋" w:eastAsia="仿宋" w:cs="仿宋"/>
                <w:sz w:val="22"/>
                <w:szCs w:val="22"/>
              </w:rPr>
            </w:pPr>
          </w:p>
        </w:tc>
        <w:tc>
          <w:tcPr>
            <w:tcW w:w="608" w:type="dxa"/>
            <w:noWrap w:val="0"/>
            <w:vAlign w:val="center"/>
          </w:tcPr>
          <w:p w14:paraId="0B3A545B">
            <w:pPr>
              <w:spacing w:before="60" w:after="60"/>
              <w:jc w:val="center"/>
              <w:rPr>
                <w:rFonts w:hint="eastAsia" w:ascii="仿宋" w:hAnsi="仿宋" w:eastAsia="仿宋" w:cs="仿宋"/>
                <w:sz w:val="22"/>
                <w:szCs w:val="22"/>
              </w:rPr>
            </w:pPr>
          </w:p>
        </w:tc>
        <w:tc>
          <w:tcPr>
            <w:tcW w:w="609" w:type="dxa"/>
            <w:noWrap w:val="0"/>
            <w:vAlign w:val="center"/>
          </w:tcPr>
          <w:p w14:paraId="178DB525">
            <w:pPr>
              <w:spacing w:before="60" w:after="60"/>
              <w:jc w:val="center"/>
              <w:rPr>
                <w:rFonts w:hint="eastAsia" w:ascii="仿宋" w:hAnsi="仿宋" w:eastAsia="仿宋" w:cs="仿宋"/>
                <w:sz w:val="22"/>
                <w:szCs w:val="22"/>
              </w:rPr>
            </w:pPr>
          </w:p>
        </w:tc>
        <w:tc>
          <w:tcPr>
            <w:tcW w:w="608" w:type="dxa"/>
            <w:noWrap w:val="0"/>
            <w:vAlign w:val="center"/>
          </w:tcPr>
          <w:p w14:paraId="56085900">
            <w:pPr>
              <w:spacing w:before="60" w:after="60"/>
              <w:jc w:val="center"/>
              <w:rPr>
                <w:rFonts w:hint="eastAsia" w:ascii="仿宋" w:hAnsi="仿宋" w:eastAsia="仿宋" w:cs="仿宋"/>
                <w:sz w:val="22"/>
                <w:szCs w:val="22"/>
              </w:rPr>
            </w:pPr>
          </w:p>
        </w:tc>
        <w:tc>
          <w:tcPr>
            <w:tcW w:w="609" w:type="dxa"/>
            <w:noWrap w:val="0"/>
            <w:vAlign w:val="top"/>
          </w:tcPr>
          <w:p w14:paraId="016B1591">
            <w:pPr>
              <w:spacing w:before="60" w:after="60"/>
              <w:jc w:val="center"/>
              <w:rPr>
                <w:rFonts w:hint="eastAsia" w:ascii="仿宋" w:hAnsi="仿宋" w:eastAsia="仿宋" w:cs="仿宋"/>
                <w:b/>
                <w:szCs w:val="21"/>
              </w:rPr>
            </w:pPr>
          </w:p>
        </w:tc>
        <w:tc>
          <w:tcPr>
            <w:tcW w:w="608" w:type="dxa"/>
            <w:noWrap w:val="0"/>
            <w:vAlign w:val="top"/>
          </w:tcPr>
          <w:p w14:paraId="2BDB61B4">
            <w:pPr>
              <w:spacing w:before="60" w:after="60"/>
              <w:jc w:val="center"/>
              <w:rPr>
                <w:rFonts w:hint="eastAsia" w:ascii="仿宋" w:hAnsi="仿宋" w:eastAsia="仿宋" w:cs="仿宋"/>
                <w:b/>
                <w:szCs w:val="21"/>
              </w:rPr>
            </w:pPr>
          </w:p>
        </w:tc>
        <w:tc>
          <w:tcPr>
            <w:tcW w:w="608" w:type="dxa"/>
            <w:noWrap w:val="0"/>
            <w:vAlign w:val="top"/>
          </w:tcPr>
          <w:p w14:paraId="313F62CC">
            <w:pPr>
              <w:spacing w:before="60" w:after="60"/>
              <w:jc w:val="center"/>
              <w:rPr>
                <w:rFonts w:hint="eastAsia" w:ascii="仿宋" w:hAnsi="仿宋" w:eastAsia="仿宋" w:cs="仿宋"/>
                <w:b/>
                <w:szCs w:val="21"/>
              </w:rPr>
            </w:pPr>
          </w:p>
        </w:tc>
        <w:tc>
          <w:tcPr>
            <w:tcW w:w="609" w:type="dxa"/>
            <w:noWrap w:val="0"/>
            <w:vAlign w:val="top"/>
          </w:tcPr>
          <w:p w14:paraId="5E3C3ACC">
            <w:pPr>
              <w:spacing w:before="60" w:after="60"/>
              <w:jc w:val="center"/>
              <w:rPr>
                <w:rFonts w:hint="eastAsia" w:ascii="仿宋" w:hAnsi="仿宋" w:eastAsia="仿宋" w:cs="仿宋"/>
                <w:b/>
                <w:szCs w:val="21"/>
              </w:rPr>
            </w:pPr>
          </w:p>
        </w:tc>
        <w:tc>
          <w:tcPr>
            <w:tcW w:w="608" w:type="dxa"/>
            <w:noWrap w:val="0"/>
            <w:vAlign w:val="top"/>
          </w:tcPr>
          <w:p w14:paraId="49692D1C">
            <w:pPr>
              <w:spacing w:before="60" w:after="60"/>
              <w:jc w:val="center"/>
              <w:rPr>
                <w:rFonts w:hint="eastAsia" w:ascii="仿宋" w:hAnsi="仿宋" w:eastAsia="仿宋" w:cs="仿宋"/>
                <w:b/>
                <w:szCs w:val="21"/>
              </w:rPr>
            </w:pPr>
          </w:p>
        </w:tc>
        <w:tc>
          <w:tcPr>
            <w:tcW w:w="609" w:type="dxa"/>
            <w:noWrap w:val="0"/>
            <w:vAlign w:val="center"/>
          </w:tcPr>
          <w:p w14:paraId="20A884B1">
            <w:pPr>
              <w:spacing w:before="60" w:after="60"/>
              <w:jc w:val="center"/>
              <w:rPr>
                <w:rFonts w:hint="eastAsia" w:ascii="仿宋" w:hAnsi="仿宋" w:eastAsia="仿宋" w:cs="仿宋"/>
                <w:sz w:val="22"/>
                <w:szCs w:val="22"/>
              </w:rPr>
            </w:pPr>
          </w:p>
        </w:tc>
        <w:tc>
          <w:tcPr>
            <w:tcW w:w="609" w:type="dxa"/>
            <w:noWrap w:val="0"/>
            <w:vAlign w:val="center"/>
          </w:tcPr>
          <w:p w14:paraId="2C62D993">
            <w:pPr>
              <w:spacing w:before="60" w:after="60"/>
              <w:jc w:val="center"/>
              <w:rPr>
                <w:rFonts w:hint="eastAsia" w:ascii="仿宋" w:hAnsi="仿宋" w:eastAsia="仿宋" w:cs="仿宋"/>
                <w:sz w:val="22"/>
                <w:szCs w:val="22"/>
              </w:rPr>
            </w:pPr>
          </w:p>
        </w:tc>
        <w:tc>
          <w:tcPr>
            <w:tcW w:w="609" w:type="dxa"/>
            <w:noWrap w:val="0"/>
            <w:vAlign w:val="center"/>
          </w:tcPr>
          <w:p w14:paraId="3564F68E">
            <w:pPr>
              <w:spacing w:before="60" w:after="60"/>
              <w:jc w:val="center"/>
              <w:rPr>
                <w:rFonts w:hint="eastAsia" w:ascii="仿宋" w:hAnsi="仿宋" w:eastAsia="仿宋" w:cs="仿宋"/>
                <w:sz w:val="22"/>
                <w:szCs w:val="22"/>
              </w:rPr>
            </w:pPr>
          </w:p>
        </w:tc>
        <w:tc>
          <w:tcPr>
            <w:tcW w:w="609" w:type="dxa"/>
            <w:noWrap w:val="0"/>
            <w:vAlign w:val="center"/>
          </w:tcPr>
          <w:p w14:paraId="642D3408">
            <w:pPr>
              <w:spacing w:before="60" w:after="60"/>
              <w:jc w:val="center"/>
              <w:rPr>
                <w:rFonts w:hint="eastAsia" w:ascii="仿宋" w:hAnsi="仿宋" w:eastAsia="仿宋" w:cs="仿宋"/>
                <w:sz w:val="22"/>
                <w:szCs w:val="22"/>
              </w:rPr>
            </w:pPr>
          </w:p>
        </w:tc>
        <w:tc>
          <w:tcPr>
            <w:tcW w:w="609" w:type="dxa"/>
            <w:noWrap w:val="0"/>
            <w:vAlign w:val="center"/>
          </w:tcPr>
          <w:p w14:paraId="4E6CA025">
            <w:pPr>
              <w:spacing w:before="60" w:after="60"/>
              <w:jc w:val="center"/>
              <w:rPr>
                <w:rFonts w:hint="eastAsia" w:ascii="仿宋" w:hAnsi="仿宋" w:eastAsia="仿宋" w:cs="仿宋"/>
                <w:sz w:val="22"/>
                <w:szCs w:val="22"/>
              </w:rPr>
            </w:pPr>
          </w:p>
        </w:tc>
        <w:tc>
          <w:tcPr>
            <w:tcW w:w="609" w:type="dxa"/>
            <w:noWrap w:val="0"/>
            <w:vAlign w:val="center"/>
          </w:tcPr>
          <w:p w14:paraId="75151D52">
            <w:pPr>
              <w:spacing w:before="60" w:after="60"/>
              <w:jc w:val="center"/>
              <w:rPr>
                <w:rFonts w:hint="eastAsia" w:ascii="仿宋" w:hAnsi="仿宋" w:eastAsia="仿宋" w:cs="仿宋"/>
                <w:sz w:val="22"/>
                <w:szCs w:val="22"/>
              </w:rPr>
            </w:pPr>
          </w:p>
        </w:tc>
        <w:tc>
          <w:tcPr>
            <w:tcW w:w="609" w:type="dxa"/>
            <w:noWrap w:val="0"/>
            <w:vAlign w:val="center"/>
          </w:tcPr>
          <w:p w14:paraId="5B5B3163">
            <w:pPr>
              <w:spacing w:before="60" w:after="60"/>
              <w:jc w:val="center"/>
              <w:rPr>
                <w:rFonts w:hint="eastAsia" w:ascii="仿宋" w:hAnsi="仿宋" w:eastAsia="仿宋" w:cs="仿宋"/>
                <w:sz w:val="22"/>
                <w:szCs w:val="22"/>
              </w:rPr>
            </w:pPr>
          </w:p>
        </w:tc>
      </w:tr>
    </w:tbl>
    <w:p w14:paraId="5BD473FA">
      <w:pPr>
        <w:numPr>
          <w:ilvl w:val="0"/>
          <w:numId w:val="0"/>
        </w:numPr>
        <w:spacing w:before="120" w:after="120"/>
        <w:ind w:leftChars="0"/>
        <w:rPr>
          <w:rFonts w:hint="eastAsia" w:ascii="仿宋" w:hAnsi="仿宋" w:eastAsia="仿宋" w:cs="仿宋"/>
          <w:sz w:val="24"/>
        </w:rPr>
      </w:pPr>
    </w:p>
    <w:p w14:paraId="355541E6">
      <w:pPr>
        <w:numPr>
          <w:ilvl w:val="0"/>
          <w:numId w:val="1"/>
        </w:numPr>
        <w:spacing w:before="120" w:after="120"/>
        <w:ind w:left="600" w:leftChars="0" w:hanging="600" w:firstLineChars="0"/>
        <w:rPr>
          <w:rFonts w:hint="eastAsia" w:ascii="方正仿宋_GBK" w:hAnsi="方正仿宋_GBK" w:eastAsia="方正仿宋_GBK" w:cs="方正仿宋_GBK"/>
          <w:sz w:val="28"/>
          <w:szCs w:val="28"/>
          <w:lang w:val="en-US" w:eastAsia="zh-CN"/>
        </w:rPr>
      </w:pPr>
      <w:r>
        <w:rPr>
          <w:rFonts w:hint="eastAsia" w:ascii="方正仿宋_GBK" w:hAnsi="方正仿宋_GBK" w:eastAsia="方正仿宋_GBK" w:cs="方正仿宋_GBK"/>
          <w:sz w:val="28"/>
          <w:szCs w:val="28"/>
          <w:lang w:val="en-US" w:eastAsia="zh-CN"/>
        </w:rPr>
        <w:t>生产试验品种评述及建议</w:t>
      </w:r>
    </w:p>
    <w:tbl>
      <w:tblPr>
        <w:tblStyle w:val="5"/>
        <w:tblW w:w="14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714"/>
        <w:gridCol w:w="690"/>
        <w:gridCol w:w="1280"/>
        <w:gridCol w:w="11879"/>
      </w:tblGrid>
      <w:tr w14:paraId="37C8A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888" w:hRule="atLeast"/>
        </w:trPr>
        <w:tc>
          <w:tcPr>
            <w:tcW w:w="714" w:type="dxa"/>
            <w:noWrap w:val="0"/>
            <w:vAlign w:val="center"/>
          </w:tcPr>
          <w:p w14:paraId="2ACE81B5">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组别</w:t>
            </w:r>
          </w:p>
        </w:tc>
        <w:tc>
          <w:tcPr>
            <w:tcW w:w="690" w:type="dxa"/>
            <w:noWrap w:val="0"/>
            <w:vAlign w:val="center"/>
          </w:tcPr>
          <w:p w14:paraId="34AA54C8">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序号</w:t>
            </w:r>
          </w:p>
        </w:tc>
        <w:tc>
          <w:tcPr>
            <w:tcW w:w="1280" w:type="dxa"/>
            <w:noWrap w:val="0"/>
            <w:vAlign w:val="center"/>
          </w:tcPr>
          <w:p w14:paraId="01D35BCA">
            <w:pPr>
              <w:jc w:val="center"/>
              <w:rPr>
                <w:rFonts w:hint="eastAsia" w:ascii="仿宋" w:hAnsi="仿宋" w:eastAsia="仿宋" w:cs="仿宋"/>
                <w:b/>
                <w:bCs/>
                <w:sz w:val="20"/>
                <w:lang w:val="en-US" w:eastAsia="zh-CN"/>
              </w:rPr>
            </w:pPr>
            <w:r>
              <w:rPr>
                <w:rFonts w:hint="eastAsia" w:ascii="仿宋" w:hAnsi="仿宋" w:eastAsia="仿宋" w:cs="仿宋"/>
                <w:b/>
                <w:bCs/>
                <w:sz w:val="20"/>
                <w:lang w:val="en-US" w:eastAsia="zh-CN"/>
              </w:rPr>
              <w:t>品种名称</w:t>
            </w:r>
          </w:p>
        </w:tc>
        <w:tc>
          <w:tcPr>
            <w:tcW w:w="11879" w:type="dxa"/>
            <w:noWrap w:val="0"/>
            <w:vAlign w:val="center"/>
          </w:tcPr>
          <w:p w14:paraId="143AC242">
            <w:pPr>
              <w:jc w:val="center"/>
              <w:rPr>
                <w:rFonts w:hint="default" w:ascii="仿宋" w:hAnsi="仿宋" w:eastAsia="仿宋" w:cs="仿宋"/>
                <w:b/>
                <w:bCs/>
                <w:sz w:val="20"/>
                <w:lang w:val="en-US" w:eastAsia="zh-CN"/>
              </w:rPr>
            </w:pPr>
            <w:r>
              <w:rPr>
                <w:rFonts w:hint="eastAsia" w:ascii="仿宋" w:hAnsi="仿宋" w:eastAsia="仿宋" w:cs="仿宋"/>
                <w:b/>
                <w:bCs/>
                <w:sz w:val="20"/>
                <w:lang w:val="en-US" w:eastAsia="zh-CN"/>
              </w:rPr>
              <w:t>品种综述及建议</w:t>
            </w:r>
          </w:p>
        </w:tc>
      </w:tr>
      <w:tr w14:paraId="2EC4C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18271B77">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6A9F92EE">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w:t>
            </w:r>
          </w:p>
        </w:tc>
        <w:tc>
          <w:tcPr>
            <w:tcW w:w="1280" w:type="dxa"/>
            <w:noWrap w:val="0"/>
            <w:vAlign w:val="center"/>
          </w:tcPr>
          <w:p w14:paraId="7EBD9BAE">
            <w:pPr>
              <w:spacing w:before="60" w:after="60"/>
              <w:jc w:val="left"/>
              <w:rPr>
                <w:rFonts w:hint="default" w:ascii="仿宋" w:hAnsi="仿宋" w:eastAsia="仿宋" w:cs="仿宋"/>
                <w:sz w:val="22"/>
                <w:szCs w:val="22"/>
                <w:lang w:val="en-US" w:eastAsia="zh-CN"/>
              </w:rPr>
            </w:pPr>
          </w:p>
        </w:tc>
        <w:tc>
          <w:tcPr>
            <w:tcW w:w="11879" w:type="dxa"/>
            <w:noWrap w:val="0"/>
            <w:vAlign w:val="center"/>
          </w:tcPr>
          <w:p w14:paraId="75A4E71D">
            <w:pPr>
              <w:spacing w:before="60" w:after="60"/>
              <w:jc w:val="center"/>
              <w:rPr>
                <w:rFonts w:hint="eastAsia" w:ascii="仿宋" w:hAnsi="仿宋" w:eastAsia="仿宋" w:cs="仿宋"/>
                <w:sz w:val="22"/>
                <w:szCs w:val="22"/>
              </w:rPr>
            </w:pPr>
          </w:p>
        </w:tc>
      </w:tr>
      <w:tr w14:paraId="05EDA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86" w:hRule="atLeast"/>
        </w:trPr>
        <w:tc>
          <w:tcPr>
            <w:tcW w:w="714" w:type="dxa"/>
            <w:noWrap w:val="0"/>
            <w:vAlign w:val="center"/>
          </w:tcPr>
          <w:p w14:paraId="0D373366">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A</w:t>
            </w:r>
          </w:p>
        </w:tc>
        <w:tc>
          <w:tcPr>
            <w:tcW w:w="690" w:type="dxa"/>
            <w:noWrap w:val="0"/>
            <w:vAlign w:val="center"/>
          </w:tcPr>
          <w:p w14:paraId="4E21A140">
            <w:pPr>
              <w:spacing w:before="60" w:after="60"/>
              <w:jc w:val="center"/>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2</w:t>
            </w:r>
          </w:p>
        </w:tc>
        <w:tc>
          <w:tcPr>
            <w:tcW w:w="1280" w:type="dxa"/>
            <w:noWrap w:val="0"/>
            <w:vAlign w:val="center"/>
          </w:tcPr>
          <w:p w14:paraId="5393832F">
            <w:pPr>
              <w:spacing w:before="60" w:after="60"/>
              <w:jc w:val="left"/>
              <w:rPr>
                <w:rFonts w:hint="eastAsia" w:ascii="仿宋" w:hAnsi="仿宋" w:eastAsia="仿宋" w:cs="仿宋"/>
                <w:sz w:val="22"/>
                <w:szCs w:val="22"/>
              </w:rPr>
            </w:pPr>
          </w:p>
        </w:tc>
        <w:tc>
          <w:tcPr>
            <w:tcW w:w="11879" w:type="dxa"/>
            <w:noWrap w:val="0"/>
            <w:vAlign w:val="center"/>
          </w:tcPr>
          <w:p w14:paraId="7CDF1386">
            <w:pPr>
              <w:spacing w:before="60" w:after="60"/>
              <w:jc w:val="center"/>
              <w:rPr>
                <w:rFonts w:hint="eastAsia" w:ascii="仿宋" w:hAnsi="仿宋" w:eastAsia="仿宋" w:cs="仿宋"/>
                <w:sz w:val="22"/>
                <w:szCs w:val="22"/>
              </w:rPr>
            </w:pPr>
          </w:p>
        </w:tc>
      </w:tr>
    </w:tbl>
    <w:p w14:paraId="75E5B272">
      <w:pPr>
        <w:numPr>
          <w:ilvl w:val="0"/>
          <w:numId w:val="0"/>
        </w:numPr>
        <w:spacing w:before="120" w:after="120"/>
        <w:ind w:leftChars="0"/>
        <w:rPr>
          <w:rFonts w:hint="default" w:ascii="仿宋" w:hAnsi="仿宋" w:eastAsia="仿宋" w:cs="仿宋"/>
          <w:sz w:val="24"/>
          <w:lang w:val="en-US" w:eastAsia="zh-CN"/>
        </w:rPr>
      </w:pPr>
    </w:p>
    <w:p w14:paraId="0B306E23">
      <w:pPr>
        <w:widowControl/>
        <w:spacing w:line="560" w:lineRule="exact"/>
        <w:jc w:val="center"/>
        <w:rPr>
          <w:rFonts w:hint="eastAsia" w:ascii="仿宋" w:hAnsi="仿宋" w:eastAsia="仿宋"/>
          <w:b/>
          <w:color w:val="000000"/>
          <w:sz w:val="32"/>
          <w:szCs w:val="24"/>
        </w:rPr>
        <w:sectPr>
          <w:pgSz w:w="16838" w:h="11906" w:orient="landscape"/>
          <w:pgMar w:top="1134" w:right="1134" w:bottom="1134" w:left="1134" w:header="851" w:footer="992" w:gutter="0"/>
          <w:pgNumType w:fmt="decimal"/>
          <w:cols w:space="720" w:num="1"/>
          <w:docGrid w:type="linesAndChars" w:linePitch="326" w:charSpace="2886"/>
        </w:sectPr>
      </w:pPr>
    </w:p>
    <w:p w14:paraId="422D5607">
      <w:pPr>
        <w:widowControl/>
        <w:spacing w:line="560" w:lineRule="exact"/>
        <w:jc w:val="center"/>
        <w:rPr>
          <w:rFonts w:ascii="仿宋" w:hAnsi="仿宋" w:eastAsia="仿宋"/>
          <w:b/>
          <w:color w:val="000000"/>
          <w:sz w:val="32"/>
          <w:szCs w:val="24"/>
        </w:rPr>
      </w:pPr>
      <w:r>
        <w:rPr>
          <w:rFonts w:hint="eastAsia" w:ascii="仿宋" w:hAnsi="仿宋" w:eastAsia="仿宋"/>
          <w:b/>
          <w:color w:val="000000"/>
          <w:sz w:val="32"/>
          <w:szCs w:val="24"/>
        </w:rPr>
        <w:t>云南省普通玉米品种试验调查项目和标准</w:t>
      </w:r>
    </w:p>
    <w:p w14:paraId="1DDE4B7D">
      <w:pPr>
        <w:pStyle w:val="12"/>
        <w:adjustRightInd w:val="0"/>
        <w:snapToGrid w:val="0"/>
        <w:spacing w:before="0" w:after="0" w:line="560" w:lineRule="exact"/>
        <w:jc w:val="center"/>
        <w:rPr>
          <w:rFonts w:ascii="仿宋" w:hAnsi="仿宋" w:eastAsia="仿宋"/>
          <w:color w:val="000000"/>
          <w:szCs w:val="24"/>
        </w:rPr>
      </w:pPr>
    </w:p>
    <w:p w14:paraId="1CABC83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  物候期</w:t>
      </w:r>
    </w:p>
    <w:p w14:paraId="4586523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1.1  播种期：</w:t>
      </w:r>
      <w:r>
        <w:rPr>
          <w:rFonts w:hint="eastAsia" w:ascii="仿宋" w:hAnsi="仿宋" w:eastAsia="仿宋"/>
          <w:color w:val="000000"/>
          <w:sz w:val="24"/>
          <w:szCs w:val="24"/>
        </w:rPr>
        <w:t>播种当天的日期（以日/月表示，下同）。</w:t>
      </w:r>
    </w:p>
    <w:p w14:paraId="18DC2DD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1.2  出苗期：</w:t>
      </w:r>
      <w:r>
        <w:rPr>
          <w:rFonts w:hint="eastAsia" w:ascii="仿宋" w:hAnsi="仿宋" w:eastAsia="仿宋"/>
          <w:color w:val="000000"/>
          <w:sz w:val="24"/>
          <w:szCs w:val="24"/>
        </w:rPr>
        <w:t>小区有</w:t>
      </w:r>
      <w:r>
        <w:rPr>
          <w:rFonts w:ascii="仿宋" w:hAnsi="仿宋" w:eastAsia="仿宋"/>
          <w:color w:val="000000"/>
          <w:sz w:val="24"/>
          <w:szCs w:val="24"/>
        </w:rPr>
        <w:t>50</w:t>
      </w:r>
      <w:r>
        <w:rPr>
          <w:rFonts w:hint="eastAsia" w:ascii="仿宋" w:hAnsi="仿宋" w:eastAsia="仿宋"/>
          <w:color w:val="000000"/>
          <w:sz w:val="24"/>
          <w:szCs w:val="24"/>
        </w:rPr>
        <w:t>％穴数的幼苗出土高度</w:t>
      </w:r>
      <w:r>
        <w:rPr>
          <w:rFonts w:ascii="仿宋" w:hAnsi="仿宋" w:eastAsia="仿宋"/>
          <w:color w:val="000000"/>
          <w:sz w:val="24"/>
          <w:szCs w:val="24"/>
        </w:rPr>
        <w:t>2</w:t>
      </w:r>
      <w:r>
        <w:rPr>
          <w:rFonts w:hint="eastAsia" w:ascii="仿宋" w:hAnsi="仿宋" w:eastAsia="仿宋"/>
          <w:color w:val="000000"/>
          <w:sz w:val="24"/>
          <w:szCs w:val="24"/>
        </w:rPr>
        <w:t>-3cm的日期。</w:t>
      </w:r>
    </w:p>
    <w:p w14:paraId="1E0B4BA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1.3  吐丝期：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％以上的雌穗吐出花丝的日期。</w:t>
      </w:r>
    </w:p>
    <w:p w14:paraId="29B7392A">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1.4  抽雄期：</w:t>
      </w:r>
      <w:r>
        <w:rPr>
          <w:rFonts w:hint="eastAsia" w:ascii="仿宋" w:hAnsi="仿宋" w:eastAsia="仿宋"/>
          <w:color w:val="000000"/>
          <w:sz w:val="24"/>
          <w:szCs w:val="24"/>
        </w:rPr>
        <w:t>小区</w:t>
      </w:r>
      <w:r>
        <w:rPr>
          <w:rFonts w:ascii="仿宋" w:hAnsi="仿宋" w:eastAsia="仿宋"/>
          <w:color w:val="000000"/>
          <w:sz w:val="24"/>
          <w:szCs w:val="24"/>
        </w:rPr>
        <w:t>50</w:t>
      </w:r>
      <w:r>
        <w:rPr>
          <w:rFonts w:hint="eastAsia" w:ascii="仿宋" w:hAnsi="仿宋" w:eastAsia="仿宋"/>
          <w:color w:val="000000"/>
          <w:sz w:val="24"/>
          <w:szCs w:val="24"/>
        </w:rPr>
        <w:t>％以上的植株雄穗顶端露出顶叶的日期。</w:t>
      </w:r>
    </w:p>
    <w:p w14:paraId="1A3D3EA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1.5  成熟期：</w:t>
      </w:r>
      <w:r>
        <w:rPr>
          <w:rFonts w:hint="eastAsia" w:ascii="仿宋" w:hAnsi="仿宋" w:eastAsia="仿宋"/>
          <w:color w:val="000000"/>
          <w:sz w:val="24"/>
          <w:szCs w:val="24"/>
        </w:rPr>
        <w:t>小区</w:t>
      </w:r>
      <w:r>
        <w:rPr>
          <w:rFonts w:ascii="仿宋" w:hAnsi="仿宋" w:eastAsia="仿宋"/>
          <w:color w:val="000000"/>
          <w:sz w:val="24"/>
          <w:szCs w:val="24"/>
        </w:rPr>
        <w:t>90</w:t>
      </w:r>
      <w:r>
        <w:rPr>
          <w:rFonts w:hint="eastAsia" w:ascii="仿宋" w:hAnsi="仿宋" w:eastAsia="仿宋"/>
          <w:color w:val="000000"/>
          <w:sz w:val="24"/>
          <w:szCs w:val="24"/>
        </w:rPr>
        <w:t>％以上果穗的籽粒出现黑层的日期。</w:t>
      </w:r>
    </w:p>
    <w:p w14:paraId="124D6F8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1.6  生育期：</w:t>
      </w:r>
      <w:r>
        <w:rPr>
          <w:rFonts w:hint="eastAsia" w:ascii="仿宋" w:hAnsi="仿宋" w:eastAsia="仿宋"/>
          <w:color w:val="000000"/>
          <w:sz w:val="24"/>
          <w:szCs w:val="24"/>
        </w:rPr>
        <w:t>出苗至成熟的生育日数。</w:t>
      </w:r>
    </w:p>
    <w:p w14:paraId="3DD2D709">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  农艺性状</w:t>
      </w:r>
    </w:p>
    <w:p w14:paraId="4A8F238C">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2.1  株型：</w:t>
      </w:r>
      <w:r>
        <w:rPr>
          <w:rFonts w:hint="eastAsia" w:ascii="仿宋" w:hAnsi="仿宋" w:eastAsia="仿宋"/>
          <w:color w:val="000000"/>
          <w:sz w:val="24"/>
          <w:szCs w:val="24"/>
        </w:rPr>
        <w:t>吐丝后目测，分平展、半紧凑、紧凑型三种。</w:t>
      </w:r>
    </w:p>
    <w:p w14:paraId="249B4A1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2.2  株高：</w:t>
      </w:r>
      <w:r>
        <w:rPr>
          <w:rFonts w:hint="eastAsia" w:ascii="仿宋" w:hAnsi="仿宋" w:eastAsia="仿宋"/>
          <w:color w:val="000000"/>
          <w:sz w:val="24"/>
          <w:szCs w:val="24"/>
        </w:rPr>
        <w:t>乳熟期连续取小区内正常的植株</w:t>
      </w:r>
      <w:r>
        <w:rPr>
          <w:rFonts w:ascii="仿宋" w:hAnsi="仿宋" w:eastAsia="仿宋"/>
          <w:color w:val="000000"/>
          <w:sz w:val="24"/>
          <w:szCs w:val="24"/>
        </w:rPr>
        <w:t>10</w:t>
      </w:r>
      <w:r>
        <w:rPr>
          <w:rFonts w:hint="eastAsia" w:ascii="仿宋" w:hAnsi="仿宋" w:eastAsia="仿宋"/>
          <w:color w:val="000000"/>
          <w:sz w:val="24"/>
          <w:szCs w:val="24"/>
        </w:rPr>
        <w:t>株，测量地表到雄穗顶端的高度，求其平均值，用cm表示。</w:t>
      </w:r>
    </w:p>
    <w:p w14:paraId="225C698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2.3  穗位：</w:t>
      </w:r>
      <w:r>
        <w:rPr>
          <w:rFonts w:hint="eastAsia" w:ascii="仿宋" w:hAnsi="仿宋" w:eastAsia="仿宋"/>
          <w:color w:val="000000"/>
          <w:sz w:val="24"/>
          <w:szCs w:val="24"/>
        </w:rPr>
        <w:t>同时测量地表到最上部果穗着生节的高度，求其平均值，用cm表示。</w:t>
      </w:r>
    </w:p>
    <w:p w14:paraId="24AFAA4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2.4  倒伏率：</w:t>
      </w:r>
      <w:r>
        <w:rPr>
          <w:rFonts w:hint="eastAsia" w:ascii="仿宋" w:hAnsi="仿宋" w:eastAsia="仿宋"/>
          <w:color w:val="000000"/>
          <w:sz w:val="24"/>
          <w:szCs w:val="24"/>
        </w:rPr>
        <w:t>乳熟末期，植株倾斜度大于</w:t>
      </w:r>
      <w:r>
        <w:rPr>
          <w:rFonts w:ascii="仿宋" w:hAnsi="仿宋" w:eastAsia="仿宋"/>
          <w:color w:val="000000"/>
          <w:sz w:val="24"/>
          <w:szCs w:val="24"/>
        </w:rPr>
        <w:t>45</w:t>
      </w:r>
      <w:r>
        <w:rPr>
          <w:rFonts w:hint="eastAsia" w:ascii="仿宋" w:hAnsi="仿宋" w:eastAsia="仿宋"/>
          <w:color w:val="000000"/>
          <w:sz w:val="24"/>
          <w:szCs w:val="24"/>
        </w:rPr>
        <w:t>度但未折断的植株占该试验小区总株数的百分率，以%表示。</w:t>
      </w:r>
    </w:p>
    <w:p w14:paraId="012D072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2.5  倒折率：</w:t>
      </w:r>
      <w:r>
        <w:rPr>
          <w:rFonts w:hint="eastAsia" w:ascii="仿宋" w:hAnsi="仿宋" w:eastAsia="仿宋"/>
          <w:color w:val="000000"/>
          <w:sz w:val="24"/>
          <w:szCs w:val="24"/>
        </w:rPr>
        <w:t>乳熟末期，果穗以下部位折断的植株占该试验小区总株数的百分率，以%表示。</w:t>
      </w:r>
    </w:p>
    <w:p w14:paraId="0B00C2C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2.6  幼苗叶鞘色：</w:t>
      </w:r>
      <w:r>
        <w:rPr>
          <w:rFonts w:hint="eastAsia" w:ascii="仿宋" w:hAnsi="仿宋" w:eastAsia="仿宋"/>
          <w:color w:val="000000"/>
          <w:sz w:val="24"/>
          <w:szCs w:val="24"/>
        </w:rPr>
        <w:t>绿色、紫色等。</w:t>
      </w:r>
    </w:p>
    <w:p w14:paraId="13D2695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  果穗性状</w:t>
      </w:r>
      <w:r>
        <w:rPr>
          <w:rFonts w:hint="eastAsia" w:ascii="仿宋" w:hAnsi="仿宋" w:eastAsia="仿宋"/>
          <w:color w:val="000000"/>
          <w:sz w:val="24"/>
          <w:szCs w:val="24"/>
        </w:rPr>
        <w:t>（计产样本穗由大至小排列，取代表性的10穗测量1-6项）</w:t>
      </w:r>
    </w:p>
    <w:p w14:paraId="202D9015">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  穗长：</w:t>
      </w:r>
      <w:r>
        <w:rPr>
          <w:rFonts w:hint="eastAsia" w:ascii="仿宋" w:hAnsi="仿宋" w:eastAsia="仿宋"/>
          <w:color w:val="000000"/>
          <w:sz w:val="24"/>
          <w:szCs w:val="24"/>
        </w:rPr>
        <w:t>穗基部到顶端的长度，求其平均值，以cm表示。</w:t>
      </w:r>
    </w:p>
    <w:p w14:paraId="1FF343A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3.2  穗粗：</w:t>
      </w:r>
      <w:r>
        <w:rPr>
          <w:rFonts w:hint="eastAsia" w:ascii="仿宋" w:hAnsi="仿宋" w:eastAsia="仿宋"/>
          <w:color w:val="000000"/>
          <w:sz w:val="24"/>
          <w:szCs w:val="24"/>
        </w:rPr>
        <w:t>果穗头尾相间排成一行，测量果穗中部长度，求其平均值，以cm表示。</w:t>
      </w:r>
    </w:p>
    <w:p w14:paraId="214FED0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3.3  秃尖：</w:t>
      </w:r>
      <w:r>
        <w:rPr>
          <w:rFonts w:hint="eastAsia" w:ascii="仿宋" w:hAnsi="仿宋" w:eastAsia="仿宋"/>
          <w:color w:val="000000"/>
          <w:sz w:val="24"/>
          <w:szCs w:val="24"/>
        </w:rPr>
        <w:t>果穗顶端不结实部分的长度，求其平均值，以cm表示。</w:t>
      </w:r>
    </w:p>
    <w:p w14:paraId="3AED04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3.4  穗型：</w:t>
      </w:r>
      <w:r>
        <w:rPr>
          <w:rFonts w:hint="eastAsia" w:ascii="仿宋" w:hAnsi="仿宋" w:eastAsia="仿宋"/>
          <w:b w:val="0"/>
          <w:bCs/>
          <w:color w:val="000000"/>
          <w:sz w:val="24"/>
          <w:szCs w:val="24"/>
          <w:lang w:val="en-US" w:eastAsia="zh-CN"/>
        </w:rPr>
        <w:t>长</w:t>
      </w:r>
      <w:r>
        <w:rPr>
          <w:rFonts w:hint="eastAsia" w:ascii="仿宋" w:hAnsi="仿宋" w:eastAsia="仿宋"/>
          <w:color w:val="000000"/>
          <w:sz w:val="24"/>
          <w:szCs w:val="24"/>
        </w:rPr>
        <w:t>筒型、</w:t>
      </w:r>
      <w:r>
        <w:rPr>
          <w:rFonts w:hint="eastAsia" w:ascii="仿宋" w:hAnsi="仿宋" w:eastAsia="仿宋"/>
          <w:color w:val="000000"/>
          <w:sz w:val="24"/>
          <w:szCs w:val="24"/>
          <w:lang w:val="en-US" w:eastAsia="zh-CN"/>
        </w:rPr>
        <w:t>短筒型、长</w:t>
      </w:r>
      <w:r>
        <w:rPr>
          <w:rFonts w:hint="eastAsia" w:ascii="仿宋" w:hAnsi="仿宋" w:eastAsia="仿宋"/>
          <w:color w:val="000000"/>
          <w:sz w:val="24"/>
          <w:szCs w:val="24"/>
        </w:rPr>
        <w:t>锥型</w:t>
      </w:r>
      <w:r>
        <w:rPr>
          <w:rFonts w:hint="eastAsia" w:ascii="仿宋" w:hAnsi="仿宋" w:eastAsia="仿宋"/>
          <w:color w:val="000000"/>
          <w:sz w:val="24"/>
          <w:szCs w:val="24"/>
          <w:lang w:eastAsia="zh-CN"/>
        </w:rPr>
        <w:t>、</w:t>
      </w:r>
      <w:r>
        <w:rPr>
          <w:rFonts w:hint="eastAsia" w:ascii="仿宋" w:hAnsi="仿宋" w:eastAsia="仿宋"/>
          <w:color w:val="000000"/>
          <w:sz w:val="24"/>
          <w:szCs w:val="24"/>
          <w:lang w:val="en-US" w:eastAsia="zh-CN"/>
        </w:rPr>
        <w:t>短锥型</w:t>
      </w:r>
      <w:r>
        <w:rPr>
          <w:rFonts w:hint="eastAsia" w:ascii="仿宋" w:hAnsi="仿宋" w:eastAsia="仿宋"/>
          <w:color w:val="000000"/>
          <w:sz w:val="24"/>
          <w:szCs w:val="24"/>
        </w:rPr>
        <w:t>。</w:t>
      </w:r>
    </w:p>
    <w:p w14:paraId="7CB061B7">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3.5  穗行数：</w:t>
      </w:r>
      <w:r>
        <w:rPr>
          <w:rFonts w:hint="eastAsia" w:ascii="仿宋" w:hAnsi="仿宋" w:eastAsia="仿宋"/>
          <w:color w:val="000000"/>
          <w:sz w:val="24"/>
          <w:szCs w:val="24"/>
        </w:rPr>
        <w:t>果穗中部的籽粒行数，求其平均值并标明行数变幅。</w:t>
      </w:r>
    </w:p>
    <w:p w14:paraId="23D2BE0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3.6  行粒数：</w:t>
      </w:r>
      <w:r>
        <w:rPr>
          <w:rFonts w:hint="eastAsia" w:ascii="仿宋" w:hAnsi="仿宋" w:eastAsia="仿宋"/>
          <w:color w:val="000000"/>
          <w:sz w:val="24"/>
          <w:szCs w:val="24"/>
        </w:rPr>
        <w:t>每穗数一中等长度行的粒数，求其平均值。</w:t>
      </w:r>
    </w:p>
    <w:p w14:paraId="328FB0E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3.7  粒色：</w:t>
      </w:r>
      <w:r>
        <w:rPr>
          <w:rFonts w:hint="eastAsia" w:ascii="仿宋" w:hAnsi="仿宋" w:eastAsia="仿宋"/>
          <w:color w:val="000000"/>
          <w:sz w:val="24"/>
          <w:szCs w:val="24"/>
        </w:rPr>
        <w:t>黄、白、橙红、黄白等。</w:t>
      </w:r>
    </w:p>
    <w:p w14:paraId="0FC3866F">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3.8  粒型：</w:t>
      </w:r>
      <w:r>
        <w:rPr>
          <w:rFonts w:hint="eastAsia" w:ascii="仿宋" w:hAnsi="仿宋" w:eastAsia="仿宋"/>
          <w:color w:val="000000"/>
          <w:sz w:val="24"/>
          <w:szCs w:val="24"/>
        </w:rPr>
        <w:t>硬粒型、半马齿型、马齿型，以果穗中部籽粒为准。</w:t>
      </w:r>
    </w:p>
    <w:p w14:paraId="32E2F573">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3.9  轴色：</w:t>
      </w:r>
      <w:r>
        <w:rPr>
          <w:rFonts w:hint="eastAsia" w:ascii="仿宋" w:hAnsi="仿宋" w:eastAsia="仿宋"/>
          <w:color w:val="000000"/>
          <w:sz w:val="24"/>
          <w:szCs w:val="24"/>
        </w:rPr>
        <w:t>红、紫、粉、白。</w:t>
      </w:r>
    </w:p>
    <w:p w14:paraId="439FA1CD">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3.10  单株有效穗：</w:t>
      </w:r>
      <w:r>
        <w:rPr>
          <w:rFonts w:hint="eastAsia" w:ascii="仿宋" w:hAnsi="仿宋" w:eastAsia="仿宋"/>
          <w:color w:val="000000"/>
          <w:sz w:val="24"/>
          <w:szCs w:val="24"/>
        </w:rPr>
        <w:t>小区总穗数／小区株数，保留两位小数。</w:t>
      </w:r>
    </w:p>
    <w:p w14:paraId="05E08BB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3.11  百粒重：</w:t>
      </w:r>
      <w:r>
        <w:rPr>
          <w:rFonts w:hint="eastAsia" w:ascii="仿宋" w:hAnsi="仿宋" w:eastAsia="仿宋"/>
          <w:color w:val="000000"/>
          <w:sz w:val="24"/>
          <w:szCs w:val="24"/>
        </w:rPr>
        <w:t>随机取</w:t>
      </w:r>
      <w:r>
        <w:rPr>
          <w:rFonts w:ascii="仿宋" w:hAnsi="仿宋" w:eastAsia="仿宋"/>
          <w:color w:val="000000"/>
          <w:sz w:val="24"/>
          <w:szCs w:val="24"/>
        </w:rPr>
        <w:t>100</w:t>
      </w:r>
      <w:r>
        <w:rPr>
          <w:rFonts w:hint="eastAsia" w:ascii="仿宋" w:hAnsi="仿宋" w:eastAsia="仿宋"/>
          <w:color w:val="000000"/>
          <w:sz w:val="24"/>
          <w:szCs w:val="24"/>
        </w:rPr>
        <w:t>粒称重，重复</w:t>
      </w:r>
      <w:r>
        <w:rPr>
          <w:rFonts w:ascii="仿宋" w:hAnsi="仿宋" w:eastAsia="仿宋"/>
          <w:color w:val="000000"/>
          <w:sz w:val="24"/>
          <w:szCs w:val="24"/>
        </w:rPr>
        <w:t>3</w:t>
      </w:r>
      <w:r>
        <w:rPr>
          <w:rFonts w:hint="eastAsia" w:ascii="仿宋" w:hAnsi="仿宋" w:eastAsia="仿宋"/>
          <w:color w:val="000000"/>
          <w:sz w:val="24"/>
          <w:szCs w:val="24"/>
        </w:rPr>
        <w:t>次，取相近两个数值的平均数，按标准水分（14%）折算百粒重，用g表示。</w:t>
      </w:r>
    </w:p>
    <w:p w14:paraId="096E39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3.12  出籽率：</w:t>
      </w:r>
      <w:r>
        <w:rPr>
          <w:rFonts w:hint="eastAsia" w:ascii="仿宋" w:hAnsi="仿宋" w:eastAsia="仿宋"/>
          <w:color w:val="000000"/>
          <w:sz w:val="24"/>
          <w:szCs w:val="24"/>
        </w:rPr>
        <w:t>籽粒干重占果穗干重的百分率，以%表示。</w:t>
      </w:r>
      <w:r>
        <w:rPr>
          <w:rFonts w:ascii="仿宋" w:hAnsi="仿宋" w:eastAsia="仿宋"/>
          <w:color w:val="000000"/>
          <w:sz w:val="24"/>
          <w:szCs w:val="24"/>
        </w:rPr>
        <w:t xml:space="preserve"> </w:t>
      </w:r>
    </w:p>
    <w:p w14:paraId="53F2B0E8">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3.13  籽粒产量：</w:t>
      </w:r>
      <w:r>
        <w:rPr>
          <w:rFonts w:hint="eastAsia" w:ascii="仿宋" w:hAnsi="仿宋" w:eastAsia="仿宋"/>
          <w:color w:val="000000"/>
          <w:sz w:val="24"/>
          <w:szCs w:val="24"/>
        </w:rPr>
        <w:t>将小区计产样本的果穗风干后脱粒，称其籽粒干重，按标准水分（14%）折算出小区产量，保留两位小数，用kg表示。</w:t>
      </w:r>
    </w:p>
    <w:p w14:paraId="3E1D42AD">
      <w:pPr>
        <w:keepNext w:val="0"/>
        <w:keepLines w:val="0"/>
        <w:pageBreakBefore w:val="0"/>
        <w:widowControl w:val="0"/>
        <w:tabs>
          <w:tab w:val="left" w:pos="420"/>
        </w:tabs>
        <w:kinsoku/>
        <w:wordWrap/>
        <w:overflowPunct/>
        <w:topLinePunct w:val="0"/>
        <w:autoSpaceDE/>
        <w:autoSpaceDN/>
        <w:bidi w:val="0"/>
        <w:adjustRightInd/>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   品种主要特征性状</w:t>
      </w:r>
    </w:p>
    <w:p w14:paraId="36C017F8">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4.1  雄穗分枝：</w:t>
      </w:r>
      <w:r>
        <w:rPr>
          <w:rFonts w:ascii="仿宋" w:hAnsi="仿宋" w:eastAsia="仿宋"/>
          <w:color w:val="000000"/>
          <w:sz w:val="24"/>
          <w:szCs w:val="24"/>
        </w:rPr>
        <w:t>散粉盛期</w:t>
      </w:r>
      <w:r>
        <w:rPr>
          <w:rFonts w:hint="eastAsia" w:ascii="仿宋" w:hAnsi="仿宋" w:eastAsia="仿宋"/>
          <w:color w:val="000000"/>
          <w:sz w:val="24"/>
          <w:szCs w:val="24"/>
        </w:rPr>
        <w:t>目测10株</w:t>
      </w:r>
      <w:r>
        <w:rPr>
          <w:rFonts w:ascii="仿宋" w:hAnsi="仿宋" w:eastAsia="仿宋"/>
          <w:color w:val="000000"/>
          <w:sz w:val="24"/>
          <w:szCs w:val="24"/>
        </w:rPr>
        <w:t>雄穗一级侧枝数目</w:t>
      </w:r>
      <w:r>
        <w:rPr>
          <w:rFonts w:hint="eastAsia" w:ascii="仿宋" w:hAnsi="仿宋" w:eastAsia="仿宋"/>
          <w:color w:val="000000"/>
          <w:sz w:val="24"/>
          <w:szCs w:val="24"/>
        </w:rPr>
        <w:t>，求其平均值。</w:t>
      </w:r>
    </w:p>
    <w:p w14:paraId="75835B11">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4.2  花药颜色：</w:t>
      </w:r>
      <w:r>
        <w:rPr>
          <w:rFonts w:ascii="仿宋" w:hAnsi="仿宋" w:eastAsia="仿宋"/>
          <w:color w:val="000000"/>
          <w:sz w:val="24"/>
          <w:szCs w:val="24"/>
        </w:rPr>
        <w:t>散粉盛期观测雄穗主轴上部1/3处新鲜花药</w:t>
      </w:r>
      <w:r>
        <w:rPr>
          <w:rFonts w:hint="eastAsia" w:ascii="仿宋" w:hAnsi="仿宋" w:eastAsia="仿宋"/>
          <w:color w:val="000000"/>
          <w:sz w:val="24"/>
          <w:szCs w:val="24"/>
        </w:rPr>
        <w:t>颜</w:t>
      </w:r>
      <w:r>
        <w:rPr>
          <w:rFonts w:ascii="仿宋" w:hAnsi="仿宋" w:eastAsia="仿宋"/>
          <w:color w:val="000000"/>
          <w:sz w:val="24"/>
          <w:szCs w:val="24"/>
        </w:rPr>
        <w:t>色</w:t>
      </w:r>
      <w:r>
        <w:rPr>
          <w:rFonts w:hint="eastAsia" w:ascii="仿宋" w:hAnsi="仿宋" w:eastAsia="仿宋"/>
          <w:color w:val="000000"/>
          <w:sz w:val="24"/>
          <w:szCs w:val="24"/>
        </w:rPr>
        <w:t>，分绿、浅紫、紫、深紫、黑紫等。</w:t>
      </w:r>
    </w:p>
    <w:p w14:paraId="35CDFE74">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4.3  苞叶：</w:t>
      </w:r>
      <w:r>
        <w:rPr>
          <w:rFonts w:hint="eastAsia" w:ascii="仿宋" w:hAnsi="仿宋" w:eastAsia="仿宋"/>
          <w:color w:val="000000"/>
          <w:sz w:val="24"/>
          <w:szCs w:val="24"/>
        </w:rPr>
        <w:t>收获前</w:t>
      </w:r>
      <w:r>
        <w:rPr>
          <w:rFonts w:ascii="仿宋" w:hAnsi="仿宋" w:eastAsia="仿宋"/>
          <w:color w:val="000000"/>
          <w:sz w:val="24"/>
          <w:szCs w:val="24"/>
        </w:rPr>
        <w:t>观测果穗和苞叶。果穗明显露出苞叶定为短</w:t>
      </w:r>
      <w:r>
        <w:rPr>
          <w:rFonts w:hint="eastAsia" w:ascii="仿宋" w:hAnsi="仿宋" w:eastAsia="仿宋"/>
          <w:color w:val="000000"/>
          <w:sz w:val="24"/>
          <w:szCs w:val="24"/>
        </w:rPr>
        <w:t>，</w:t>
      </w:r>
      <w:r>
        <w:rPr>
          <w:rFonts w:ascii="仿宋" w:hAnsi="仿宋" w:eastAsia="仿宋"/>
          <w:color w:val="000000"/>
          <w:sz w:val="24"/>
          <w:szCs w:val="24"/>
        </w:rPr>
        <w:t>当苞叶刚好覆盖果穗或</w:t>
      </w:r>
      <w:r>
        <w:rPr>
          <w:rFonts w:hint="eastAsia" w:ascii="仿宋" w:hAnsi="仿宋" w:eastAsia="仿宋"/>
          <w:color w:val="000000"/>
          <w:sz w:val="24"/>
          <w:szCs w:val="24"/>
        </w:rPr>
        <w:t>略</w:t>
      </w:r>
      <w:r>
        <w:rPr>
          <w:rFonts w:ascii="仿宋" w:hAnsi="仿宋" w:eastAsia="仿宋"/>
          <w:color w:val="000000"/>
          <w:sz w:val="24"/>
          <w:szCs w:val="24"/>
        </w:rPr>
        <w:t>超出果穗</w:t>
      </w:r>
      <w:r>
        <w:rPr>
          <w:rFonts w:hint="eastAsia" w:ascii="仿宋" w:hAnsi="仿宋" w:eastAsia="仿宋"/>
          <w:color w:val="000000"/>
          <w:sz w:val="24"/>
          <w:szCs w:val="24"/>
        </w:rPr>
        <w:t>定为中</w:t>
      </w:r>
      <w:r>
        <w:rPr>
          <w:rFonts w:ascii="仿宋" w:hAnsi="仿宋" w:eastAsia="仿宋"/>
          <w:color w:val="000000"/>
          <w:sz w:val="24"/>
          <w:szCs w:val="24"/>
        </w:rPr>
        <w:t>，</w:t>
      </w:r>
      <w:r>
        <w:rPr>
          <w:rFonts w:hint="eastAsia" w:ascii="仿宋" w:hAnsi="仿宋" w:eastAsia="仿宋"/>
          <w:color w:val="000000"/>
          <w:sz w:val="24"/>
          <w:szCs w:val="24"/>
        </w:rPr>
        <w:t>苞叶明显超出果穗定为长。</w:t>
      </w:r>
    </w:p>
    <w:p w14:paraId="14E0568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4.4  花丝颜色：</w:t>
      </w:r>
      <w:r>
        <w:rPr>
          <w:rFonts w:hint="eastAsia" w:ascii="仿宋" w:hAnsi="仿宋" w:eastAsia="仿宋"/>
          <w:color w:val="000000"/>
          <w:sz w:val="24"/>
          <w:szCs w:val="24"/>
        </w:rPr>
        <w:t>吐</w:t>
      </w:r>
      <w:r>
        <w:rPr>
          <w:rFonts w:ascii="仿宋" w:hAnsi="仿宋" w:eastAsia="仿宋"/>
          <w:color w:val="000000"/>
          <w:sz w:val="24"/>
          <w:szCs w:val="24"/>
        </w:rPr>
        <w:t>丝期，新鲜花丝长出约5cm</w:t>
      </w:r>
      <w:r>
        <w:rPr>
          <w:rFonts w:hint="eastAsia" w:ascii="仿宋" w:hAnsi="仿宋" w:eastAsia="仿宋"/>
          <w:color w:val="000000"/>
          <w:sz w:val="24"/>
          <w:szCs w:val="24"/>
        </w:rPr>
        <w:t>时</w:t>
      </w:r>
      <w:r>
        <w:rPr>
          <w:rFonts w:ascii="仿宋" w:hAnsi="仿宋" w:eastAsia="仿宋"/>
          <w:color w:val="000000"/>
          <w:sz w:val="24"/>
          <w:szCs w:val="24"/>
        </w:rPr>
        <w:t>观测雌穗新鲜花丝颜色</w:t>
      </w:r>
      <w:r>
        <w:rPr>
          <w:rFonts w:hint="eastAsia" w:ascii="仿宋" w:hAnsi="仿宋" w:eastAsia="仿宋"/>
          <w:color w:val="000000"/>
          <w:sz w:val="24"/>
          <w:szCs w:val="24"/>
        </w:rPr>
        <w:t>，分绿、浅紫、紫、深紫、黑紫等。</w:t>
      </w:r>
    </w:p>
    <w:p w14:paraId="759492EE">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b/>
          <w:color w:val="000000"/>
          <w:sz w:val="24"/>
          <w:szCs w:val="24"/>
        </w:rPr>
      </w:pPr>
      <w:r>
        <w:rPr>
          <w:rFonts w:hint="eastAsia" w:ascii="仿宋" w:hAnsi="仿宋" w:eastAsia="仿宋"/>
          <w:b/>
          <w:color w:val="000000"/>
          <w:sz w:val="24"/>
          <w:szCs w:val="24"/>
        </w:rPr>
        <w:t>5   玉米对主要病虫害抗性水平的调查</w:t>
      </w:r>
    </w:p>
    <w:p w14:paraId="360FF072">
      <w:pPr>
        <w:keepNext w:val="0"/>
        <w:keepLines w:val="0"/>
        <w:pageBreakBefore w:val="0"/>
        <w:widowControl w:val="0"/>
        <w:kinsoku/>
        <w:wordWrap/>
        <w:overflowPunct/>
        <w:topLinePunct w:val="0"/>
        <w:autoSpaceDE/>
        <w:autoSpaceDN/>
        <w:bidi w:val="0"/>
        <w:adjustRightInd/>
        <w:snapToGrid w:val="0"/>
        <w:spacing w:line="300" w:lineRule="exact"/>
        <w:textAlignment w:val="auto"/>
        <w:rPr>
          <w:rFonts w:hint="default" w:ascii="仿宋" w:hAnsi="仿宋" w:eastAsia="仿宋"/>
          <w:b/>
          <w:color w:val="000000"/>
          <w:sz w:val="24"/>
          <w:szCs w:val="24"/>
          <w:lang w:val="en-US" w:eastAsia="zh-CN"/>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.1</w:t>
      </w:r>
      <w:r>
        <w:rPr>
          <w:rFonts w:hint="eastAsia" w:ascii="仿宋" w:hAnsi="仿宋" w:eastAsia="仿宋"/>
          <w:b/>
          <w:color w:val="000000"/>
          <w:sz w:val="24"/>
          <w:szCs w:val="24"/>
        </w:rPr>
        <w:t xml:space="preserve"> 叶部病害：大斑病、小斑病、灰斑病</w:t>
      </w:r>
      <w:r>
        <w:rPr>
          <w:rFonts w:hint="eastAsia" w:ascii="仿宋" w:hAnsi="仿宋" w:eastAsia="仿宋"/>
          <w:b/>
          <w:color w:val="000000"/>
          <w:sz w:val="24"/>
          <w:szCs w:val="24"/>
          <w:lang w:eastAsia="zh-CN"/>
        </w:rPr>
        <w:t>、</w:t>
      </w:r>
      <w:r>
        <w:rPr>
          <w:rFonts w:hint="eastAsia" w:ascii="仿宋" w:hAnsi="仿宋" w:eastAsia="仿宋"/>
          <w:b/>
          <w:color w:val="000000"/>
          <w:sz w:val="24"/>
          <w:szCs w:val="24"/>
          <w:lang w:val="en-US" w:eastAsia="zh-CN"/>
        </w:rPr>
        <w:t>白斑病</w:t>
      </w:r>
    </w:p>
    <w:p w14:paraId="0404A230">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在玉米进入乳熟后期进行调查。</w:t>
      </w:r>
    </w:p>
    <w:p w14:paraId="1729859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3BA195DB">
      <w:pPr>
        <w:keepNext w:val="0"/>
        <w:keepLines w:val="0"/>
        <w:pageBreakBefore w:val="0"/>
        <w:widowControl w:val="0"/>
        <w:kinsoku/>
        <w:wordWrap/>
        <w:overflowPunct/>
        <w:topLinePunct w:val="0"/>
        <w:autoSpaceDE/>
        <w:autoSpaceDN/>
        <w:bidi w:val="0"/>
        <w:adjustRightInd/>
        <w:snapToGrid w:val="0"/>
        <w:spacing w:line="300" w:lineRule="exact"/>
        <w:textAlignment w:val="auto"/>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当该品种某种病害发病最高病级株数超过该群体总株数10%以上时，则定为该病发生级别</w:t>
      </w: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田间病情分级、相对应的症状描述见表1。</w:t>
      </w:r>
    </w:p>
    <w:p w14:paraId="28913DE1">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表1  玉米叶部病害单株鉴定分级划分标准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82"/>
        <w:gridCol w:w="849"/>
        <w:gridCol w:w="6274"/>
      </w:tblGrid>
      <w:tr w14:paraId="6BD218D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582" w:type="dxa"/>
            <w:noWrap w:val="0"/>
            <w:vAlign w:val="top"/>
          </w:tcPr>
          <w:p w14:paraId="0777DD09">
            <w:pPr>
              <w:spacing w:line="276" w:lineRule="auto"/>
              <w:ind w:left="-105" w:right="-105"/>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49" w:type="dxa"/>
            <w:noWrap w:val="0"/>
            <w:vAlign w:val="center"/>
          </w:tcPr>
          <w:p w14:paraId="1F6447D3">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6274" w:type="dxa"/>
            <w:noWrap w:val="0"/>
            <w:vAlign w:val="top"/>
          </w:tcPr>
          <w:p w14:paraId="54F2854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症  状  描  述</w:t>
            </w:r>
          </w:p>
        </w:tc>
      </w:tr>
      <w:tr w14:paraId="2D55CC7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C39A321">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1</w:t>
            </w:r>
          </w:p>
        </w:tc>
        <w:tc>
          <w:tcPr>
            <w:tcW w:w="849" w:type="dxa"/>
            <w:noWrap w:val="0"/>
            <w:vAlign w:val="center"/>
          </w:tcPr>
          <w:p w14:paraId="1759F72D">
            <w:pPr>
              <w:spacing w:line="276" w:lineRule="auto"/>
              <w:rPr>
                <w:rFonts w:ascii="仿宋" w:hAnsi="仿宋" w:eastAsia="仿宋"/>
                <w:color w:val="000000"/>
                <w:sz w:val="22"/>
                <w:szCs w:val="24"/>
              </w:rPr>
            </w:pPr>
            <w:r>
              <w:rPr>
                <w:rFonts w:hint="eastAsia" w:ascii="仿宋" w:hAnsi="仿宋" w:eastAsia="仿宋"/>
                <w:color w:val="000000"/>
                <w:sz w:val="22"/>
                <w:szCs w:val="24"/>
              </w:rPr>
              <w:t>高抗</w:t>
            </w:r>
          </w:p>
        </w:tc>
        <w:tc>
          <w:tcPr>
            <w:tcW w:w="6274" w:type="dxa"/>
            <w:noWrap w:val="0"/>
            <w:vAlign w:val="center"/>
          </w:tcPr>
          <w:p w14:paraId="3FBA87EE">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叶片上无病斑或仅在穗位下部叶片上有零星病斑，病斑占叶面积少于或等于5%</w:t>
            </w:r>
          </w:p>
        </w:tc>
      </w:tr>
      <w:tr w14:paraId="7F11D33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183D38BC">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3</w:t>
            </w:r>
          </w:p>
        </w:tc>
        <w:tc>
          <w:tcPr>
            <w:tcW w:w="849" w:type="dxa"/>
            <w:noWrap w:val="0"/>
            <w:vAlign w:val="center"/>
          </w:tcPr>
          <w:p w14:paraId="4486EA11">
            <w:pPr>
              <w:spacing w:line="276" w:lineRule="auto"/>
              <w:rPr>
                <w:rFonts w:ascii="仿宋" w:hAnsi="仿宋" w:eastAsia="仿宋"/>
                <w:color w:val="000000"/>
                <w:sz w:val="22"/>
                <w:szCs w:val="24"/>
              </w:rPr>
            </w:pPr>
            <w:r>
              <w:rPr>
                <w:rFonts w:hint="eastAsia" w:ascii="仿宋" w:hAnsi="仿宋" w:eastAsia="仿宋"/>
                <w:color w:val="000000"/>
                <w:sz w:val="22"/>
                <w:szCs w:val="24"/>
              </w:rPr>
              <w:t>抗</w:t>
            </w:r>
          </w:p>
        </w:tc>
        <w:tc>
          <w:tcPr>
            <w:tcW w:w="6274" w:type="dxa"/>
            <w:noWrap w:val="0"/>
            <w:vAlign w:val="center"/>
          </w:tcPr>
          <w:p w14:paraId="4659991B">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穗位下部叶片上有少量病斑，占叶面积6%～10%，穗位上部叶片有零星病斑</w:t>
            </w:r>
          </w:p>
        </w:tc>
      </w:tr>
      <w:tr w14:paraId="2A12841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01DA522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5</w:t>
            </w:r>
          </w:p>
        </w:tc>
        <w:tc>
          <w:tcPr>
            <w:tcW w:w="849" w:type="dxa"/>
            <w:noWrap w:val="0"/>
            <w:vAlign w:val="center"/>
          </w:tcPr>
          <w:p w14:paraId="6DB3AE99">
            <w:pPr>
              <w:spacing w:line="276" w:lineRule="auto"/>
              <w:rPr>
                <w:rFonts w:ascii="仿宋" w:hAnsi="仿宋" w:eastAsia="仿宋"/>
                <w:color w:val="000000"/>
                <w:sz w:val="22"/>
                <w:szCs w:val="24"/>
              </w:rPr>
            </w:pPr>
            <w:r>
              <w:rPr>
                <w:rFonts w:hint="eastAsia" w:ascii="仿宋" w:hAnsi="仿宋" w:eastAsia="仿宋"/>
                <w:color w:val="000000"/>
                <w:sz w:val="22"/>
                <w:szCs w:val="24"/>
              </w:rPr>
              <w:t>中抗</w:t>
            </w:r>
          </w:p>
        </w:tc>
        <w:tc>
          <w:tcPr>
            <w:tcW w:w="6274" w:type="dxa"/>
            <w:noWrap w:val="0"/>
            <w:vAlign w:val="center"/>
          </w:tcPr>
          <w:p w14:paraId="4B187615">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穗位下部叶片上病斑较多，占叶面积11%～30%，穗位上部叶片有少量病斑</w:t>
            </w:r>
          </w:p>
        </w:tc>
      </w:tr>
      <w:tr w14:paraId="3A4B747C">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45DD8FE2">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7</w:t>
            </w:r>
          </w:p>
        </w:tc>
        <w:tc>
          <w:tcPr>
            <w:tcW w:w="849" w:type="dxa"/>
            <w:noWrap w:val="0"/>
            <w:vAlign w:val="center"/>
          </w:tcPr>
          <w:p w14:paraId="1099457C">
            <w:pPr>
              <w:spacing w:line="276" w:lineRule="auto"/>
              <w:rPr>
                <w:rFonts w:ascii="仿宋" w:hAnsi="仿宋" w:eastAsia="仿宋"/>
                <w:color w:val="000000"/>
                <w:sz w:val="22"/>
                <w:szCs w:val="24"/>
              </w:rPr>
            </w:pPr>
            <w:r>
              <w:rPr>
                <w:rFonts w:hint="eastAsia" w:ascii="仿宋" w:hAnsi="仿宋" w:eastAsia="仿宋"/>
                <w:color w:val="000000"/>
                <w:sz w:val="22"/>
                <w:szCs w:val="24"/>
              </w:rPr>
              <w:t>感</w:t>
            </w:r>
          </w:p>
        </w:tc>
        <w:tc>
          <w:tcPr>
            <w:tcW w:w="6274" w:type="dxa"/>
            <w:noWrap w:val="0"/>
            <w:vAlign w:val="center"/>
          </w:tcPr>
          <w:p w14:paraId="24DF59E2">
            <w:pPr>
              <w:spacing w:line="276" w:lineRule="auto"/>
              <w:rPr>
                <w:rFonts w:ascii="仿宋" w:hAnsi="仿宋" w:eastAsia="仿宋"/>
                <w:color w:val="000000"/>
                <w:sz w:val="22"/>
                <w:szCs w:val="24"/>
              </w:rPr>
            </w:pPr>
            <w:r>
              <w:rPr>
                <w:rFonts w:hint="eastAsia" w:ascii="仿宋" w:hAnsi="仿宋" w:eastAsia="仿宋"/>
                <w:color w:val="000000"/>
                <w:sz w:val="22"/>
                <w:szCs w:val="24"/>
              </w:rPr>
              <w:t>穗位下部叶片或穗位上部叶片有大量病斑，病斑相连，占叶面积31%～70%</w:t>
            </w:r>
          </w:p>
        </w:tc>
      </w:tr>
      <w:tr w14:paraId="4D7B8CD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84" w:hRule="atLeast"/>
          <w:jc w:val="center"/>
        </w:trPr>
        <w:tc>
          <w:tcPr>
            <w:tcW w:w="582" w:type="dxa"/>
            <w:noWrap w:val="0"/>
            <w:vAlign w:val="center"/>
          </w:tcPr>
          <w:p w14:paraId="330DB263">
            <w:pPr>
              <w:spacing w:line="276" w:lineRule="auto"/>
              <w:ind w:left="-105" w:right="-105"/>
              <w:jc w:val="center"/>
              <w:rPr>
                <w:rFonts w:ascii="仿宋" w:hAnsi="仿宋" w:eastAsia="仿宋"/>
                <w:color w:val="000000"/>
                <w:sz w:val="22"/>
                <w:szCs w:val="24"/>
              </w:rPr>
            </w:pPr>
            <w:r>
              <w:rPr>
                <w:rFonts w:hint="eastAsia" w:ascii="仿宋" w:hAnsi="仿宋" w:eastAsia="仿宋"/>
                <w:color w:val="000000"/>
                <w:sz w:val="22"/>
                <w:szCs w:val="24"/>
              </w:rPr>
              <w:t>9</w:t>
            </w:r>
          </w:p>
        </w:tc>
        <w:tc>
          <w:tcPr>
            <w:tcW w:w="849" w:type="dxa"/>
            <w:noWrap w:val="0"/>
            <w:vAlign w:val="center"/>
          </w:tcPr>
          <w:p w14:paraId="4138757B">
            <w:pPr>
              <w:spacing w:line="276" w:lineRule="auto"/>
              <w:rPr>
                <w:rFonts w:ascii="仿宋" w:hAnsi="仿宋" w:eastAsia="仿宋"/>
                <w:color w:val="000000"/>
                <w:sz w:val="22"/>
                <w:szCs w:val="24"/>
              </w:rPr>
            </w:pPr>
            <w:r>
              <w:rPr>
                <w:rFonts w:hint="eastAsia" w:ascii="仿宋" w:hAnsi="仿宋" w:eastAsia="仿宋"/>
                <w:color w:val="000000"/>
                <w:sz w:val="22"/>
                <w:szCs w:val="24"/>
              </w:rPr>
              <w:t>高感</w:t>
            </w:r>
          </w:p>
        </w:tc>
        <w:tc>
          <w:tcPr>
            <w:tcW w:w="6274" w:type="dxa"/>
            <w:noWrap w:val="0"/>
            <w:vAlign w:val="center"/>
          </w:tcPr>
          <w:p w14:paraId="0D453A1F">
            <w:pPr>
              <w:spacing w:line="276" w:lineRule="auto"/>
              <w:rPr>
                <w:rFonts w:ascii="仿宋" w:hAnsi="仿宋" w:eastAsia="仿宋"/>
                <w:color w:val="000000"/>
                <w:sz w:val="22"/>
                <w:szCs w:val="24"/>
              </w:rPr>
            </w:pPr>
            <w:r>
              <w:rPr>
                <w:rFonts w:hint="eastAsia" w:ascii="仿宋" w:hAnsi="仿宋" w:eastAsia="仿宋"/>
                <w:color w:val="000000"/>
                <w:sz w:val="22"/>
                <w:szCs w:val="24"/>
              </w:rPr>
              <w:t>全株叶片基本为病斑覆盖，叶片枯死</w:t>
            </w:r>
          </w:p>
        </w:tc>
      </w:tr>
    </w:tbl>
    <w:p w14:paraId="398F406B">
      <w:pPr>
        <w:snapToGrid w:val="0"/>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.2</w:t>
      </w:r>
      <w:r>
        <w:rPr>
          <w:rFonts w:hint="eastAsia" w:ascii="仿宋" w:hAnsi="仿宋" w:eastAsia="仿宋"/>
          <w:b/>
          <w:color w:val="000000"/>
          <w:sz w:val="24"/>
          <w:szCs w:val="24"/>
        </w:rPr>
        <w:t>玉米穗腐病</w:t>
      </w:r>
    </w:p>
    <w:p w14:paraId="10821AE8">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在玉米成熟后进行调查。</w:t>
      </w:r>
    </w:p>
    <w:p w14:paraId="38ED928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每份鉴定材料选取30个果穗，剥去苞叶，逐个调查记载果穗发病级别，计算平均病情级别后进行评价。</w:t>
      </w:r>
    </w:p>
    <w:p w14:paraId="07A7FE5C">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田间病情分级、相对应的症状描述见表2。</w:t>
      </w:r>
    </w:p>
    <w:p w14:paraId="3744C47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2</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玉米对穗腐病不同症状分级</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4286"/>
      </w:tblGrid>
      <w:tr w14:paraId="6E724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38C7871F">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5C8415E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4286" w:type="dxa"/>
            <w:noWrap w:val="0"/>
            <w:vAlign w:val="center"/>
          </w:tcPr>
          <w:p w14:paraId="3472ABAC">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5B6AC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DCFDF8C">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0C1058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4286" w:type="dxa"/>
            <w:noWrap w:val="0"/>
            <w:vAlign w:val="top"/>
          </w:tcPr>
          <w:p w14:paraId="79787B6E">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发病面积占果穗总面积0%～1%</w:t>
            </w:r>
          </w:p>
        </w:tc>
      </w:tr>
      <w:tr w14:paraId="12FFE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00B392B">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646AF531">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4286" w:type="dxa"/>
            <w:noWrap w:val="0"/>
            <w:vAlign w:val="top"/>
          </w:tcPr>
          <w:p w14:paraId="2FBADB3A">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发病面积占果穗总面积2%～10%</w:t>
            </w:r>
          </w:p>
        </w:tc>
      </w:tr>
      <w:tr w14:paraId="57F15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B8BE4FA">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6908EB6">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4286" w:type="dxa"/>
            <w:noWrap w:val="0"/>
            <w:vAlign w:val="top"/>
          </w:tcPr>
          <w:p w14:paraId="41A38766">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发病面积占果穗总面积11%～25%</w:t>
            </w:r>
          </w:p>
        </w:tc>
      </w:tr>
      <w:tr w14:paraId="1AA6F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7846B44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6036A774">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4286" w:type="dxa"/>
            <w:noWrap w:val="0"/>
            <w:vAlign w:val="top"/>
          </w:tcPr>
          <w:p w14:paraId="0631410C">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发病面积占果穗总面积26%～50%</w:t>
            </w:r>
          </w:p>
        </w:tc>
      </w:tr>
      <w:tr w14:paraId="42830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6962755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0431EFCE">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4286" w:type="dxa"/>
            <w:noWrap w:val="0"/>
            <w:vAlign w:val="top"/>
          </w:tcPr>
          <w:p w14:paraId="0B8BCE28">
            <w:pPr>
              <w:spacing w:line="276" w:lineRule="auto"/>
              <w:ind w:right="-50"/>
              <w:rPr>
                <w:rFonts w:ascii="仿宋" w:hAnsi="仿宋" w:eastAsia="仿宋"/>
                <w:color w:val="000000"/>
                <w:sz w:val="22"/>
                <w:szCs w:val="24"/>
              </w:rPr>
            </w:pPr>
            <w:r>
              <w:rPr>
                <w:rFonts w:hint="eastAsia" w:ascii="仿宋" w:hAnsi="仿宋" w:eastAsia="仿宋"/>
                <w:color w:val="000000"/>
                <w:sz w:val="22"/>
                <w:szCs w:val="24"/>
              </w:rPr>
              <w:t>发病面积占果穗总面积51%～100%</w:t>
            </w:r>
          </w:p>
        </w:tc>
      </w:tr>
    </w:tbl>
    <w:p w14:paraId="60D798D7">
      <w:pPr>
        <w:spacing w:line="276" w:lineRule="auto"/>
        <w:jc w:val="center"/>
        <w:rPr>
          <w:rFonts w:ascii="仿宋" w:hAnsi="仿宋" w:eastAsia="仿宋"/>
          <w:b/>
          <w:bCs/>
          <w:color w:val="000000"/>
          <w:sz w:val="24"/>
          <w:szCs w:val="24"/>
        </w:rPr>
      </w:pPr>
    </w:p>
    <w:p w14:paraId="23C88D45">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3</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玉米对穗腐病抗性评价标准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3"/>
        <w:gridCol w:w="1003"/>
        <w:gridCol w:w="3105"/>
      </w:tblGrid>
      <w:tr w14:paraId="00135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003" w:type="dxa"/>
            <w:noWrap w:val="0"/>
            <w:vAlign w:val="center"/>
          </w:tcPr>
          <w:p w14:paraId="6B913E06">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003" w:type="dxa"/>
            <w:noWrap w:val="0"/>
            <w:vAlign w:val="center"/>
          </w:tcPr>
          <w:p w14:paraId="66F7698D">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3105" w:type="dxa"/>
            <w:noWrap w:val="0"/>
            <w:vAlign w:val="center"/>
          </w:tcPr>
          <w:p w14:paraId="4EC9C756">
            <w:pPr>
              <w:spacing w:line="276" w:lineRule="auto"/>
              <w:jc w:val="center"/>
              <w:rPr>
                <w:rFonts w:ascii="仿宋" w:hAnsi="仿宋" w:eastAsia="仿宋"/>
                <w:b/>
                <w:color w:val="000000"/>
                <w:sz w:val="22"/>
                <w:szCs w:val="24"/>
              </w:rPr>
            </w:pPr>
            <w:r>
              <w:rPr>
                <w:rFonts w:hint="eastAsia" w:ascii="仿宋" w:hAnsi="仿宋" w:eastAsia="仿宋"/>
                <w:color w:val="000000"/>
                <w:sz w:val="22"/>
                <w:szCs w:val="24"/>
              </w:rPr>
              <w:t>平均病情级别</w:t>
            </w:r>
          </w:p>
        </w:tc>
      </w:tr>
      <w:tr w14:paraId="5F69CC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158A06B4">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1</w:t>
            </w:r>
          </w:p>
        </w:tc>
        <w:tc>
          <w:tcPr>
            <w:tcW w:w="1003" w:type="dxa"/>
            <w:noWrap w:val="0"/>
            <w:vAlign w:val="center"/>
          </w:tcPr>
          <w:p w14:paraId="4EA0DFE2">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高抗</w:t>
            </w:r>
          </w:p>
        </w:tc>
        <w:tc>
          <w:tcPr>
            <w:tcW w:w="3105" w:type="dxa"/>
            <w:noWrap w:val="0"/>
            <w:vAlign w:val="center"/>
          </w:tcPr>
          <w:p w14:paraId="133C5B2F">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≦1.5</w:t>
            </w:r>
          </w:p>
        </w:tc>
      </w:tr>
      <w:tr w14:paraId="49942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405C2D80">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3</w:t>
            </w:r>
          </w:p>
        </w:tc>
        <w:tc>
          <w:tcPr>
            <w:tcW w:w="1003" w:type="dxa"/>
            <w:noWrap w:val="0"/>
            <w:vAlign w:val="center"/>
          </w:tcPr>
          <w:p w14:paraId="2D669127">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抗</w:t>
            </w:r>
          </w:p>
        </w:tc>
        <w:tc>
          <w:tcPr>
            <w:tcW w:w="3105" w:type="dxa"/>
            <w:noWrap w:val="0"/>
            <w:vAlign w:val="center"/>
          </w:tcPr>
          <w:p w14:paraId="0EF19AA5">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1.6-3.5</w:t>
            </w:r>
          </w:p>
        </w:tc>
      </w:tr>
      <w:tr w14:paraId="17676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289943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5</w:t>
            </w:r>
          </w:p>
        </w:tc>
        <w:tc>
          <w:tcPr>
            <w:tcW w:w="1003" w:type="dxa"/>
            <w:noWrap w:val="0"/>
            <w:vAlign w:val="center"/>
          </w:tcPr>
          <w:p w14:paraId="0A37F1D5">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中抗</w:t>
            </w:r>
          </w:p>
        </w:tc>
        <w:tc>
          <w:tcPr>
            <w:tcW w:w="3105" w:type="dxa"/>
            <w:noWrap w:val="0"/>
            <w:vAlign w:val="center"/>
          </w:tcPr>
          <w:p w14:paraId="14CEFDB1">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3.6-5.5</w:t>
            </w:r>
          </w:p>
        </w:tc>
      </w:tr>
      <w:tr w14:paraId="6E3AE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5B97A43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7</w:t>
            </w:r>
          </w:p>
        </w:tc>
        <w:tc>
          <w:tcPr>
            <w:tcW w:w="1003" w:type="dxa"/>
            <w:noWrap w:val="0"/>
            <w:vAlign w:val="center"/>
          </w:tcPr>
          <w:p w14:paraId="0B9BFAD0">
            <w:pPr>
              <w:spacing w:line="276" w:lineRule="auto"/>
              <w:ind w:firstLine="330" w:firstLineChars="150"/>
              <w:rPr>
                <w:rFonts w:ascii="仿宋" w:hAnsi="仿宋" w:eastAsia="仿宋"/>
                <w:color w:val="000000"/>
                <w:sz w:val="22"/>
                <w:szCs w:val="24"/>
              </w:rPr>
            </w:pPr>
            <w:r>
              <w:rPr>
                <w:rFonts w:hint="eastAsia" w:ascii="仿宋" w:hAnsi="仿宋" w:eastAsia="仿宋"/>
                <w:color w:val="000000"/>
                <w:sz w:val="22"/>
                <w:szCs w:val="24"/>
              </w:rPr>
              <w:t>感</w:t>
            </w:r>
          </w:p>
        </w:tc>
        <w:tc>
          <w:tcPr>
            <w:tcW w:w="3105" w:type="dxa"/>
            <w:noWrap w:val="0"/>
            <w:vAlign w:val="center"/>
          </w:tcPr>
          <w:p w14:paraId="46CC11C4">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5.6-7.5</w:t>
            </w:r>
          </w:p>
        </w:tc>
      </w:tr>
      <w:tr w14:paraId="1305D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03" w:type="dxa"/>
            <w:noWrap w:val="0"/>
            <w:vAlign w:val="top"/>
          </w:tcPr>
          <w:p w14:paraId="0BBEFCA9">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9</w:t>
            </w:r>
          </w:p>
        </w:tc>
        <w:tc>
          <w:tcPr>
            <w:tcW w:w="1003" w:type="dxa"/>
            <w:noWrap w:val="0"/>
            <w:vAlign w:val="center"/>
          </w:tcPr>
          <w:p w14:paraId="29202AEA">
            <w:pPr>
              <w:spacing w:line="276" w:lineRule="auto"/>
              <w:ind w:firstLine="220" w:firstLineChars="100"/>
              <w:rPr>
                <w:rFonts w:ascii="仿宋" w:hAnsi="仿宋" w:eastAsia="仿宋"/>
                <w:color w:val="000000"/>
                <w:sz w:val="22"/>
                <w:szCs w:val="24"/>
              </w:rPr>
            </w:pPr>
            <w:r>
              <w:rPr>
                <w:rFonts w:hint="eastAsia" w:ascii="仿宋" w:hAnsi="仿宋" w:eastAsia="仿宋"/>
                <w:color w:val="000000"/>
                <w:sz w:val="22"/>
                <w:szCs w:val="24"/>
              </w:rPr>
              <w:t>高感</w:t>
            </w:r>
          </w:p>
        </w:tc>
        <w:tc>
          <w:tcPr>
            <w:tcW w:w="3105" w:type="dxa"/>
            <w:noWrap w:val="0"/>
            <w:vAlign w:val="center"/>
          </w:tcPr>
          <w:p w14:paraId="5F1297E8">
            <w:pPr>
              <w:spacing w:line="276" w:lineRule="auto"/>
              <w:ind w:left="-50" w:leftChars="-24" w:right="-50" w:firstLine="660" w:firstLineChars="300"/>
              <w:rPr>
                <w:rFonts w:ascii="仿宋" w:hAnsi="仿宋" w:eastAsia="仿宋"/>
                <w:color w:val="000000"/>
                <w:sz w:val="22"/>
                <w:szCs w:val="24"/>
              </w:rPr>
            </w:pPr>
            <w:r>
              <w:rPr>
                <w:rFonts w:hint="eastAsia" w:ascii="仿宋" w:hAnsi="仿宋" w:eastAsia="仿宋"/>
                <w:color w:val="000000"/>
                <w:sz w:val="22"/>
                <w:szCs w:val="24"/>
              </w:rPr>
              <w:t>7.6-9.0</w:t>
            </w:r>
          </w:p>
        </w:tc>
      </w:tr>
    </w:tbl>
    <w:p w14:paraId="5271E0E0">
      <w:pPr>
        <w:tabs>
          <w:tab w:val="left" w:pos="420"/>
        </w:tabs>
        <w:spacing w:line="276" w:lineRule="auto"/>
        <w:rPr>
          <w:rFonts w:ascii="仿宋" w:hAnsi="仿宋" w:eastAsia="仿宋"/>
          <w:b/>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3 玉米锈病</w:t>
      </w:r>
    </w:p>
    <w:p w14:paraId="29728EA6">
      <w:pPr>
        <w:tabs>
          <w:tab w:val="left" w:pos="420"/>
        </w:tabs>
        <w:spacing w:line="276" w:lineRule="auto"/>
        <w:ind w:left="383" w:hanging="361" w:hangingChars="150"/>
        <w:rPr>
          <w:rFonts w:ascii="仿宋" w:hAnsi="仿宋" w:eastAsia="仿宋"/>
          <w:color w:val="000000"/>
          <w:sz w:val="24"/>
          <w:szCs w:val="24"/>
        </w:rPr>
      </w:pPr>
      <w:r>
        <w:rPr>
          <w:rFonts w:hint="eastAsia" w:ascii="仿宋" w:hAnsi="仿宋" w:eastAsia="仿宋"/>
          <w:b/>
          <w:color w:val="000000"/>
          <w:sz w:val="24"/>
          <w:szCs w:val="24"/>
        </w:rPr>
        <w:t>调查时间：</w:t>
      </w:r>
      <w:r>
        <w:rPr>
          <w:rFonts w:hint="eastAsia" w:ascii="仿宋" w:hAnsi="仿宋" w:eastAsia="仿宋"/>
          <w:color w:val="000000"/>
          <w:sz w:val="24"/>
          <w:szCs w:val="24"/>
        </w:rPr>
        <w:t>在玉米进入乳熟期进行调查。</w:t>
      </w:r>
    </w:p>
    <w:p w14:paraId="2D989532">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调查方法：</w:t>
      </w:r>
      <w:r>
        <w:rPr>
          <w:rFonts w:hint="eastAsia" w:ascii="仿宋" w:hAnsi="仿宋" w:eastAsia="仿宋"/>
          <w:color w:val="000000"/>
          <w:sz w:val="24"/>
          <w:szCs w:val="24"/>
        </w:rPr>
        <w:t>取三重复中发病最重的一个重复全区进行调查，调查时目测每份鉴定材料群体的发病状况。调查重点部位为玉米果穗的上方叶片和下方3叶，根据病害症状描述，逐株进行调查并记载单株病情级别。分别计算各病级发病株率后进行评价。</w:t>
      </w:r>
    </w:p>
    <w:p w14:paraId="2B7CC1F9">
      <w:pPr>
        <w:tabs>
          <w:tab w:val="left" w:pos="0"/>
        </w:tabs>
        <w:spacing w:line="276" w:lineRule="auto"/>
        <w:ind w:left="2"/>
        <w:rPr>
          <w:rFonts w:ascii="仿宋" w:hAnsi="仿宋" w:eastAsia="仿宋"/>
          <w:color w:val="000000"/>
          <w:sz w:val="24"/>
          <w:szCs w:val="24"/>
        </w:rPr>
      </w:pPr>
      <w:r>
        <w:rPr>
          <w:rFonts w:hint="eastAsia" w:ascii="仿宋" w:hAnsi="仿宋" w:eastAsia="仿宋"/>
          <w:b/>
          <w:color w:val="000000"/>
          <w:sz w:val="24"/>
          <w:szCs w:val="24"/>
        </w:rPr>
        <w:t>定级标准：</w:t>
      </w:r>
      <w:r>
        <w:rPr>
          <w:rFonts w:hint="eastAsia" w:ascii="仿宋" w:hAnsi="仿宋" w:eastAsia="仿宋"/>
          <w:color w:val="000000"/>
          <w:sz w:val="24"/>
          <w:szCs w:val="24"/>
        </w:rPr>
        <w:t>当该品种病害发病最高病级株数超过该群体总株数10%以上时，则定为该病发生级别</w:t>
      </w:r>
      <w:r>
        <w:rPr>
          <w:rFonts w:hint="eastAsia" w:ascii="仿宋" w:hAnsi="仿宋" w:eastAsia="仿宋"/>
          <w:b/>
          <w:color w:val="000000"/>
          <w:sz w:val="24"/>
          <w:szCs w:val="24"/>
        </w:rPr>
        <w:t>。</w:t>
      </w:r>
    </w:p>
    <w:p w14:paraId="046763AA">
      <w:pPr>
        <w:snapToGrid w:val="0"/>
        <w:spacing w:line="276" w:lineRule="auto"/>
        <w:rPr>
          <w:rFonts w:ascii="仿宋" w:hAnsi="仿宋" w:eastAsia="仿宋"/>
          <w:color w:val="000000"/>
          <w:sz w:val="24"/>
          <w:szCs w:val="24"/>
        </w:rPr>
      </w:pPr>
      <w:r>
        <w:rPr>
          <w:rFonts w:hint="eastAsia" w:ascii="仿宋" w:hAnsi="仿宋" w:eastAsia="仿宋"/>
          <w:b/>
          <w:color w:val="000000"/>
          <w:sz w:val="24"/>
          <w:szCs w:val="24"/>
        </w:rPr>
        <w:t>病情分级：</w:t>
      </w:r>
      <w:r>
        <w:rPr>
          <w:rFonts w:hint="eastAsia" w:ascii="仿宋" w:hAnsi="仿宋" w:eastAsia="仿宋"/>
          <w:color w:val="000000"/>
          <w:sz w:val="24"/>
          <w:szCs w:val="24"/>
        </w:rPr>
        <w:t>田间病情分级、相对应的症状描述见表4。</w:t>
      </w:r>
    </w:p>
    <w:p w14:paraId="48F9E3C9">
      <w:pPr>
        <w:spacing w:line="276" w:lineRule="auto"/>
        <w:jc w:val="center"/>
        <w:rPr>
          <w:rFonts w:ascii="仿宋" w:hAnsi="仿宋" w:eastAsia="仿宋"/>
          <w:b/>
          <w:bCs/>
          <w:color w:val="000000"/>
          <w:sz w:val="24"/>
          <w:szCs w:val="24"/>
        </w:rPr>
      </w:pPr>
      <w:r>
        <w:rPr>
          <w:rFonts w:hint="eastAsia" w:ascii="仿宋" w:hAnsi="仿宋" w:eastAsia="仿宋"/>
          <w:b/>
          <w:bCs/>
          <w:color w:val="000000"/>
          <w:sz w:val="24"/>
          <w:szCs w:val="24"/>
        </w:rPr>
        <w:t>表</w:t>
      </w:r>
      <w:r>
        <w:rPr>
          <w:rFonts w:hint="eastAsia" w:ascii="仿宋" w:hAnsi="仿宋" w:eastAsia="仿宋"/>
          <w:b/>
          <w:color w:val="000000"/>
          <w:sz w:val="24"/>
          <w:szCs w:val="24"/>
        </w:rPr>
        <w:t>4</w:t>
      </w:r>
      <w:r>
        <w:rPr>
          <w:rFonts w:hint="eastAsia" w:ascii="仿宋" w:hAnsi="仿宋" w:eastAsia="仿宋"/>
          <w:bCs/>
          <w:color w:val="000000"/>
          <w:sz w:val="24"/>
          <w:szCs w:val="24"/>
        </w:rPr>
        <w:t xml:space="preserve">   </w:t>
      </w:r>
      <w:r>
        <w:rPr>
          <w:rFonts w:hint="eastAsia" w:ascii="仿宋" w:hAnsi="仿宋" w:eastAsia="仿宋"/>
          <w:b/>
          <w:bCs/>
          <w:color w:val="000000"/>
          <w:sz w:val="24"/>
          <w:szCs w:val="24"/>
        </w:rPr>
        <w:t xml:space="preserve"> 玉米对锈病不同症状分级</w:t>
      </w:r>
    </w:p>
    <w:tbl>
      <w:tblPr>
        <w:tblStyle w:val="5"/>
        <w:tblW w:w="0" w:type="auto"/>
        <w:tblInd w:w="1368" w:type="dxa"/>
        <w:tblLayout w:type="fixed"/>
        <w:tblCellMar>
          <w:top w:w="0" w:type="dxa"/>
          <w:left w:w="108" w:type="dxa"/>
          <w:bottom w:w="0" w:type="dxa"/>
          <w:right w:w="108" w:type="dxa"/>
        </w:tblCellMar>
      </w:tblPr>
      <w:tblGrid>
        <w:gridCol w:w="577"/>
        <w:gridCol w:w="863"/>
        <w:gridCol w:w="5173"/>
      </w:tblGrid>
      <w:tr w14:paraId="12AD8B23">
        <w:tblPrEx>
          <w:tblCellMar>
            <w:top w:w="0" w:type="dxa"/>
            <w:left w:w="108" w:type="dxa"/>
            <w:bottom w:w="0" w:type="dxa"/>
            <w:right w:w="108" w:type="dxa"/>
          </w:tblCellMar>
        </w:tblPrEx>
        <w:trPr>
          <w:trHeight w:val="418"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5A38353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1C9CAF5">
            <w:pPr>
              <w:spacing w:line="276" w:lineRule="auto"/>
              <w:ind w:left="-105" w:leftChars="-50" w:right="-105" w:righ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5173" w:type="dxa"/>
            <w:tcBorders>
              <w:top w:val="single" w:color="auto" w:sz="4" w:space="0"/>
              <w:left w:val="single" w:color="auto" w:sz="4" w:space="0"/>
              <w:bottom w:val="single" w:color="auto" w:sz="4" w:space="0"/>
              <w:right w:val="single" w:color="auto" w:sz="4" w:space="0"/>
            </w:tcBorders>
            <w:noWrap w:val="0"/>
            <w:vAlign w:val="center"/>
          </w:tcPr>
          <w:p w14:paraId="0998932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194A212C">
        <w:tblPrEx>
          <w:tblCellMar>
            <w:top w:w="0" w:type="dxa"/>
            <w:left w:w="108" w:type="dxa"/>
            <w:bottom w:w="0" w:type="dxa"/>
            <w:right w:w="108" w:type="dxa"/>
          </w:tblCellMar>
        </w:tblPrEx>
        <w:trPr>
          <w:trHeight w:val="27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1A73D84">
            <w:pPr>
              <w:spacing w:line="276" w:lineRule="auto"/>
              <w:jc w:val="center"/>
              <w:rPr>
                <w:rFonts w:ascii="仿宋" w:hAnsi="仿宋" w:eastAsia="仿宋"/>
                <w:color w:val="000000"/>
                <w:sz w:val="22"/>
                <w:szCs w:val="24"/>
              </w:rPr>
            </w:pPr>
            <w:r>
              <w:rPr>
                <w:rFonts w:ascii="仿宋" w:hAnsi="仿宋" w:eastAsia="仿宋"/>
                <w:color w:val="000000"/>
                <w:sz w:val="22"/>
                <w:szCs w:val="24"/>
              </w:rPr>
              <w:t>1</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5E70F11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568A301C">
            <w:pPr>
              <w:spacing w:line="276" w:lineRule="auto"/>
              <w:rPr>
                <w:rFonts w:ascii="仿宋" w:hAnsi="仿宋" w:eastAsia="仿宋"/>
                <w:color w:val="000000"/>
                <w:sz w:val="22"/>
                <w:szCs w:val="24"/>
              </w:rPr>
            </w:pPr>
            <w:r>
              <w:rPr>
                <w:rFonts w:hint="eastAsia" w:ascii="仿宋" w:hAnsi="仿宋" w:eastAsia="仿宋"/>
                <w:color w:val="000000"/>
                <w:sz w:val="22"/>
                <w:szCs w:val="24"/>
              </w:rPr>
              <w:t>叶片上无病斑或仅有无孢子堆的过敏性反应</w:t>
            </w:r>
          </w:p>
        </w:tc>
      </w:tr>
      <w:tr w14:paraId="6CA0BC2C">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DD0760">
            <w:pPr>
              <w:spacing w:line="276" w:lineRule="auto"/>
              <w:jc w:val="center"/>
              <w:rPr>
                <w:rFonts w:ascii="仿宋" w:hAnsi="仿宋" w:eastAsia="仿宋"/>
                <w:color w:val="000000"/>
                <w:sz w:val="22"/>
                <w:szCs w:val="24"/>
              </w:rPr>
            </w:pPr>
            <w:r>
              <w:rPr>
                <w:rFonts w:ascii="仿宋" w:hAnsi="仿宋" w:eastAsia="仿宋"/>
                <w:color w:val="000000"/>
                <w:sz w:val="22"/>
                <w:szCs w:val="24"/>
              </w:rPr>
              <w:t>3</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6A91B812">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1305B0CC">
            <w:pPr>
              <w:spacing w:line="276" w:lineRule="auto"/>
              <w:rPr>
                <w:rFonts w:ascii="仿宋" w:hAnsi="仿宋" w:eastAsia="仿宋"/>
                <w:color w:val="000000"/>
                <w:sz w:val="22"/>
                <w:szCs w:val="24"/>
              </w:rPr>
            </w:pPr>
            <w:r>
              <w:rPr>
                <w:rFonts w:hint="eastAsia" w:ascii="仿宋" w:hAnsi="仿宋" w:eastAsia="仿宋"/>
                <w:color w:val="000000"/>
                <w:sz w:val="22"/>
                <w:szCs w:val="24"/>
              </w:rPr>
              <w:t>叶片上有少量孢子堆，占叶面积少于</w:t>
            </w:r>
            <w:r>
              <w:rPr>
                <w:rFonts w:ascii="仿宋" w:hAnsi="仿宋" w:eastAsia="仿宋"/>
                <w:color w:val="000000"/>
                <w:sz w:val="22"/>
                <w:szCs w:val="24"/>
              </w:rPr>
              <w:t>25%</w:t>
            </w:r>
          </w:p>
        </w:tc>
      </w:tr>
      <w:tr w14:paraId="0B8CA463">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17EAAE19">
            <w:pPr>
              <w:spacing w:line="276" w:lineRule="auto"/>
              <w:jc w:val="center"/>
              <w:rPr>
                <w:rFonts w:ascii="仿宋" w:hAnsi="仿宋" w:eastAsia="仿宋"/>
                <w:color w:val="000000"/>
                <w:sz w:val="22"/>
                <w:szCs w:val="24"/>
              </w:rPr>
            </w:pPr>
            <w:r>
              <w:rPr>
                <w:rFonts w:ascii="仿宋" w:hAnsi="仿宋" w:eastAsia="仿宋"/>
                <w:color w:val="000000"/>
                <w:sz w:val="22"/>
                <w:szCs w:val="24"/>
              </w:rPr>
              <w:t>5</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7F874E2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684CCD5C">
            <w:pPr>
              <w:spacing w:line="276" w:lineRule="auto"/>
              <w:rPr>
                <w:rFonts w:ascii="仿宋" w:hAnsi="仿宋" w:eastAsia="仿宋"/>
                <w:color w:val="000000"/>
                <w:sz w:val="22"/>
                <w:szCs w:val="24"/>
              </w:rPr>
            </w:pPr>
            <w:r>
              <w:rPr>
                <w:rFonts w:hint="eastAsia" w:ascii="仿宋" w:hAnsi="仿宋" w:eastAsia="仿宋"/>
                <w:color w:val="000000"/>
                <w:sz w:val="22"/>
                <w:szCs w:val="24"/>
              </w:rPr>
              <w:t>叶片上有中量孢子堆，占叶面积</w:t>
            </w:r>
            <w:r>
              <w:rPr>
                <w:rFonts w:ascii="仿宋" w:hAnsi="仿宋" w:eastAsia="仿宋"/>
                <w:color w:val="000000"/>
                <w:sz w:val="22"/>
                <w:szCs w:val="24"/>
              </w:rPr>
              <w:t>26</w:t>
            </w:r>
            <w:r>
              <w:rPr>
                <w:rFonts w:hint="eastAsia" w:ascii="仿宋" w:hAnsi="仿宋" w:eastAsia="仿宋"/>
                <w:color w:val="000000"/>
                <w:sz w:val="22"/>
                <w:szCs w:val="24"/>
              </w:rPr>
              <w:t>～</w:t>
            </w:r>
            <w:r>
              <w:rPr>
                <w:rFonts w:ascii="仿宋" w:hAnsi="仿宋" w:eastAsia="仿宋"/>
                <w:color w:val="000000"/>
                <w:sz w:val="22"/>
                <w:szCs w:val="24"/>
              </w:rPr>
              <w:t>50%</w:t>
            </w:r>
            <w:r>
              <w:rPr>
                <w:rFonts w:hint="eastAsia" w:ascii="仿宋" w:hAnsi="仿宋" w:eastAsia="仿宋"/>
                <w:color w:val="000000"/>
                <w:sz w:val="22"/>
                <w:szCs w:val="24"/>
              </w:rPr>
              <w:t>。</w:t>
            </w:r>
          </w:p>
        </w:tc>
      </w:tr>
      <w:tr w14:paraId="6B2A0CA0">
        <w:tblPrEx>
          <w:tblCellMar>
            <w:top w:w="0" w:type="dxa"/>
            <w:left w:w="108" w:type="dxa"/>
            <w:bottom w:w="0" w:type="dxa"/>
            <w:right w:w="108" w:type="dxa"/>
          </w:tblCellMar>
        </w:tblPrEx>
        <w:trPr>
          <w:trHeight w:val="300" w:hRule="atLeast"/>
        </w:trPr>
        <w:tc>
          <w:tcPr>
            <w:tcW w:w="577" w:type="dxa"/>
            <w:tcBorders>
              <w:top w:val="single" w:color="auto" w:sz="4" w:space="0"/>
              <w:left w:val="single" w:color="auto" w:sz="4" w:space="0"/>
              <w:bottom w:val="single" w:color="auto" w:sz="4" w:space="0"/>
              <w:right w:val="single" w:color="auto" w:sz="4" w:space="0"/>
            </w:tcBorders>
            <w:noWrap w:val="0"/>
            <w:vAlign w:val="center"/>
          </w:tcPr>
          <w:p w14:paraId="39AEC003">
            <w:pPr>
              <w:spacing w:line="276" w:lineRule="auto"/>
              <w:jc w:val="center"/>
              <w:rPr>
                <w:rFonts w:ascii="仿宋" w:hAnsi="仿宋" w:eastAsia="仿宋"/>
                <w:color w:val="000000"/>
                <w:sz w:val="22"/>
                <w:szCs w:val="24"/>
              </w:rPr>
            </w:pPr>
            <w:r>
              <w:rPr>
                <w:rFonts w:ascii="仿宋" w:hAnsi="仿宋" w:eastAsia="仿宋"/>
                <w:color w:val="000000"/>
                <w:sz w:val="22"/>
                <w:szCs w:val="24"/>
              </w:rPr>
              <w:t>7</w:t>
            </w:r>
          </w:p>
        </w:tc>
        <w:tc>
          <w:tcPr>
            <w:tcW w:w="863" w:type="dxa"/>
            <w:tcBorders>
              <w:top w:val="single" w:color="auto" w:sz="4" w:space="0"/>
              <w:left w:val="single" w:color="auto" w:sz="4" w:space="0"/>
              <w:bottom w:val="single" w:color="auto" w:sz="4" w:space="0"/>
              <w:right w:val="single" w:color="auto" w:sz="4" w:space="0"/>
            </w:tcBorders>
            <w:noWrap w:val="0"/>
            <w:vAlign w:val="center"/>
          </w:tcPr>
          <w:p w14:paraId="1D24DC3F">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5173" w:type="dxa"/>
            <w:tcBorders>
              <w:top w:val="single" w:color="auto" w:sz="4" w:space="0"/>
              <w:left w:val="single" w:color="auto" w:sz="4" w:space="0"/>
              <w:bottom w:val="single" w:color="auto" w:sz="4" w:space="0"/>
              <w:right w:val="single" w:color="auto" w:sz="4" w:space="0"/>
            </w:tcBorders>
            <w:noWrap w:val="0"/>
            <w:vAlign w:val="bottom"/>
          </w:tcPr>
          <w:p w14:paraId="4EBB2EA2">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51</w:t>
            </w:r>
            <w:r>
              <w:rPr>
                <w:rFonts w:hint="eastAsia" w:ascii="仿宋" w:hAnsi="仿宋" w:eastAsia="仿宋"/>
                <w:color w:val="000000"/>
                <w:sz w:val="22"/>
                <w:szCs w:val="24"/>
              </w:rPr>
              <w:t>～</w:t>
            </w:r>
            <w:r>
              <w:rPr>
                <w:rFonts w:ascii="仿宋" w:hAnsi="仿宋" w:eastAsia="仿宋"/>
                <w:color w:val="000000"/>
                <w:sz w:val="22"/>
                <w:szCs w:val="24"/>
              </w:rPr>
              <w:t>75%</w:t>
            </w:r>
            <w:r>
              <w:rPr>
                <w:rFonts w:hint="eastAsia" w:ascii="仿宋" w:hAnsi="仿宋" w:eastAsia="仿宋"/>
                <w:color w:val="000000"/>
                <w:sz w:val="22"/>
                <w:szCs w:val="24"/>
              </w:rPr>
              <w:t>。</w:t>
            </w:r>
          </w:p>
        </w:tc>
      </w:tr>
      <w:tr w14:paraId="1221FF2E">
        <w:tblPrEx>
          <w:tblCellMar>
            <w:top w:w="0" w:type="dxa"/>
            <w:left w:w="108" w:type="dxa"/>
            <w:bottom w:w="0" w:type="dxa"/>
            <w:right w:w="108" w:type="dxa"/>
          </w:tblCellMar>
        </w:tblPrEx>
        <w:trPr>
          <w:trHeight w:val="315" w:hRule="atLeast"/>
        </w:trPr>
        <w:tc>
          <w:tcPr>
            <w:tcW w:w="577" w:type="dxa"/>
            <w:tcBorders>
              <w:top w:val="single" w:color="auto" w:sz="4" w:space="0"/>
              <w:left w:val="single" w:color="auto" w:sz="4" w:space="0"/>
              <w:bottom w:val="single" w:color="auto" w:sz="8" w:space="0"/>
              <w:right w:val="single" w:color="auto" w:sz="4" w:space="0"/>
            </w:tcBorders>
            <w:noWrap w:val="0"/>
            <w:vAlign w:val="center"/>
          </w:tcPr>
          <w:p w14:paraId="33A6F2FC">
            <w:pPr>
              <w:spacing w:line="276" w:lineRule="auto"/>
              <w:jc w:val="center"/>
              <w:rPr>
                <w:rFonts w:ascii="仿宋" w:hAnsi="仿宋" w:eastAsia="仿宋"/>
                <w:color w:val="000000"/>
                <w:sz w:val="22"/>
                <w:szCs w:val="24"/>
              </w:rPr>
            </w:pPr>
            <w:r>
              <w:rPr>
                <w:rFonts w:ascii="仿宋" w:hAnsi="仿宋" w:eastAsia="仿宋"/>
                <w:color w:val="000000"/>
                <w:sz w:val="22"/>
                <w:szCs w:val="24"/>
              </w:rPr>
              <w:t>9</w:t>
            </w:r>
          </w:p>
        </w:tc>
        <w:tc>
          <w:tcPr>
            <w:tcW w:w="863" w:type="dxa"/>
            <w:tcBorders>
              <w:top w:val="single" w:color="auto" w:sz="4" w:space="0"/>
              <w:left w:val="single" w:color="auto" w:sz="4" w:space="0"/>
              <w:bottom w:val="single" w:color="auto" w:sz="8" w:space="0"/>
              <w:right w:val="single" w:color="auto" w:sz="4" w:space="0"/>
            </w:tcBorders>
            <w:noWrap w:val="0"/>
            <w:vAlign w:val="center"/>
          </w:tcPr>
          <w:p w14:paraId="5BB4F246">
            <w:pPr>
              <w:spacing w:line="276" w:lineRule="auto"/>
              <w:ind w:left="-105" w:leftChars="-50" w:right="-105" w:righ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5173" w:type="dxa"/>
            <w:tcBorders>
              <w:top w:val="single" w:color="auto" w:sz="4" w:space="0"/>
              <w:left w:val="single" w:color="auto" w:sz="4" w:space="0"/>
              <w:bottom w:val="single" w:color="auto" w:sz="8" w:space="0"/>
              <w:right w:val="single" w:color="auto" w:sz="4" w:space="0"/>
            </w:tcBorders>
            <w:noWrap w:val="0"/>
            <w:vAlign w:val="bottom"/>
          </w:tcPr>
          <w:p w14:paraId="7D10C2D5">
            <w:pPr>
              <w:spacing w:line="276" w:lineRule="auto"/>
              <w:rPr>
                <w:rFonts w:ascii="仿宋" w:hAnsi="仿宋" w:eastAsia="仿宋"/>
                <w:color w:val="000000"/>
                <w:sz w:val="22"/>
                <w:szCs w:val="24"/>
              </w:rPr>
            </w:pPr>
            <w:r>
              <w:rPr>
                <w:rFonts w:hint="eastAsia" w:ascii="仿宋" w:hAnsi="仿宋" w:eastAsia="仿宋"/>
                <w:color w:val="000000"/>
                <w:sz w:val="22"/>
                <w:szCs w:val="24"/>
              </w:rPr>
              <w:t>叶片上有大量孢子堆，占叶面积</w:t>
            </w:r>
            <w:r>
              <w:rPr>
                <w:rFonts w:ascii="仿宋" w:hAnsi="仿宋" w:eastAsia="仿宋"/>
                <w:color w:val="000000"/>
                <w:sz w:val="22"/>
                <w:szCs w:val="24"/>
              </w:rPr>
              <w:t>76</w:t>
            </w:r>
            <w:r>
              <w:rPr>
                <w:rFonts w:hint="eastAsia" w:ascii="仿宋" w:hAnsi="仿宋" w:eastAsia="仿宋"/>
                <w:color w:val="000000"/>
                <w:sz w:val="22"/>
                <w:szCs w:val="24"/>
              </w:rPr>
              <w:t>～</w:t>
            </w:r>
            <w:r>
              <w:rPr>
                <w:rFonts w:ascii="仿宋" w:hAnsi="仿宋" w:eastAsia="仿宋"/>
                <w:color w:val="000000"/>
                <w:sz w:val="22"/>
                <w:szCs w:val="24"/>
              </w:rPr>
              <w:t>100%</w:t>
            </w:r>
            <w:r>
              <w:rPr>
                <w:rFonts w:hint="eastAsia" w:ascii="仿宋" w:hAnsi="仿宋" w:eastAsia="仿宋"/>
                <w:color w:val="000000"/>
                <w:sz w:val="22"/>
                <w:szCs w:val="24"/>
              </w:rPr>
              <w:t>，叶片枯死。</w:t>
            </w:r>
          </w:p>
        </w:tc>
      </w:tr>
    </w:tbl>
    <w:p w14:paraId="1C21B148">
      <w:pPr>
        <w:spacing w:line="276" w:lineRule="auto"/>
        <w:rPr>
          <w:rFonts w:ascii="仿宋" w:hAnsi="仿宋" w:eastAsia="仿宋"/>
          <w:b/>
          <w:color w:val="000000"/>
          <w:sz w:val="24"/>
          <w:szCs w:val="24"/>
        </w:rPr>
      </w:pPr>
    </w:p>
    <w:p w14:paraId="2F909B38">
      <w:pPr>
        <w:spacing w:line="276" w:lineRule="auto"/>
        <w:rPr>
          <w:rFonts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4 玉米丝黑穗病：</w:t>
      </w:r>
      <w:r>
        <w:rPr>
          <w:rFonts w:hint="eastAsia" w:ascii="仿宋" w:hAnsi="仿宋" w:eastAsia="仿宋"/>
          <w:color w:val="000000"/>
          <w:sz w:val="24"/>
          <w:szCs w:val="24"/>
        </w:rPr>
        <w:t>雄穗或雌穗有黑色粉末孢子，乳熟期调查全小区内发病株占总株数的百分率，以%表示。</w:t>
      </w:r>
    </w:p>
    <w:p w14:paraId="7DD3DB0E">
      <w:pPr>
        <w:spacing w:line="276" w:lineRule="auto"/>
        <w:jc w:val="center"/>
        <w:rPr>
          <w:rFonts w:ascii="仿宋" w:hAnsi="仿宋" w:eastAsia="仿宋"/>
          <w:b/>
          <w:color w:val="000000"/>
          <w:sz w:val="24"/>
          <w:szCs w:val="24"/>
        </w:rPr>
      </w:pPr>
      <w:r>
        <w:rPr>
          <w:rFonts w:hint="eastAsia" w:ascii="仿宋" w:hAnsi="仿宋" w:eastAsia="仿宋"/>
          <w:b/>
          <w:color w:val="000000"/>
          <w:sz w:val="24"/>
          <w:szCs w:val="24"/>
        </w:rPr>
        <w:t>表5 玉米对丝黑穗病抗性的发病级别划分。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7888A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707121A8">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64203D22">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6B39366F">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4C203E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2BD17D7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4CA587D7">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6417F9BC">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52F9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C09299A">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18EC8DED">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6C75901D">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7BB1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4406F7FC">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3EE1C0F2">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40C8FD6A">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10A8D1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33817E2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623D10F1">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224B367">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6BCDE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589DED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407D86E3">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0F06057E">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7D7CB68B">
      <w:pPr>
        <w:spacing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5玉米茎腐病：</w:t>
      </w:r>
      <w:r>
        <w:rPr>
          <w:rFonts w:hint="eastAsia" w:ascii="仿宋" w:hAnsi="仿宋" w:eastAsia="仿宋"/>
          <w:color w:val="000000"/>
          <w:sz w:val="24"/>
          <w:szCs w:val="24"/>
        </w:rPr>
        <w:t>乳熟期调查全小区内发病株占总株数的百分率，以%表示。</w:t>
      </w:r>
    </w:p>
    <w:p w14:paraId="1BBAEC70">
      <w:pPr>
        <w:spacing w:line="276" w:lineRule="auto"/>
        <w:jc w:val="center"/>
        <w:rPr>
          <w:rFonts w:hint="eastAsia" w:ascii="仿宋" w:hAnsi="仿宋" w:eastAsia="仿宋"/>
          <w:b/>
          <w:color w:val="000000"/>
          <w:sz w:val="24"/>
          <w:szCs w:val="24"/>
        </w:rPr>
      </w:pPr>
      <w:r>
        <w:rPr>
          <w:rFonts w:hint="eastAsia" w:ascii="仿宋" w:hAnsi="仿宋" w:eastAsia="仿宋"/>
          <w:b/>
          <w:color w:val="000000"/>
          <w:sz w:val="24"/>
          <w:szCs w:val="24"/>
        </w:rPr>
        <w:t>表6 玉米对茎腐病抗性的发病级别划分。</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1123"/>
        <w:gridCol w:w="2552"/>
      </w:tblGrid>
      <w:tr w14:paraId="21CAE6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5AF146D6">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病级</w:t>
            </w:r>
          </w:p>
        </w:tc>
        <w:tc>
          <w:tcPr>
            <w:tcW w:w="1123" w:type="dxa"/>
            <w:noWrap w:val="0"/>
            <w:vAlign w:val="center"/>
          </w:tcPr>
          <w:p w14:paraId="1896AB75">
            <w:pPr>
              <w:spacing w:line="276" w:lineRule="auto"/>
              <w:ind w:left="-105" w:leftChars="-50"/>
              <w:jc w:val="center"/>
              <w:rPr>
                <w:rFonts w:ascii="仿宋" w:hAnsi="仿宋" w:eastAsia="仿宋"/>
                <w:b/>
                <w:color w:val="000000"/>
                <w:sz w:val="22"/>
                <w:szCs w:val="24"/>
              </w:rPr>
            </w:pPr>
            <w:r>
              <w:rPr>
                <w:rFonts w:hint="eastAsia" w:ascii="仿宋" w:hAnsi="仿宋" w:eastAsia="仿宋"/>
                <w:b/>
                <w:color w:val="000000"/>
                <w:sz w:val="22"/>
                <w:szCs w:val="24"/>
              </w:rPr>
              <w:t>抗性</w:t>
            </w:r>
          </w:p>
        </w:tc>
        <w:tc>
          <w:tcPr>
            <w:tcW w:w="2552" w:type="dxa"/>
            <w:noWrap w:val="0"/>
            <w:vAlign w:val="center"/>
          </w:tcPr>
          <w:p w14:paraId="1A0DA081">
            <w:pPr>
              <w:spacing w:line="276" w:lineRule="auto"/>
              <w:jc w:val="center"/>
              <w:rPr>
                <w:rFonts w:ascii="仿宋" w:hAnsi="仿宋" w:eastAsia="仿宋"/>
                <w:b/>
                <w:color w:val="000000"/>
                <w:sz w:val="22"/>
                <w:szCs w:val="24"/>
              </w:rPr>
            </w:pPr>
            <w:r>
              <w:rPr>
                <w:rFonts w:hint="eastAsia" w:ascii="仿宋" w:hAnsi="仿宋" w:eastAsia="仿宋"/>
                <w:b/>
                <w:color w:val="000000"/>
                <w:sz w:val="22"/>
                <w:szCs w:val="24"/>
              </w:rPr>
              <w:t>描     述</w:t>
            </w:r>
          </w:p>
        </w:tc>
      </w:tr>
      <w:tr w14:paraId="39CAE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678A8A6D">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1</w:t>
            </w:r>
          </w:p>
        </w:tc>
        <w:tc>
          <w:tcPr>
            <w:tcW w:w="1123" w:type="dxa"/>
            <w:noWrap w:val="0"/>
            <w:vAlign w:val="center"/>
          </w:tcPr>
          <w:p w14:paraId="10DB3F85">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高抗</w:t>
            </w:r>
          </w:p>
        </w:tc>
        <w:tc>
          <w:tcPr>
            <w:tcW w:w="2552" w:type="dxa"/>
            <w:noWrap w:val="0"/>
            <w:vAlign w:val="top"/>
          </w:tcPr>
          <w:p w14:paraId="717B8A64">
            <w:pPr>
              <w:spacing w:line="276" w:lineRule="auto"/>
              <w:rPr>
                <w:rFonts w:ascii="仿宋" w:hAnsi="仿宋" w:eastAsia="仿宋"/>
                <w:color w:val="000000"/>
                <w:sz w:val="22"/>
                <w:szCs w:val="24"/>
              </w:rPr>
            </w:pPr>
            <w:r>
              <w:rPr>
                <w:rFonts w:hint="eastAsia" w:ascii="仿宋" w:hAnsi="仿宋" w:eastAsia="仿宋"/>
                <w:color w:val="000000"/>
                <w:sz w:val="22"/>
                <w:szCs w:val="24"/>
              </w:rPr>
              <w:t>病株率0—1.0</w:t>
            </w:r>
          </w:p>
        </w:tc>
      </w:tr>
      <w:tr w14:paraId="0B7AD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42C5ACA6">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3</w:t>
            </w:r>
          </w:p>
        </w:tc>
        <w:tc>
          <w:tcPr>
            <w:tcW w:w="1123" w:type="dxa"/>
            <w:noWrap w:val="0"/>
            <w:vAlign w:val="center"/>
          </w:tcPr>
          <w:p w14:paraId="3C6A5A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抗</w:t>
            </w:r>
          </w:p>
        </w:tc>
        <w:tc>
          <w:tcPr>
            <w:tcW w:w="2552" w:type="dxa"/>
            <w:noWrap w:val="0"/>
            <w:vAlign w:val="top"/>
          </w:tcPr>
          <w:p w14:paraId="286860BF">
            <w:pPr>
              <w:spacing w:line="276" w:lineRule="auto"/>
              <w:rPr>
                <w:rFonts w:ascii="仿宋" w:hAnsi="仿宋" w:eastAsia="仿宋"/>
                <w:color w:val="000000"/>
                <w:sz w:val="22"/>
                <w:szCs w:val="24"/>
              </w:rPr>
            </w:pPr>
            <w:r>
              <w:rPr>
                <w:rFonts w:hint="eastAsia" w:ascii="仿宋" w:hAnsi="仿宋" w:eastAsia="仿宋"/>
                <w:color w:val="000000"/>
                <w:sz w:val="22"/>
                <w:szCs w:val="24"/>
              </w:rPr>
              <w:t>病株率1.1—5.0</w:t>
            </w:r>
          </w:p>
        </w:tc>
      </w:tr>
      <w:tr w14:paraId="2E29B0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58E0D897">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5</w:t>
            </w:r>
          </w:p>
        </w:tc>
        <w:tc>
          <w:tcPr>
            <w:tcW w:w="1123" w:type="dxa"/>
            <w:noWrap w:val="0"/>
            <w:vAlign w:val="center"/>
          </w:tcPr>
          <w:p w14:paraId="74C46F14">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中抗</w:t>
            </w:r>
          </w:p>
        </w:tc>
        <w:tc>
          <w:tcPr>
            <w:tcW w:w="2552" w:type="dxa"/>
            <w:noWrap w:val="0"/>
            <w:vAlign w:val="top"/>
          </w:tcPr>
          <w:p w14:paraId="68BACE72">
            <w:pPr>
              <w:spacing w:line="276" w:lineRule="auto"/>
              <w:rPr>
                <w:rFonts w:ascii="仿宋" w:hAnsi="仿宋" w:eastAsia="仿宋"/>
                <w:color w:val="000000"/>
                <w:sz w:val="22"/>
                <w:szCs w:val="24"/>
              </w:rPr>
            </w:pPr>
            <w:r>
              <w:rPr>
                <w:rFonts w:hint="eastAsia" w:ascii="仿宋" w:hAnsi="仿宋" w:eastAsia="仿宋"/>
                <w:color w:val="000000"/>
                <w:sz w:val="22"/>
                <w:szCs w:val="24"/>
              </w:rPr>
              <w:t>病株率5.1—20.0</w:t>
            </w:r>
          </w:p>
        </w:tc>
      </w:tr>
      <w:tr w14:paraId="6A80C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jc w:val="center"/>
        </w:trPr>
        <w:tc>
          <w:tcPr>
            <w:tcW w:w="947" w:type="dxa"/>
            <w:noWrap w:val="0"/>
            <w:vAlign w:val="center"/>
          </w:tcPr>
          <w:p w14:paraId="172BC9AB">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7</w:t>
            </w:r>
          </w:p>
        </w:tc>
        <w:tc>
          <w:tcPr>
            <w:tcW w:w="1123" w:type="dxa"/>
            <w:noWrap w:val="0"/>
            <w:vAlign w:val="center"/>
          </w:tcPr>
          <w:p w14:paraId="1B396CCE">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感</w:t>
            </w:r>
          </w:p>
        </w:tc>
        <w:tc>
          <w:tcPr>
            <w:tcW w:w="2552" w:type="dxa"/>
            <w:noWrap w:val="0"/>
            <w:vAlign w:val="top"/>
          </w:tcPr>
          <w:p w14:paraId="01BBD75C">
            <w:pPr>
              <w:spacing w:line="276" w:lineRule="auto"/>
              <w:rPr>
                <w:rFonts w:ascii="仿宋" w:hAnsi="仿宋" w:eastAsia="仿宋"/>
                <w:color w:val="000000"/>
                <w:sz w:val="22"/>
                <w:szCs w:val="24"/>
              </w:rPr>
            </w:pPr>
            <w:r>
              <w:rPr>
                <w:rFonts w:hint="eastAsia" w:ascii="仿宋" w:hAnsi="仿宋" w:eastAsia="仿宋"/>
                <w:color w:val="000000"/>
                <w:sz w:val="22"/>
                <w:szCs w:val="24"/>
              </w:rPr>
              <w:t>病株率20.1—40.0</w:t>
            </w:r>
          </w:p>
        </w:tc>
      </w:tr>
      <w:tr w14:paraId="24FC8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jc w:val="center"/>
        </w:trPr>
        <w:tc>
          <w:tcPr>
            <w:tcW w:w="947" w:type="dxa"/>
            <w:noWrap w:val="0"/>
            <w:vAlign w:val="center"/>
          </w:tcPr>
          <w:p w14:paraId="6857F493">
            <w:pPr>
              <w:spacing w:line="276" w:lineRule="auto"/>
              <w:jc w:val="center"/>
              <w:rPr>
                <w:rFonts w:ascii="仿宋" w:hAnsi="仿宋" w:eastAsia="仿宋"/>
                <w:color w:val="000000"/>
                <w:sz w:val="22"/>
                <w:szCs w:val="24"/>
              </w:rPr>
            </w:pPr>
            <w:r>
              <w:rPr>
                <w:rFonts w:hint="eastAsia" w:ascii="仿宋" w:hAnsi="仿宋" w:eastAsia="仿宋"/>
                <w:color w:val="000000"/>
                <w:sz w:val="22"/>
                <w:szCs w:val="24"/>
              </w:rPr>
              <w:t>9</w:t>
            </w:r>
          </w:p>
        </w:tc>
        <w:tc>
          <w:tcPr>
            <w:tcW w:w="1123" w:type="dxa"/>
            <w:noWrap w:val="0"/>
            <w:vAlign w:val="center"/>
          </w:tcPr>
          <w:p w14:paraId="59C86C2C">
            <w:pPr>
              <w:spacing w:line="276" w:lineRule="auto"/>
              <w:ind w:left="-105" w:leftChars="-50"/>
              <w:jc w:val="center"/>
              <w:rPr>
                <w:rFonts w:ascii="仿宋" w:hAnsi="仿宋" w:eastAsia="仿宋"/>
                <w:color w:val="000000"/>
                <w:sz w:val="22"/>
                <w:szCs w:val="24"/>
              </w:rPr>
            </w:pPr>
            <w:r>
              <w:rPr>
                <w:rFonts w:hint="eastAsia" w:ascii="仿宋" w:hAnsi="仿宋" w:eastAsia="仿宋"/>
                <w:color w:val="000000"/>
                <w:sz w:val="22"/>
                <w:szCs w:val="24"/>
              </w:rPr>
              <w:t>高感</w:t>
            </w:r>
          </w:p>
        </w:tc>
        <w:tc>
          <w:tcPr>
            <w:tcW w:w="2552" w:type="dxa"/>
            <w:noWrap w:val="0"/>
            <w:vAlign w:val="top"/>
          </w:tcPr>
          <w:p w14:paraId="4751BF67">
            <w:pPr>
              <w:spacing w:line="276" w:lineRule="auto"/>
              <w:rPr>
                <w:rFonts w:ascii="仿宋" w:hAnsi="仿宋" w:eastAsia="仿宋"/>
                <w:color w:val="000000"/>
                <w:sz w:val="22"/>
                <w:szCs w:val="24"/>
              </w:rPr>
            </w:pPr>
            <w:r>
              <w:rPr>
                <w:rFonts w:hint="eastAsia" w:ascii="仿宋" w:hAnsi="仿宋" w:eastAsia="仿宋"/>
                <w:color w:val="000000"/>
                <w:sz w:val="22"/>
                <w:szCs w:val="24"/>
              </w:rPr>
              <w:t>病株率40.1—100</w:t>
            </w:r>
          </w:p>
        </w:tc>
      </w:tr>
    </w:tbl>
    <w:p w14:paraId="516FFC70">
      <w:pPr>
        <w:pStyle w:val="13"/>
        <w:spacing w:before="163" w:beforeLines="50" w:after="163" w:afterLines="50" w:line="276" w:lineRule="auto"/>
        <w:rPr>
          <w:rFonts w:hint="eastAsia" w:ascii="仿宋" w:hAnsi="仿宋" w:eastAsia="仿宋"/>
          <w:color w:val="000000"/>
          <w:sz w:val="24"/>
          <w:szCs w:val="24"/>
        </w:rPr>
      </w:pPr>
      <w:r>
        <w:rPr>
          <w:rFonts w:hint="eastAsia" w:ascii="仿宋" w:hAnsi="仿宋" w:eastAsia="仿宋"/>
          <w:b/>
          <w:color w:val="000000"/>
          <w:sz w:val="24"/>
          <w:szCs w:val="24"/>
        </w:rPr>
        <w:t>5</w:t>
      </w:r>
      <w:r>
        <w:rPr>
          <w:rFonts w:hint="eastAsia" w:ascii="仿宋" w:hAnsi="仿宋" w:eastAsia="仿宋"/>
          <w:b/>
          <w:color w:val="000000"/>
          <w:sz w:val="24"/>
          <w:szCs w:val="24"/>
          <w:lang w:val="en-US" w:eastAsia="zh-CN"/>
        </w:rPr>
        <w:t>.</w:t>
      </w:r>
      <w:r>
        <w:rPr>
          <w:rFonts w:hint="eastAsia" w:ascii="仿宋" w:hAnsi="仿宋" w:eastAsia="仿宋"/>
          <w:b/>
          <w:color w:val="000000"/>
          <w:sz w:val="24"/>
          <w:szCs w:val="24"/>
        </w:rPr>
        <w:t>6 玉米螟害率：</w:t>
      </w:r>
      <w:r>
        <w:rPr>
          <w:rFonts w:hint="eastAsia" w:ascii="仿宋" w:hAnsi="仿宋" w:eastAsia="仿宋"/>
          <w:color w:val="000000"/>
          <w:sz w:val="24"/>
          <w:szCs w:val="24"/>
        </w:rPr>
        <w:t>玉米螟危害调查，以%表示。</w:t>
      </w:r>
    </w:p>
    <w:sectPr>
      <w:headerReference r:id="rId8" w:type="default"/>
      <w:footerReference r:id="rId9" w:type="default"/>
      <w:pgSz w:w="11906" w:h="16838"/>
      <w:pgMar w:top="1440" w:right="1800" w:bottom="1184"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E9476CA4-3762-4591-84D5-76DE2E1701AF}"/>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embedRegular r:id="rId2" w:fontKey="{77742DEA-E5BE-4A22-9430-F2EAD13F8A54}"/>
  </w:font>
  <w:font w:name="国标黑体">
    <w:altName w:val="黑体"/>
    <w:panose1 w:val="02000500000000000000"/>
    <w:charset w:val="86"/>
    <w:family w:val="auto"/>
    <w:pitch w:val="default"/>
    <w:sig w:usb0="00000000" w:usb1="00000000" w:usb2="00000000" w:usb3="00000000" w:csb0="00040000" w:csb1="00000000"/>
    <w:embedRegular r:id="rId3" w:fontKey="{D5F90B1C-62FC-4D1F-A21B-945ADC42D038}"/>
  </w:font>
  <w:font w:name="方正小标宋简体">
    <w:panose1 w:val="02010600010101010101"/>
    <w:charset w:val="86"/>
    <w:family w:val="auto"/>
    <w:pitch w:val="default"/>
    <w:sig w:usb0="00000001" w:usb1="080E0000" w:usb2="00000000" w:usb3="00000000" w:csb0="00040000" w:csb1="00000000"/>
    <w:embedRegular r:id="rId4" w:fontKey="{CE663916-1BBD-41D7-84D3-EE63E94F4F14}"/>
  </w:font>
  <w:font w:name="方正仿宋_GBK">
    <w:panose1 w:val="02000000000000000000"/>
    <w:charset w:val="86"/>
    <w:family w:val="auto"/>
    <w:pitch w:val="default"/>
    <w:sig w:usb0="A00002BF" w:usb1="38CF7CFA" w:usb2="00082016" w:usb3="00000000" w:csb0="00040001" w:csb1="00000000"/>
    <w:embedRegular r:id="rId5" w:fontKey="{0EF64298-2C27-4008-9C92-41E5E8CCF5A1}"/>
  </w:font>
  <w:font w:name="KSOF7DF6CDC0">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B12A0">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149B52D3">
                    <w:pPr>
                      <w:pStyle w:val="3"/>
                      <w:rPr>
                        <w:rFonts w:hint="default" w:asciiTheme="minorAscii" w:hAnsiTheme="minorAscii"/>
                        <w:sz w:val="24"/>
                        <w:szCs w:val="24"/>
                      </w:rPr>
                    </w:pPr>
                    <w:r>
                      <w:rPr>
                        <w:rFonts w:hint="default" w:asciiTheme="minorAscii" w:hAnsiTheme="minorAscii"/>
                        <w:sz w:val="24"/>
                        <w:szCs w:val="24"/>
                      </w:rPr>
                      <w:t xml:space="preserve">— </w:t>
                    </w:r>
                    <w:r>
                      <w:rPr>
                        <w:rFonts w:hint="default" w:asciiTheme="minorAscii" w:hAnsiTheme="minorAscii"/>
                        <w:sz w:val="24"/>
                        <w:szCs w:val="24"/>
                      </w:rPr>
                      <w:fldChar w:fldCharType="begin"/>
                    </w:r>
                    <w:r>
                      <w:rPr>
                        <w:rFonts w:hint="default" w:asciiTheme="minorAscii" w:hAnsiTheme="minorAscii"/>
                        <w:sz w:val="24"/>
                        <w:szCs w:val="24"/>
                      </w:rPr>
                      <w:instrText xml:space="preserve"> PAGE  \* MERGEFORMAT </w:instrText>
                    </w:r>
                    <w:r>
                      <w:rPr>
                        <w:rFonts w:hint="default" w:asciiTheme="minorAscii" w:hAnsiTheme="minorAscii"/>
                        <w:sz w:val="24"/>
                        <w:szCs w:val="24"/>
                      </w:rPr>
                      <w:fldChar w:fldCharType="separate"/>
                    </w:r>
                    <w:r>
                      <w:rPr>
                        <w:rFonts w:hint="default" w:asciiTheme="minorAscii" w:hAnsiTheme="minorAscii"/>
                        <w:sz w:val="24"/>
                        <w:szCs w:val="24"/>
                      </w:rPr>
                      <w:t>1</w:t>
                    </w:r>
                    <w:r>
                      <w:rPr>
                        <w:rFonts w:hint="default" w:asciiTheme="minorAscii" w:hAnsiTheme="minorAscii"/>
                        <w:sz w:val="24"/>
                        <w:szCs w:val="24"/>
                      </w:rPr>
                      <w:fldChar w:fldCharType="end"/>
                    </w:r>
                    <w:r>
                      <w:rPr>
                        <w:rFonts w:hint="default" w:asciiTheme="minorAscii" w:hAnsiTheme="minorAscii"/>
                        <w:sz w:val="24"/>
                        <w:szCs w:val="24"/>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6B2FF">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xjdksgBAACb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VhS4rjFiV9+/rj8+nP5/Z2g&#10;DwXqA9SYdx8wMw3v/IDJsx/QmXkPKtr8RUYE4yjv+SqvHBIR+dF6tV5XGBIYmy+Izx6ehwjpvfSW&#10;ZKOhEedXZOWnj5DG1DklV3P+ThtTZmjcPw7EzB6Wex97zFYa9sNEaO/bM/LpcfQNdbjplJgPDpXN&#10;WzIbcTb2s3EMUR+6ska5HoTbY8ImSm+5wgg7FcaZFXbTfuWleHwvWQ//1PY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cY3ZLIAQAAmwMAAA4AAAAAAAAAAQAgAAAAHgEAAGRycy9lMm9Eb2Mu&#10;eG1sUEsFBgAAAAAGAAYAWQEAAFgFAAAAAA==&#10;">
              <v:fill on="f" focussize="0,0"/>
              <v:stroke on="f"/>
              <v:imagedata o:title=""/>
              <o:lock v:ext="edit" aspectratio="f"/>
              <v:textbox inset="0mm,0mm,0mm,0mm" style="mso-fit-shape-to-text:t;">
                <w:txbxContent>
                  <w:p w14:paraId="0A0C7878">
                    <w:pPr>
                      <w:pStyle w:val="3"/>
                      <w:rPr>
                        <w:rStyle w:val="8"/>
                      </w:rPr>
                    </w:pPr>
                    <w:r>
                      <w:rPr>
                        <w:rStyle w:val="8"/>
                      </w:rPr>
                      <w:t xml:space="preserve">— </w:t>
                    </w:r>
                    <w:r>
                      <w:rPr>
                        <w:rStyle w:val="8"/>
                      </w:rPr>
                      <w:fldChar w:fldCharType="begin"/>
                    </w:r>
                    <w:r>
                      <w:rPr>
                        <w:rStyle w:val="8"/>
                      </w:rPr>
                      <w:instrText xml:space="preserve"> PAGE  \* MERGEFORMAT </w:instrText>
                    </w:r>
                    <w:r>
                      <w:rPr>
                        <w:rStyle w:val="8"/>
                      </w:rPr>
                      <w:fldChar w:fldCharType="separate"/>
                    </w:r>
                    <w:r>
                      <w:rPr>
                        <w:rStyle w:val="8"/>
                      </w:rPr>
                      <w:t>12</w:t>
                    </w:r>
                    <w:r>
                      <w:rPr>
                        <w:rStyle w:val="8"/>
                      </w:rPr>
                      <w:fldChar w:fldCharType="end"/>
                    </w:r>
                    <w:r>
                      <w:rPr>
                        <w:rStyle w:val="8"/>
                      </w:rP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6CF24">
    <w:pPr>
      <w:pStyle w:val="3"/>
      <w:framePr w:wrap="around" w:vAnchor="text" w:hAnchor="margin" w:xAlign="center" w:y="1"/>
      <w:rPr>
        <w:rStyle w:val="8"/>
      </w:rPr>
    </w:pPr>
    <w:r>
      <w:fldChar w:fldCharType="begin"/>
    </w:r>
    <w:r>
      <w:rPr>
        <w:rStyle w:val="8"/>
      </w:rPr>
      <w:instrText xml:space="preserve">PAGE  </w:instrText>
    </w:r>
    <w:r>
      <w:fldChar w:fldCharType="end"/>
    </w:r>
  </w:p>
  <w:p w14:paraId="4536730F">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0D2AE">
    <w:pPr>
      <w:pStyle w:val="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39" name="文本框 3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YzS4AzAgAAYwQAAA4AAABkcnMvZTJvRG9jLnhtbK1UzY7TMBC+I/EO&#10;lu80aVesSt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OoN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YzS4AzAgAAYwQAAA4AAAAAAAAAAQAgAAAAHwEAAGRycy9lMm9Eb2MueG1sUEsF&#10;BgAAAAAGAAYAWQEAAMQFAAAAAA==&#10;">
              <v:fill on="f" focussize="0,0"/>
              <v:stroke on="f" weight="0.5pt"/>
              <v:imagedata o:title=""/>
              <o:lock v:ext="edit" aspectratio="f"/>
              <v:textbox inset="0mm,0mm,0mm,0mm" style="mso-fit-shape-to-text:t;">
                <w:txbxContent>
                  <w:p w14:paraId="212975A2">
                    <w:pPr>
                      <w:pStyle w:val="3"/>
                    </w:pPr>
                    <w:r>
                      <w:t xml:space="preserve">— </w:t>
                    </w:r>
                    <w:r>
                      <w:fldChar w:fldCharType="begin"/>
                    </w:r>
                    <w:r>
                      <w:instrText xml:space="preserve"> PAGE  \* MERGEFORMAT </w:instrText>
                    </w:r>
                    <w:r>
                      <w:fldChar w:fldCharType="separate"/>
                    </w:r>
                    <w:r>
                      <w:t>10</w:t>
                    </w:r>
                    <w:r>
                      <w:fldChar w:fldCharType="end"/>
                    </w:r>
                    <w:r>
                      <w:t xml:space="preserve"> —</w:t>
                    </w:r>
                  </w:p>
                </w:txbxContent>
              </v:textbox>
            </v:shape>
          </w:pict>
        </mc:Fallback>
      </mc:AlternateContent>
    </w:r>
  </w:p>
  <w:p w14:paraId="2A0AEFC2">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F11BFA">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55091">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3ABAF2">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2D5D374"/>
    <w:multiLevelType w:val="singleLevel"/>
    <w:tmpl w:val="C2D5D374"/>
    <w:lvl w:ilvl="0" w:tentative="0">
      <w:start w:val="1"/>
      <w:numFmt w:val="decimal"/>
      <w:lvlText w:val="（%1）"/>
      <w:lvlJc w:val="left"/>
      <w:pPr>
        <w:tabs>
          <w:tab w:val="left" w:pos="600"/>
        </w:tabs>
        <w:ind w:left="600" w:hanging="6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NkMTcyNGM5ZGRlY2QxNzhmZmY1ZTQ0YmE0MTRiMDkifQ=="/>
  </w:docVars>
  <w:rsids>
    <w:rsidRoot w:val="715A3044"/>
    <w:rsid w:val="02A602E6"/>
    <w:rsid w:val="172A47BB"/>
    <w:rsid w:val="1F5F7009"/>
    <w:rsid w:val="2059770A"/>
    <w:rsid w:val="218157C3"/>
    <w:rsid w:val="23443BF1"/>
    <w:rsid w:val="250A15CC"/>
    <w:rsid w:val="29502FD4"/>
    <w:rsid w:val="37E98084"/>
    <w:rsid w:val="3BD85411"/>
    <w:rsid w:val="47564BDC"/>
    <w:rsid w:val="53F83FD3"/>
    <w:rsid w:val="57A6086F"/>
    <w:rsid w:val="5899651E"/>
    <w:rsid w:val="59811355"/>
    <w:rsid w:val="5FABDB2D"/>
    <w:rsid w:val="5FDCA53C"/>
    <w:rsid w:val="5FF60B51"/>
    <w:rsid w:val="6907225D"/>
    <w:rsid w:val="6BA47B1B"/>
    <w:rsid w:val="6FF74F81"/>
    <w:rsid w:val="715A3044"/>
    <w:rsid w:val="749A5EC3"/>
    <w:rsid w:val="7BB71D3E"/>
    <w:rsid w:val="7F7C4AB7"/>
    <w:rsid w:val="ADBF220C"/>
    <w:rsid w:val="E97DFCFA"/>
    <w:rsid w:val="E9E95A9D"/>
    <w:rsid w:val="FDE5A8CD"/>
    <w:rsid w:val="FFD577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8"/>
      <w:szCs w:val="28"/>
      <w:lang w:val="en-US" w:eastAsia="en-US" w:bidi="ar-SA"/>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page number"/>
    <w:basedOn w:val="7"/>
    <w:qFormat/>
    <w:uiPriority w:val="0"/>
  </w:style>
  <w:style w:type="character" w:customStyle="1" w:styleId="9">
    <w:name w:val="样式3 Char"/>
    <w:link w:val="10"/>
    <w:qFormat/>
    <w:uiPriority w:val="0"/>
    <w:rPr>
      <w:sz w:val="32"/>
      <w:u w:val="single"/>
    </w:rPr>
  </w:style>
  <w:style w:type="paragraph" w:customStyle="1" w:styleId="10">
    <w:name w:val="样式3"/>
    <w:basedOn w:val="1"/>
    <w:link w:val="9"/>
    <w:qFormat/>
    <w:uiPriority w:val="0"/>
    <w:pPr>
      <w:pBdr>
        <w:bottom w:val="single" w:color="auto" w:sz="8" w:space="1"/>
      </w:pBdr>
      <w:ind w:firstLine="1920" w:firstLineChars="600"/>
    </w:pPr>
    <w:rPr>
      <w:sz w:val="32"/>
      <w:u w:val="single"/>
    </w:rPr>
  </w:style>
  <w:style w:type="paragraph" w:styleId="11">
    <w:name w:val="List Paragraph"/>
    <w:basedOn w:val="1"/>
    <w:qFormat/>
    <w:uiPriority w:val="34"/>
    <w:pPr>
      <w:ind w:firstLine="420" w:firstLineChars="200"/>
    </w:pPr>
  </w:style>
  <w:style w:type="paragraph" w:customStyle="1" w:styleId="12">
    <w:name w:val="普通 (Web)"/>
    <w:basedOn w:val="1"/>
    <w:qFormat/>
    <w:uiPriority w:val="0"/>
    <w:pPr>
      <w:widowControl/>
      <w:spacing w:before="100" w:after="100"/>
      <w:jc w:val="left"/>
    </w:pPr>
    <w:rPr>
      <w:rFonts w:ascii="仿宋_GB2312" w:hAnsi="宋体" w:eastAsia="仿宋_GB2312"/>
      <w:kern w:val="0"/>
      <w:sz w:val="24"/>
      <w:szCs w:val="20"/>
    </w:rPr>
  </w:style>
  <w:style w:type="paragraph" w:customStyle="1" w:styleId="13">
    <w:name w:val="一级条标题"/>
    <w:basedOn w:val="14"/>
    <w:next w:val="15"/>
    <w:qFormat/>
    <w:uiPriority w:val="0"/>
    <w:pPr>
      <w:numPr>
        <w:ilvl w:val="2"/>
        <w:numId w:val="0"/>
      </w:numPr>
      <w:outlineLvl w:val="2"/>
    </w:pPr>
    <w:rPr>
      <w:rFonts w:eastAsia="黑体"/>
      <w:sz w:val="21"/>
      <w:lang w:val="en-US" w:eastAsia="zh-CN" w:bidi="ar-SA"/>
    </w:rPr>
  </w:style>
  <w:style w:type="paragraph" w:customStyle="1" w:styleId="14">
    <w:name w:val="章标题"/>
    <w:next w:val="15"/>
    <w:qFormat/>
    <w:uiPriority w:val="0"/>
    <w:pPr>
      <w:numPr>
        <w:ilvl w:val="1"/>
        <w:numId w:val="0"/>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16">
    <w:name w:val="No Spacing"/>
    <w:basedOn w:val="1"/>
    <w:qFormat/>
    <w:uiPriority w:val="1"/>
    <w:pPr>
      <w:spacing w:after="0" w:line="240" w:lineRule="auto"/>
    </w:pPr>
  </w:style>
  <w:style w:type="table" w:customStyle="1" w:styleId="17">
    <w:name w:val="Table Normal"/>
    <w:unhideWhenUsed/>
    <w:qFormat/>
    <w:uiPriority w:val="0"/>
    <w:tblPr>
      <w:tblCellMar>
        <w:top w:w="0" w:type="dxa"/>
        <w:left w:w="0" w:type="dxa"/>
        <w:bottom w:w="0" w:type="dxa"/>
        <w:right w:w="0" w:type="dxa"/>
      </w:tblCellMar>
    </w:tblPr>
  </w:style>
  <w:style w:type="paragraph" w:customStyle="1" w:styleId="18">
    <w:name w:val="正文文本 (2)"/>
    <w:basedOn w:val="1"/>
    <w:qFormat/>
    <w:uiPriority w:val="99"/>
    <w:pPr>
      <w:shd w:val="clear" w:color="auto" w:fill="FFFFFF"/>
      <w:spacing w:before="120" w:line="351" w:lineRule="exact"/>
      <w:ind w:firstLine="380"/>
      <w:jc w:val="distribute"/>
    </w:pPr>
    <w:rPr>
      <w:rFonts w:ascii="微软雅黑" w:eastAsia="微软雅黑" w:cs="微软雅黑" w:hAnsiTheme="minorHAnsi"/>
      <w:spacing w:val="20"/>
      <w:sz w:val="15"/>
      <w:szCs w:val="15"/>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2699</Words>
  <Characters>2905</Characters>
  <Lines>0</Lines>
  <Paragraphs>0</Paragraphs>
  <TotalTime>0</TotalTime>
  <ScaleCrop>false</ScaleCrop>
  <LinksUpToDate>false</LinksUpToDate>
  <CharactersWithSpaces>2910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2026-01-16T11:15:00Z</dcterms:created>
  <dc:creator>张恒</dc:creator>
  <cp:lastModifiedBy>李龙生</cp:lastModifiedBy>
  <dcterms:modified xsi:type="dcterms:W3CDTF">2026-04-02T07:12:34Z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F55352A93D5A40669ADF7429B25EA26D_13</vt:lpwstr>
  </property>
  <property fmtid="{D5CDD505-2E9C-101B-9397-08002B2CF9AE}" pid="4" name="KSOTemplateDocerSaveRecord">
    <vt:lpwstr>eyJoZGlkIjoiZmEyZWFlYzUzM2RlYzg1ZmQ1M2IzOWY3NjJlZmRmZDIiLCJ1c2VySWQiOiIxNDQ1MTM1NzE0In0=</vt:lpwstr>
  </property>
</Properties>
</file>