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甘肃省屯田种子开发有限公司（主持单位）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甜</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云甜玉8号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shd w:val="clear" w:color="auto" w:fill="auto"/>
            <w:noWrap w:val="0"/>
            <w:vAlign w:val="center"/>
          </w:tcPr>
          <w:p w14:paraId="3E37D1CE">
            <w:pPr>
              <w:keepNext w:val="0"/>
              <w:keepLines w:val="0"/>
              <w:widowControl/>
              <w:suppressLineNumbers w:val="0"/>
              <w:jc w:val="left"/>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2"/>
                <w:szCs w:val="22"/>
                <w:u w:val="none"/>
                <w:lang w:val="en-US" w:eastAsia="zh-CN" w:bidi="ar"/>
              </w:rPr>
              <w:t>云南省农业科学院粮食作物所</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1154"/>
        <w:gridCol w:w="1139"/>
        <w:gridCol w:w="2347"/>
        <w:gridCol w:w="1394"/>
        <w:gridCol w:w="1157"/>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33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1154"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139"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394"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157"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336"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甘肃省屯田种子开发有限公司</w:t>
            </w:r>
          </w:p>
        </w:tc>
        <w:tc>
          <w:tcPr>
            <w:tcW w:w="1154"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吕虎林</w:t>
            </w:r>
          </w:p>
        </w:tc>
        <w:tc>
          <w:tcPr>
            <w:tcW w:w="1139"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吕虎林</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主持人制定科学合理的试验实施方案，并严格按照方案要求开展鲜食玉米自主试验，提供种植技术指导并监管承试单位试验实施过程，规范记载田间调查项目。后期对试验结果进行整理、汇总、分析，形成试验汇总总结报告。</w:t>
            </w:r>
          </w:p>
        </w:tc>
        <w:tc>
          <w:tcPr>
            <w:tcW w:w="1394"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13078732863</w:t>
            </w:r>
          </w:p>
        </w:tc>
        <w:tc>
          <w:tcPr>
            <w:tcW w:w="1157"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云南省昆明市官渡区世纪城忆春苑8幢</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33073221@qq.com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E20265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7491AF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THT6</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甘肃省屯田种子开发有限公司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应仲光</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13708701628</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30"/>
        <w:gridCol w:w="4406"/>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30"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06"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30"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THT6</w:t>
            </w:r>
          </w:p>
        </w:tc>
        <w:tc>
          <w:tcPr>
            <w:tcW w:w="4406"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甘肃省屯田种子开发有限公司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应仲光</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13708701628</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30"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06"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050C177B"/>
    <w:rsid w:val="077F6846"/>
    <w:rsid w:val="0B0111E3"/>
    <w:rsid w:val="10AF4A06"/>
    <w:rsid w:val="19996C8E"/>
    <w:rsid w:val="1D807042"/>
    <w:rsid w:val="20C30237"/>
    <w:rsid w:val="23332D3E"/>
    <w:rsid w:val="289E21B7"/>
    <w:rsid w:val="2B7E4030"/>
    <w:rsid w:val="2D25782F"/>
    <w:rsid w:val="2EF3753A"/>
    <w:rsid w:val="301301EB"/>
    <w:rsid w:val="345A760B"/>
    <w:rsid w:val="360B64DB"/>
    <w:rsid w:val="37B502A5"/>
    <w:rsid w:val="37E98084"/>
    <w:rsid w:val="3989443F"/>
    <w:rsid w:val="3BD85411"/>
    <w:rsid w:val="55CF51E9"/>
    <w:rsid w:val="5899651E"/>
    <w:rsid w:val="5BE06A06"/>
    <w:rsid w:val="5FABDB2D"/>
    <w:rsid w:val="5FDCA53C"/>
    <w:rsid w:val="5FF60B51"/>
    <w:rsid w:val="6ADE7D88"/>
    <w:rsid w:val="6FF74F81"/>
    <w:rsid w:val="715A3044"/>
    <w:rsid w:val="73B465AD"/>
    <w:rsid w:val="742D24D5"/>
    <w:rsid w:val="7BB33F78"/>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5739</Words>
  <Characters>6162</Characters>
  <Lines>0</Lines>
  <Paragraphs>0</Paragraphs>
  <TotalTime>1</TotalTime>
  <ScaleCrop>false</ScaleCrop>
  <LinksUpToDate>false</LinksUpToDate>
  <CharactersWithSpaces>6495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多玉公司</cp:lastModifiedBy>
  <dcterms:modified xsi:type="dcterms:W3CDTF">2026-02-08T13:08:44Z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eyJoZGlkIjoiYTc4ZDdmMWExYjVhN2ZhNTc5NWI0NjA4YzIyZDgyZTgiLCJ1c2VySWQiOiI2OTY3NDE4NjMifQ==</vt:lpwstr>
  </property>
</Properties>
</file>