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F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</w:pPr>
    </w:p>
    <w:p w14:paraId="7EB4B7C6">
      <w:pPr>
        <w:pStyle w:val="9"/>
        <w:spacing w:line="360" w:lineRule="auto"/>
        <w:jc w:val="center"/>
        <w:outlineLvl w:val="0"/>
      </w:pPr>
      <w:r>
        <w:rPr>
          <w:rFonts w:ascii="仿宋_GB2312" w:hAnsi="仿宋_GB2312" w:eastAsia="仿宋_GB2312" w:cs="仿宋_GB2312"/>
          <w:b/>
          <w:sz w:val="48"/>
        </w:rPr>
        <w:t>采购需求</w:t>
      </w:r>
    </w:p>
    <w:p w14:paraId="696CDED5">
      <w:pPr>
        <w:pStyle w:val="9"/>
        <w:spacing w:line="360" w:lineRule="auto"/>
        <w:ind w:firstLine="562" w:firstLineChars="200"/>
      </w:pPr>
      <w:r>
        <w:rPr>
          <w:rFonts w:ascii="仿宋_GB2312" w:hAnsi="仿宋_GB2312" w:eastAsia="仿宋_GB2312" w:cs="仿宋_GB2312"/>
          <w:b/>
          <w:color w:val="000000"/>
          <w:sz w:val="28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云南省渔业科学研究院</w:t>
      </w:r>
      <w:r>
        <w:rPr>
          <w:rFonts w:ascii="仿宋_GB2312" w:hAnsi="仿宋_GB2312" w:eastAsia="仿宋_GB2312" w:cs="仿宋_GB2312"/>
          <w:color w:val="000000"/>
          <w:sz w:val="28"/>
        </w:rPr>
        <w:t>2026年第10届中国—南亚博览会渔业展区会展服务采购项目</w:t>
      </w:r>
    </w:p>
    <w:p w14:paraId="38DA9818">
      <w:pPr>
        <w:pStyle w:val="9"/>
        <w:spacing w:line="360" w:lineRule="auto"/>
        <w:ind w:firstLine="562" w:firstLineChars="200"/>
      </w:pPr>
      <w:r>
        <w:rPr>
          <w:rFonts w:ascii="仿宋_GB2312" w:hAnsi="仿宋_GB2312" w:eastAsia="仿宋_GB2312" w:cs="仿宋_GB2312"/>
          <w:b/>
          <w:color w:val="000000"/>
          <w:sz w:val="28"/>
        </w:rPr>
        <w:t>项目预算：</w:t>
      </w:r>
      <w:r>
        <w:rPr>
          <w:rFonts w:ascii="仿宋_GB2312" w:hAnsi="仿宋_GB2312" w:eastAsia="仿宋_GB2312" w:cs="仿宋_GB2312"/>
          <w:color w:val="000000"/>
          <w:sz w:val="28"/>
        </w:rPr>
        <w:t>230,000元（人民币贰拾</w:t>
      </w:r>
      <w:r>
        <w:rPr>
          <w:rFonts w:hint="eastAsia" w:cs="仿宋_GB2312"/>
          <w:color w:val="000000"/>
          <w:sz w:val="28"/>
          <w:lang w:val="en-US" w:eastAsia="zh-CN"/>
        </w:rPr>
        <w:t>叁</w:t>
      </w:r>
      <w:r>
        <w:rPr>
          <w:rFonts w:ascii="仿宋_GB2312" w:hAnsi="仿宋_GB2312" w:eastAsia="仿宋_GB2312" w:cs="仿宋_GB2312"/>
          <w:color w:val="000000"/>
          <w:sz w:val="28"/>
        </w:rPr>
        <w:t>万元整）</w:t>
      </w:r>
    </w:p>
    <w:p w14:paraId="22530AFF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为顺利组织实施2026年第10届中国—南亚博览会渔业展区相关宣传推介活动，确保采购过程的公开、公平、公正，保障采购项目质量，维护采购双方合法权益，现就本项目采购需求明确如下：</w:t>
      </w:r>
    </w:p>
    <w:p w14:paraId="23615C6D">
      <w:pPr>
        <w:pStyle w:val="9"/>
        <w:spacing w:line="360" w:lineRule="auto"/>
        <w:ind w:firstLine="562" w:firstLineChars="200"/>
      </w:pPr>
      <w:r>
        <w:rPr>
          <w:rFonts w:ascii="仿宋_GB2312" w:hAnsi="仿宋_GB2312" w:eastAsia="仿宋_GB2312" w:cs="仿宋_GB2312"/>
          <w:b/>
          <w:color w:val="000000"/>
          <w:sz w:val="28"/>
        </w:rPr>
        <w:t>一、 采购项目概况及目标</w:t>
      </w:r>
    </w:p>
    <w:p w14:paraId="33E76B75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</w:t>
      </w:r>
      <w:r>
        <w:rPr>
          <w:rFonts w:ascii="仿宋_GB2312" w:hAnsi="仿宋_GB2312" w:eastAsia="仿宋_GB2312" w:cs="仿宋_GB2312"/>
          <w:b/>
          <w:color w:val="000000"/>
          <w:sz w:val="28"/>
        </w:rPr>
        <w:t>项目背景与目标：</w:t>
      </w:r>
      <w:r>
        <w:rPr>
          <w:rFonts w:ascii="仿宋_GB2312" w:hAnsi="仿宋_GB2312" w:eastAsia="仿宋_GB2312" w:cs="仿宋_GB2312"/>
          <w:color w:val="000000"/>
          <w:sz w:val="28"/>
        </w:rPr>
        <w:t>本项目旨在通过参与2026年第10届中国—南亚博览会，集中展示与推介本省渔业产业形象与省域公用品牌。采购的核心目标是委托专业服务机构，完成渔业展区的整体策划、设计搭建、活动组织与宣传推广，以提升云南渔业品牌的知名度与影响力，促进产业交流与合作。</w:t>
      </w:r>
    </w:p>
    <w:p w14:paraId="57FF8CD6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</w:t>
      </w:r>
      <w:r>
        <w:rPr>
          <w:rFonts w:ascii="仿宋_GB2312" w:hAnsi="仿宋_GB2312" w:eastAsia="仿宋_GB2312" w:cs="仿宋_GB2312"/>
          <w:b/>
          <w:color w:val="000000"/>
          <w:sz w:val="28"/>
        </w:rPr>
        <w:t>采购内容：</w:t>
      </w:r>
      <w:r>
        <w:rPr>
          <w:rFonts w:ascii="仿宋_GB2312" w:hAnsi="仿宋_GB2312" w:eastAsia="仿宋_GB2312" w:cs="仿宋_GB2312"/>
          <w:color w:val="000000"/>
          <w:sz w:val="28"/>
        </w:rPr>
        <w:t>本项目采购内容为一项完整的会展服务，包括但不限于：活动整体策划与方案制定、综合形象展区设计与搭建、系列品牌推介与互动活动的组织与执行、全媒体宣传推广、现场管理与成果统计等。</w:t>
      </w:r>
    </w:p>
    <w:p w14:paraId="10C59BB8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3.</w:t>
      </w:r>
      <w:r>
        <w:rPr>
          <w:rFonts w:ascii="仿宋_GB2312" w:hAnsi="仿宋_GB2312" w:eastAsia="仿宋_GB2312" w:cs="仿宋_GB2312"/>
          <w:b/>
          <w:color w:val="000000"/>
          <w:sz w:val="28"/>
        </w:rPr>
        <w:t>服务期限：</w:t>
      </w:r>
      <w:r>
        <w:rPr>
          <w:rFonts w:ascii="仿宋_GB2312" w:hAnsi="仿宋_GB2312" w:eastAsia="仿宋_GB2312" w:cs="仿宋_GB2312"/>
          <w:color w:val="000000"/>
          <w:sz w:val="28"/>
        </w:rPr>
        <w:t>合同签订之日起至项目全部验收合格止。核心活动实施期为2026年6月11日至6月16日，所有现场搭建工作须于2026年6月10日前完成。</w:t>
      </w:r>
    </w:p>
    <w:p w14:paraId="78A07646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4.</w:t>
      </w:r>
      <w:r>
        <w:rPr>
          <w:rFonts w:ascii="仿宋_GB2312" w:hAnsi="仿宋_GB2312" w:eastAsia="仿宋_GB2312" w:cs="仿宋_GB2312"/>
          <w:b/>
          <w:color w:val="000000"/>
          <w:sz w:val="28"/>
        </w:rPr>
        <w:t>实施地点：</w:t>
      </w:r>
      <w:r>
        <w:rPr>
          <w:rFonts w:ascii="仿宋_GB2312" w:hAnsi="仿宋_GB2312" w:eastAsia="仿宋_GB2312" w:cs="仿宋_GB2312"/>
          <w:color w:val="000000"/>
          <w:sz w:val="28"/>
        </w:rPr>
        <w:t>云南省昆明市第10届中国—南亚博览会指定场馆。</w:t>
      </w:r>
    </w:p>
    <w:p w14:paraId="06FB050F">
      <w:pPr>
        <w:pStyle w:val="9"/>
        <w:spacing w:line="360" w:lineRule="auto"/>
        <w:ind w:firstLine="562" w:firstLineChars="200"/>
      </w:pPr>
      <w:r>
        <w:rPr>
          <w:rFonts w:ascii="仿宋_GB2312" w:hAnsi="仿宋_GB2312" w:eastAsia="仿宋_GB2312" w:cs="仿宋_GB2312"/>
          <w:b/>
          <w:color w:val="000000"/>
          <w:sz w:val="28"/>
        </w:rPr>
        <w:t>二、 供应商资格要求</w:t>
      </w:r>
    </w:p>
    <w:p w14:paraId="2B448B08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根据《中华人民共和国政府采购法》第二十二条之规定，参与本项目的供应商须具备下列基本条件：</w:t>
      </w:r>
    </w:p>
    <w:p w14:paraId="065A43F8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（一）具有独立承担民事责任的能力；</w:t>
      </w:r>
    </w:p>
    <w:p w14:paraId="0F2F2B48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（二）具有良好的商业信誉和健全的财务会计制度；</w:t>
      </w:r>
    </w:p>
    <w:p w14:paraId="7AAD22C2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（三）具有履行合同所必需的设备和专业技术能力；</w:t>
      </w:r>
    </w:p>
    <w:p w14:paraId="7DA3B994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（四）有依法缴纳税收和社会保障资金的良好记录；</w:t>
      </w:r>
    </w:p>
    <w:p w14:paraId="67C072B7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（五）参加政府采购活动前三年内，在经营活动中没有重大违法记录。</w:t>
      </w:r>
    </w:p>
    <w:p w14:paraId="46170443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同时，根据本项目特点，供应商应具备会展策划、设计搭建、活动执行等相关服务经验与专业团队。采购人依据该法条授权，设定上述与本项目履行密切相关的特定条件，旨在保证服务质量，并非以不合理的条件对供应商实行差别待遇或者歧视待遇。</w:t>
      </w:r>
    </w:p>
    <w:p w14:paraId="52BA013F">
      <w:pPr>
        <w:pStyle w:val="9"/>
        <w:spacing w:line="360" w:lineRule="auto"/>
        <w:ind w:firstLine="562" w:firstLineChars="200"/>
      </w:pPr>
      <w:r>
        <w:rPr>
          <w:rFonts w:hint="eastAsia" w:cs="仿宋_GB2312"/>
          <w:b/>
          <w:color w:val="000000"/>
          <w:sz w:val="28"/>
          <w:lang w:val="en-US" w:eastAsia="zh-CN"/>
        </w:rPr>
        <w:t>三</w:t>
      </w:r>
      <w:r>
        <w:rPr>
          <w:rFonts w:ascii="仿宋_GB2312" w:hAnsi="仿宋_GB2312" w:eastAsia="仿宋_GB2312" w:cs="仿宋_GB2312"/>
          <w:b/>
          <w:color w:val="000000"/>
          <w:sz w:val="28"/>
        </w:rPr>
        <w:t>、 采购标的详细技术要求与服务标准</w:t>
      </w:r>
    </w:p>
    <w:p w14:paraId="122CE79D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（一）</w:t>
      </w:r>
      <w:r>
        <w:rPr>
          <w:rFonts w:ascii="仿宋_GB2312" w:hAnsi="仿宋_GB2312" w:eastAsia="仿宋_GB2312" w:cs="仿宋_GB2312"/>
          <w:b/>
          <w:color w:val="000000"/>
          <w:sz w:val="28"/>
        </w:rPr>
        <w:t>整体策划与方案要求</w:t>
      </w:r>
    </w:p>
    <w:p w14:paraId="00CC8BB9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供应商须提交详尽的项目整体实施方案，内容应涵盖活动策略、创意主题、流程设计、风险预案等。所有方案均须提交采购人审核确认后方可执行。</w:t>
      </w:r>
    </w:p>
    <w:p w14:paraId="02A27C2B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（二）</w:t>
      </w:r>
      <w:r>
        <w:rPr>
          <w:rFonts w:ascii="仿宋_GB2312" w:hAnsi="仿宋_GB2312" w:eastAsia="仿宋_GB2312" w:cs="仿宋_GB2312"/>
          <w:b/>
          <w:color w:val="000000"/>
          <w:sz w:val="28"/>
        </w:rPr>
        <w:t>展区设计与搭建要求</w:t>
      </w:r>
    </w:p>
    <w:p w14:paraId="23C6DFEC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1.供应商需负责设计与搭建“云南渔业综合形象展区”，净展示面积不少于150平方米。</w:t>
      </w:r>
    </w:p>
    <w:p w14:paraId="283AD8AC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2.须提交包含平面规划图、彩色三维效果图在内的完整设计图纸，设计需体现渔业产业特色与品牌形象，结构安全，符合场馆管理规定。</w:t>
      </w:r>
    </w:p>
    <w:p w14:paraId="423374B5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3.所有搭建物料、电气工程、美工制作等须符合国家及行业现行的安全、环保、消防技术标准与规范，并于2026年6月10日前完成全部搭建与布展工作。</w:t>
      </w:r>
    </w:p>
    <w:p w14:paraId="4DA3A397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（三）</w:t>
      </w:r>
      <w:r>
        <w:rPr>
          <w:rFonts w:ascii="仿宋_GB2312" w:hAnsi="仿宋_GB2312" w:eastAsia="仿宋_GB2312" w:cs="仿宋_GB2312"/>
          <w:b/>
          <w:color w:val="000000"/>
          <w:sz w:val="28"/>
        </w:rPr>
        <w:t>活动组织与执行要求</w:t>
      </w:r>
    </w:p>
    <w:p w14:paraId="1CBF8475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供应商须在展会期间策划并执行以下活动，并提供每项活动的具体执行方案：</w:t>
      </w:r>
    </w:p>
    <w:p w14:paraId="6C0CF276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1.互动体验活动：不少于2场。</w:t>
      </w:r>
    </w:p>
    <w:p w14:paraId="1FA53B3F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2.品牌推介活动：不少于2场。</w:t>
      </w:r>
    </w:p>
    <w:p w14:paraId="6A716D91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3.电商直播活动：不少于1场。</w:t>
      </w:r>
    </w:p>
    <w:p w14:paraId="7C189A30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（四）</w:t>
      </w:r>
      <w:r>
        <w:rPr>
          <w:rFonts w:ascii="仿宋_GB2312" w:hAnsi="仿宋_GB2312" w:eastAsia="仿宋_GB2312" w:cs="仿宋_GB2312"/>
          <w:b/>
          <w:color w:val="000000"/>
          <w:sz w:val="28"/>
        </w:rPr>
        <w:t>宣传推广服务要求</w:t>
      </w:r>
    </w:p>
    <w:p w14:paraId="62A25BF1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1.媒体宣传：活动期间，在主流媒体及行业媒体平台发布新闻稿不少于15篇。</w:t>
      </w:r>
    </w:p>
    <w:p w14:paraId="7B5BD913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2.新媒体推广：在相关新媒体平台进行推广发布不少于6条。</w:t>
      </w:r>
    </w:p>
    <w:p w14:paraId="69C5DBC7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3.现场影像记录：提供全程图片直播服务；交付高质量现场照片不少于100张；制作并交付活动短视频不少于2个。</w:t>
      </w:r>
    </w:p>
    <w:p w14:paraId="48A47210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4.宣传物料：设计并制作活动所需的各种宣传物料。</w:t>
      </w:r>
    </w:p>
    <w:p w14:paraId="4DFB1231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（五）</w:t>
      </w:r>
      <w:r>
        <w:rPr>
          <w:rFonts w:ascii="仿宋_GB2312" w:hAnsi="仿宋_GB2312" w:eastAsia="仿宋_GB2312" w:cs="仿宋_GB2312"/>
          <w:b/>
          <w:color w:val="000000"/>
          <w:sz w:val="28"/>
        </w:rPr>
        <w:t>项目团队与服务保障要求</w:t>
      </w:r>
    </w:p>
    <w:p w14:paraId="2EDC7B24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1.供应商须为本项目配备固定的专职服务团队，现场驻场及提供服务的人员不少于4名，团队成员应具备相应的专业能力。</w:t>
      </w:r>
    </w:p>
    <w:p w14:paraId="70DA9605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2.供应商须负责活动的全程现场管理、观众引导、问卷调查、数据及成果统计等工作，并按要求向采购人提交成果报告。</w:t>
      </w:r>
    </w:p>
    <w:p w14:paraId="0BF8EC01">
      <w:pPr>
        <w:pStyle w:val="9"/>
        <w:spacing w:line="360" w:lineRule="auto"/>
        <w:ind w:firstLine="562" w:firstLineChars="200"/>
      </w:pPr>
      <w:r>
        <w:rPr>
          <w:rFonts w:hint="eastAsia" w:cs="仿宋_GB2312"/>
          <w:b/>
          <w:color w:val="000000"/>
          <w:sz w:val="28"/>
          <w:lang w:val="en-US" w:eastAsia="zh-CN"/>
        </w:rPr>
        <w:t>四</w:t>
      </w:r>
      <w:r>
        <w:rPr>
          <w:rFonts w:ascii="仿宋_GB2312" w:hAnsi="仿宋_GB2312" w:eastAsia="仿宋_GB2312" w:cs="仿宋_GB2312"/>
          <w:b/>
          <w:color w:val="000000"/>
          <w:sz w:val="28"/>
        </w:rPr>
        <w:t>、 履约、验收与付款</w:t>
      </w:r>
    </w:p>
    <w:p w14:paraId="378DE958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</w:t>
      </w:r>
      <w:r>
        <w:rPr>
          <w:rFonts w:ascii="仿宋_GB2312" w:hAnsi="仿宋_GB2312" w:eastAsia="仿宋_GB2312" w:cs="仿宋_GB2312"/>
          <w:b/>
          <w:color w:val="000000"/>
          <w:sz w:val="28"/>
        </w:rPr>
        <w:t>履约要求：</w:t>
      </w:r>
      <w:r>
        <w:rPr>
          <w:rFonts w:ascii="仿宋_GB2312" w:hAnsi="仿宋_GB2312" w:eastAsia="仿宋_GB2312" w:cs="仿宋_GB2312"/>
          <w:color w:val="000000"/>
          <w:sz w:val="28"/>
        </w:rPr>
        <w:t>供应商应遵循诚信原则，严格按照合同约定及经采购人确认的方案全面履行义务，保证服务期限与质量，并做好各方协调工作。</w:t>
      </w:r>
    </w:p>
    <w:p w14:paraId="043E2110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</w:t>
      </w:r>
      <w:r>
        <w:rPr>
          <w:rFonts w:ascii="仿宋_GB2312" w:hAnsi="仿宋_GB2312" w:eastAsia="仿宋_GB2312" w:cs="仿宋_GB2312"/>
          <w:b/>
          <w:color w:val="000000"/>
          <w:sz w:val="28"/>
        </w:rPr>
        <w:t>验收标准：</w:t>
      </w:r>
      <w:r>
        <w:rPr>
          <w:rFonts w:ascii="仿宋_GB2312" w:hAnsi="仿宋_GB2312" w:eastAsia="仿宋_GB2312" w:cs="仿宋_GB2312"/>
          <w:color w:val="000000"/>
          <w:sz w:val="28"/>
        </w:rPr>
        <w:t>验收以合同约定、经采购人确认的实施方案、国家及行业相关标准规范为唯一依据。项目成果须完全满足前述第</w:t>
      </w:r>
      <w:r>
        <w:rPr>
          <w:rFonts w:hint="eastAsia" w:cs="仿宋_GB2312"/>
          <w:color w:val="000000"/>
          <w:sz w:val="28"/>
          <w:lang w:val="en-US" w:eastAsia="zh-CN"/>
        </w:rPr>
        <w:t>三</w:t>
      </w:r>
      <w:r>
        <w:rPr>
          <w:rFonts w:ascii="仿宋_GB2312" w:hAnsi="仿宋_GB2312" w:eastAsia="仿宋_GB2312" w:cs="仿宋_GB2312"/>
          <w:color w:val="000000"/>
          <w:sz w:val="28"/>
        </w:rPr>
        <w:t>部分所有技术要求与服务标准，确保一次性验收合格。验收方成员将在验收文件上签字，并承担相应的法律责任。</w:t>
      </w:r>
    </w:p>
    <w:p w14:paraId="57A99C40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3.</w:t>
      </w:r>
      <w:r>
        <w:rPr>
          <w:rFonts w:ascii="仿宋_GB2312" w:hAnsi="仿宋_GB2312" w:eastAsia="仿宋_GB2312" w:cs="仿宋_GB2312"/>
          <w:b/>
          <w:color w:val="000000"/>
          <w:sz w:val="28"/>
        </w:rPr>
        <w:t>付款方式：</w:t>
      </w:r>
      <w:r>
        <w:rPr>
          <w:rFonts w:ascii="仿宋_GB2312" w:hAnsi="仿宋_GB2312" w:eastAsia="仿宋_GB2312" w:cs="仿宋_GB2312"/>
          <w:color w:val="000000"/>
          <w:sz w:val="28"/>
        </w:rPr>
        <w:t>具体付款条件与比例将在采购合同中进行明确约定。</w:t>
      </w:r>
    </w:p>
    <w:p w14:paraId="47CE0ECC">
      <w:pPr>
        <w:pStyle w:val="9"/>
        <w:spacing w:line="360" w:lineRule="auto"/>
        <w:ind w:firstLine="562" w:firstLineChars="200"/>
      </w:pPr>
      <w:r>
        <w:rPr>
          <w:rFonts w:ascii="仿宋_GB2312" w:hAnsi="仿宋_GB2312" w:eastAsia="仿宋_GB2312" w:cs="仿宋_GB2312"/>
          <w:b/>
          <w:color w:val="000000"/>
          <w:sz w:val="28"/>
        </w:rPr>
        <w:t>五、 其他事项</w:t>
      </w:r>
    </w:p>
    <w:p w14:paraId="3F5B9618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1.本项目预算金额为230,000元（人民币贰拾叁万元整），供应商报价不得超过此预算金额。</w:t>
      </w:r>
    </w:p>
    <w:p w14:paraId="27B8DCCA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2.本</w:t>
      </w:r>
      <w:r>
        <w:rPr>
          <w:rFonts w:hint="eastAsia" w:cs="仿宋_GB2312"/>
          <w:color w:val="000000"/>
          <w:sz w:val="28"/>
          <w:lang w:val="en-US" w:eastAsia="zh-CN"/>
        </w:rPr>
        <w:t>次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28"/>
        </w:rPr>
        <w:t>采购需求是潜在供应商编制响应文件的重要依据。</w:t>
      </w:r>
    </w:p>
    <w:p w14:paraId="4A6C6EBB">
      <w:pPr>
        <w:pStyle w:val="9"/>
        <w:spacing w:line="360" w:lineRule="auto"/>
        <w:ind w:firstLine="560" w:firstLineChars="200"/>
      </w:pPr>
      <w:r>
        <w:rPr>
          <w:rFonts w:ascii="仿宋_GB2312" w:hAnsi="仿宋_GB2312" w:eastAsia="仿宋_GB2312" w:cs="仿宋_GB2312"/>
          <w:color w:val="000000"/>
          <w:sz w:val="28"/>
        </w:rPr>
        <w:t>本采购需求的编制，旨在贯彻落实政府采购公开、公平、公正和诚实信用的原则，明确各方权责，从源头上减少履约争议，确保财政资金的使用效益与采购政策的实现。</w:t>
      </w:r>
    </w:p>
    <w:p w14:paraId="0DCF901D">
      <w:pPr>
        <w:pStyle w:val="9"/>
        <w:bidi w:val="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E3EEA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04" w:lineRule="atLeast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云南省渔业科学研究院</w:t>
      </w:r>
    </w:p>
    <w:p w14:paraId="5F6B09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04" w:lineRule="atLeast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2026年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</w:p>
    <w:p w14:paraId="3E380E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0D235B-A449-4136-A623-E43F1912339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188C86A-C691-40DB-9C5B-99C18440C7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5B205E4-3EB6-430D-BC1D-E71DADF1C0B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4CAE31"/>
    <w:rsid w:val="079D3B1A"/>
    <w:rsid w:val="0FC65EA5"/>
    <w:rsid w:val="182368E7"/>
    <w:rsid w:val="1D9E26B3"/>
    <w:rsid w:val="2969503E"/>
    <w:rsid w:val="3072287E"/>
    <w:rsid w:val="32233398"/>
    <w:rsid w:val="40362128"/>
    <w:rsid w:val="4E00445C"/>
    <w:rsid w:val="5054037B"/>
    <w:rsid w:val="5F8D3E61"/>
    <w:rsid w:val="6FF702DF"/>
    <w:rsid w:val="70FEFBB6"/>
    <w:rsid w:val="76933455"/>
    <w:rsid w:val="77BFD389"/>
    <w:rsid w:val="77EBC89F"/>
    <w:rsid w:val="7C2B1A5B"/>
    <w:rsid w:val="7F4F1247"/>
    <w:rsid w:val="E24CAE31"/>
    <w:rsid w:val="FADFD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paragraph" w:customStyle="1" w:styleId="9">
    <w:name w:val="null5"/>
    <w:hidden/>
    <w:qFormat/>
    <w:uiPriority w:val="0"/>
    <w:rPr>
      <w:rFonts w:hint="eastAsia" w:ascii="仿宋_GB2312" w:hAnsi="仿宋_GB2312" w:eastAsia="仿宋_GB2312" w:cs="仿宋_GB231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1736</Words>
  <Characters>1804</Characters>
  <Lines>0</Lines>
  <Paragraphs>0</Paragraphs>
  <TotalTime>0</TotalTime>
  <ScaleCrop>false</ScaleCrop>
  <LinksUpToDate>false</LinksUpToDate>
  <CharactersWithSpaces>1809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2025-04-17T18:00:00Z</dcterms:created>
  <dc:creator>kylin</dc:creator>
  <cp:lastModifiedBy>zyh</cp:lastModifiedBy>
  <dcterms:modified xsi:type="dcterms:W3CDTF">2026-05-12T08:18:24Z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F81429E095884BBCA59C3F7C166E03C9_13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