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1D096">
      <w:pPr>
        <w:keepNext w:val="0"/>
        <w:keepLines w:val="0"/>
        <w:pageBreakBefore w:val="0"/>
        <w:widowControl/>
        <w:kinsoku w:val="0"/>
        <w:wordWrap/>
        <w:overflowPunct/>
        <w:topLinePunct w:val="0"/>
        <w:autoSpaceDE w:val="0"/>
        <w:autoSpaceDN w:val="0"/>
        <w:bidi w:val="0"/>
        <w:adjustRightInd w:val="0"/>
        <w:snapToGrid w:val="0"/>
        <w:spacing w:before="357" w:line="360" w:lineRule="exact"/>
        <w:jc w:val="both"/>
        <w:textAlignment w:val="baseline"/>
        <w:outlineLvl w:val="0"/>
        <w:rPr>
          <w:rFonts w:hint="default" w:ascii="方正仿宋_GBK" w:hAnsi="方正仿宋_GBK" w:eastAsia="方正仿宋_GBK" w:cs="方正仿宋_GBK"/>
          <w:b w:val="0"/>
          <w:bCs w:val="0"/>
          <w:spacing w:val="-2"/>
          <w:sz w:val="32"/>
          <w:szCs w:val="32"/>
          <w:lang w:val="en-US" w:eastAsia="zh-CN"/>
        </w:rPr>
      </w:pPr>
      <w:r>
        <w:rPr>
          <w:rFonts w:hint="eastAsia" w:ascii="方正仿宋_GBK" w:hAnsi="方正仿宋_GBK" w:eastAsia="方正仿宋_GBK" w:cs="方正仿宋_GBK"/>
          <w:b w:val="0"/>
          <w:bCs w:val="0"/>
          <w:spacing w:val="-2"/>
          <w:sz w:val="32"/>
          <w:szCs w:val="32"/>
          <w:lang w:val="en-US" w:eastAsia="zh-CN"/>
        </w:rPr>
        <w:t>附件8</w:t>
      </w:r>
    </w:p>
    <w:p w14:paraId="136209E6">
      <w:pPr>
        <w:keepNext w:val="0"/>
        <w:keepLines w:val="0"/>
        <w:pageBreakBefore w:val="0"/>
        <w:widowControl/>
        <w:kinsoku w:val="0"/>
        <w:wordWrap/>
        <w:overflowPunct/>
        <w:topLinePunct w:val="0"/>
        <w:autoSpaceDE w:val="0"/>
        <w:autoSpaceDN w:val="0"/>
        <w:bidi w:val="0"/>
        <w:adjustRightInd w:val="0"/>
        <w:snapToGrid w:val="0"/>
        <w:spacing w:before="357" w:line="360" w:lineRule="exact"/>
        <w:jc w:val="center"/>
        <w:textAlignment w:val="baseline"/>
        <w:outlineLvl w:val="0"/>
        <w:rPr>
          <w:rFonts w:hint="eastAsia" w:ascii="方正小标宋_GBK" w:hAnsi="方正小标宋_GBK" w:eastAsia="方正小标宋_GBK" w:cs="方正小标宋_GBK"/>
          <w:b w:val="0"/>
          <w:bCs w:val="0"/>
          <w:spacing w:val="-2"/>
          <w:sz w:val="44"/>
          <w:szCs w:val="44"/>
          <w:lang w:val="en-US" w:eastAsia="zh-CN"/>
        </w:rPr>
      </w:pPr>
      <w:r>
        <w:rPr>
          <w:rFonts w:hint="eastAsia" w:ascii="方正小标宋_GBK" w:hAnsi="方正小标宋_GBK" w:eastAsia="方正小标宋_GBK" w:cs="方正小标宋_GBK"/>
          <w:b w:val="0"/>
          <w:bCs w:val="0"/>
          <w:spacing w:val="-2"/>
          <w:sz w:val="44"/>
          <w:szCs w:val="44"/>
          <w:lang w:val="en-US" w:eastAsia="zh-CN"/>
        </w:rPr>
        <w:t>农机安全宣传围裙</w:t>
      </w:r>
    </w:p>
    <w:p w14:paraId="68632A22">
      <w:pPr>
        <w:pStyle w:val="2"/>
        <w:spacing w:before="140" w:line="219" w:lineRule="auto"/>
        <w:jc w:val="both"/>
        <w:rPr>
          <w:rFonts w:hint="eastAsia" w:ascii="方正仿宋_GBK" w:hAnsi="方正仿宋_GBK" w:eastAsia="方正仿宋_GBK" w:cs="方正仿宋_GBK"/>
          <w:b w:val="0"/>
          <w:bCs w:val="0"/>
          <w:snapToGrid w:val="0"/>
          <w:color w:val="000000"/>
          <w:spacing w:val="-2"/>
          <w:kern w:val="0"/>
          <w:sz w:val="32"/>
          <w:szCs w:val="32"/>
          <w:lang w:val="en-US" w:eastAsia="zh-CN" w:bidi="ar-SA"/>
        </w:rPr>
      </w:pPr>
      <w:r>
        <w:rPr>
          <w:rFonts w:hint="eastAsia"/>
          <w:b/>
          <w:bCs/>
          <w:spacing w:val="3"/>
          <w:sz w:val="43"/>
          <w:szCs w:val="43"/>
          <w:lang w:val="en-US" w:eastAsia="zh-CN"/>
        </w:rPr>
        <w:t xml:space="preserve">   </w:t>
      </w:r>
      <w:r>
        <w:rPr>
          <w:rFonts w:hint="eastAsia" w:ascii="方正仿宋_GBK" w:hAnsi="方正仿宋_GBK" w:eastAsia="方正仿宋_GBK" w:cs="方正仿宋_GBK"/>
          <w:b w:val="0"/>
          <w:bCs w:val="0"/>
          <w:snapToGrid w:val="0"/>
          <w:color w:val="000000"/>
          <w:spacing w:val="-2"/>
          <w:kern w:val="0"/>
          <w:sz w:val="32"/>
          <w:szCs w:val="32"/>
          <w:lang w:val="en-US" w:eastAsia="zh-CN" w:bidi="ar-SA"/>
        </w:rPr>
        <w:t xml:space="preserve">  </w:t>
      </w:r>
    </w:p>
    <w:p w14:paraId="3EBB3A0B">
      <w:pPr>
        <w:pStyle w:val="2"/>
        <w:spacing w:before="140" w:line="219" w:lineRule="auto"/>
        <w:ind w:firstLine="1264" w:firstLineChars="400"/>
        <w:jc w:val="both"/>
        <w:rPr>
          <w:rFonts w:hint="eastAsia" w:ascii="方正仿宋_GBK" w:hAnsi="方正仿宋_GBK" w:eastAsia="方正仿宋_GBK" w:cs="方正仿宋_GBK"/>
          <w:b w:val="0"/>
          <w:bCs w:val="0"/>
          <w:snapToGrid w:val="0"/>
          <w:color w:val="000000"/>
          <w:spacing w:val="-2"/>
          <w:kern w:val="0"/>
          <w:sz w:val="32"/>
          <w:szCs w:val="32"/>
          <w:lang w:val="en-US" w:eastAsia="zh-CN" w:bidi="ar-SA"/>
        </w:rPr>
      </w:pPr>
      <w:r>
        <w:rPr>
          <w:rFonts w:hint="eastAsia" w:ascii="方正仿宋_GBK" w:hAnsi="方正仿宋_GBK" w:eastAsia="方正仿宋_GBK" w:cs="方正仿宋_GBK"/>
          <w:b w:val="0"/>
          <w:bCs w:val="0"/>
          <w:snapToGrid w:val="0"/>
          <w:color w:val="000000"/>
          <w:spacing w:val="-2"/>
          <w:kern w:val="0"/>
          <w:sz w:val="32"/>
          <w:szCs w:val="32"/>
          <w:lang w:val="en-US" w:eastAsia="zh-CN" w:bidi="ar-SA"/>
        </w:rPr>
        <w:t>标语：农机作业守规章  平安耕耘奔小康</w:t>
      </w:r>
    </w:p>
    <w:p w14:paraId="3E1768D0">
      <w:pPr>
        <w:pStyle w:val="2"/>
        <w:spacing w:before="140" w:line="219" w:lineRule="auto"/>
        <w:ind w:firstLine="960" w:firstLineChars="400"/>
        <w:jc w:val="both"/>
        <w:rPr>
          <w:rFonts w:hint="eastAsia" w:ascii="方正仿宋_GBK" w:hAnsi="方正仿宋_GBK" w:eastAsia="方正仿宋_GBK" w:cs="方正仿宋_GBK"/>
          <w:b w:val="0"/>
          <w:bCs w:val="0"/>
          <w:snapToGrid w:val="0"/>
          <w:color w:val="000000"/>
          <w:spacing w:val="-2"/>
          <w:kern w:val="0"/>
          <w:sz w:val="32"/>
          <w:szCs w:val="32"/>
          <w:lang w:val="en-US" w:eastAsia="zh-CN" w:bidi="ar-SA"/>
        </w:rPr>
      </w:pPr>
      <w:r>
        <w:drawing>
          <wp:anchor distT="0" distB="0" distL="114300" distR="114300" simplePos="0" relativeHeight="251659264" behindDoc="0" locked="0" layoutInCell="1" allowOverlap="1">
            <wp:simplePos x="0" y="0"/>
            <wp:positionH relativeFrom="column">
              <wp:posOffset>832485</wp:posOffset>
            </wp:positionH>
            <wp:positionV relativeFrom="paragraph">
              <wp:posOffset>175895</wp:posOffset>
            </wp:positionV>
            <wp:extent cx="3619500" cy="345757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619500" cy="3457575"/>
                    </a:xfrm>
                    <a:prstGeom prst="rect">
                      <a:avLst/>
                    </a:prstGeom>
                    <a:noFill/>
                    <a:ln>
                      <a:noFill/>
                    </a:ln>
                  </pic:spPr>
                </pic:pic>
              </a:graphicData>
            </a:graphic>
          </wp:anchor>
        </w:drawing>
      </w:r>
    </w:p>
    <w:p w14:paraId="63BE4FE6">
      <w:pPr>
        <w:pStyle w:val="2"/>
        <w:spacing w:before="140" w:line="219" w:lineRule="auto"/>
        <w:jc w:val="both"/>
        <w:rPr>
          <w:rFonts w:hint="default" w:ascii="方正仿宋_GBK" w:hAnsi="方正仿宋_GBK" w:eastAsia="方正仿宋_GBK" w:cs="方正仿宋_GBK"/>
          <w:b w:val="0"/>
          <w:bCs w:val="0"/>
          <w:snapToGrid w:val="0"/>
          <w:color w:val="000000"/>
          <w:spacing w:val="-2"/>
          <w:kern w:val="0"/>
          <w:sz w:val="32"/>
          <w:szCs w:val="32"/>
          <w:lang w:val="en-US" w:eastAsia="zh-CN" w:bidi="ar-SA"/>
        </w:rPr>
      </w:pPr>
    </w:p>
    <w:p w14:paraId="2501275A">
      <w:pPr>
        <w:pStyle w:val="2"/>
        <w:spacing w:before="140" w:line="219" w:lineRule="auto"/>
        <w:jc w:val="both"/>
        <w:rPr>
          <w:rFonts w:hint="default" w:ascii="方正仿宋_GBK" w:hAnsi="方正仿宋_GBK" w:eastAsia="方正仿宋_GBK" w:cs="方正仿宋_GBK"/>
          <w:b w:val="0"/>
          <w:bCs w:val="0"/>
          <w:snapToGrid w:val="0"/>
          <w:color w:val="000000"/>
          <w:spacing w:val="-2"/>
          <w:kern w:val="0"/>
          <w:sz w:val="32"/>
          <w:szCs w:val="32"/>
          <w:lang w:val="en-US" w:eastAsia="zh-CN" w:bidi="ar-SA"/>
        </w:rPr>
      </w:pPr>
    </w:p>
    <w:p w14:paraId="20BF7352">
      <w:pPr>
        <w:pStyle w:val="2"/>
        <w:spacing w:before="140" w:line="219" w:lineRule="auto"/>
        <w:jc w:val="both"/>
        <w:rPr>
          <w:rFonts w:hint="default" w:ascii="方正仿宋_GBK" w:hAnsi="方正仿宋_GBK" w:eastAsia="方正仿宋_GBK" w:cs="方正仿宋_GBK"/>
          <w:b w:val="0"/>
          <w:bCs w:val="0"/>
          <w:snapToGrid w:val="0"/>
          <w:color w:val="000000"/>
          <w:spacing w:val="-2"/>
          <w:kern w:val="0"/>
          <w:sz w:val="32"/>
          <w:szCs w:val="32"/>
          <w:lang w:val="en-US" w:eastAsia="zh-CN" w:bidi="ar-SA"/>
        </w:rPr>
      </w:pPr>
    </w:p>
    <w:p w14:paraId="4AADF256">
      <w:pPr>
        <w:pStyle w:val="2"/>
        <w:spacing w:before="140" w:line="219" w:lineRule="auto"/>
        <w:jc w:val="both"/>
        <w:rPr>
          <w:rFonts w:hint="default" w:ascii="方正仿宋_GBK" w:hAnsi="方正仿宋_GBK" w:eastAsia="方正仿宋_GBK" w:cs="方正仿宋_GBK"/>
          <w:b w:val="0"/>
          <w:bCs w:val="0"/>
          <w:snapToGrid w:val="0"/>
          <w:color w:val="000000"/>
          <w:spacing w:val="-2"/>
          <w:kern w:val="0"/>
          <w:sz w:val="32"/>
          <w:szCs w:val="32"/>
          <w:lang w:val="en-US" w:eastAsia="zh-CN" w:bidi="ar-SA"/>
        </w:rPr>
      </w:pPr>
    </w:p>
    <w:p w14:paraId="59DA2358">
      <w:pPr>
        <w:pStyle w:val="2"/>
        <w:spacing w:before="140" w:line="219" w:lineRule="auto"/>
        <w:jc w:val="both"/>
        <w:rPr>
          <w:rFonts w:hint="default" w:ascii="方正仿宋_GBK" w:hAnsi="方正仿宋_GBK" w:eastAsia="方正仿宋_GBK" w:cs="方正仿宋_GBK"/>
          <w:b w:val="0"/>
          <w:bCs w:val="0"/>
          <w:snapToGrid w:val="0"/>
          <w:color w:val="000000"/>
          <w:spacing w:val="-2"/>
          <w:kern w:val="0"/>
          <w:sz w:val="32"/>
          <w:szCs w:val="32"/>
          <w:lang w:val="en-US" w:eastAsia="zh-CN" w:bidi="ar-SA"/>
        </w:rPr>
      </w:pPr>
    </w:p>
    <w:p w14:paraId="67569659">
      <w:pPr>
        <w:pStyle w:val="2"/>
        <w:spacing w:before="140" w:line="219" w:lineRule="auto"/>
        <w:jc w:val="both"/>
        <w:rPr>
          <w:rFonts w:hint="default" w:ascii="方正仿宋_GBK" w:hAnsi="方正仿宋_GBK" w:eastAsia="方正仿宋_GBK" w:cs="方正仿宋_GBK"/>
          <w:b w:val="0"/>
          <w:bCs w:val="0"/>
          <w:snapToGrid w:val="0"/>
          <w:color w:val="000000"/>
          <w:spacing w:val="-2"/>
          <w:kern w:val="0"/>
          <w:sz w:val="32"/>
          <w:szCs w:val="32"/>
          <w:lang w:val="en-US" w:eastAsia="zh-CN" w:bidi="ar-SA"/>
        </w:rPr>
      </w:pPr>
    </w:p>
    <w:p w14:paraId="4F9B1F9E">
      <w:pPr>
        <w:pStyle w:val="2"/>
        <w:spacing w:before="140" w:line="219" w:lineRule="auto"/>
        <w:jc w:val="both"/>
        <w:rPr>
          <w:rFonts w:hint="default" w:ascii="方正仿宋_GBK" w:hAnsi="方正仿宋_GBK" w:eastAsia="方正仿宋_GBK" w:cs="方正仿宋_GBK"/>
          <w:b w:val="0"/>
          <w:bCs w:val="0"/>
          <w:snapToGrid w:val="0"/>
          <w:color w:val="000000"/>
          <w:spacing w:val="-2"/>
          <w:kern w:val="0"/>
          <w:sz w:val="32"/>
          <w:szCs w:val="32"/>
          <w:lang w:val="en-US" w:eastAsia="zh-CN" w:bidi="ar-SA"/>
        </w:rPr>
      </w:pPr>
    </w:p>
    <w:p w14:paraId="11698706">
      <w:pPr>
        <w:pStyle w:val="2"/>
        <w:spacing w:before="140" w:line="219" w:lineRule="auto"/>
        <w:jc w:val="both"/>
        <w:rPr>
          <w:rFonts w:hint="default" w:ascii="方正仿宋_GBK" w:hAnsi="方正仿宋_GBK" w:eastAsia="方正仿宋_GBK" w:cs="方正仿宋_GBK"/>
          <w:b w:val="0"/>
          <w:bCs w:val="0"/>
          <w:snapToGrid w:val="0"/>
          <w:color w:val="000000"/>
          <w:spacing w:val="-2"/>
          <w:kern w:val="0"/>
          <w:sz w:val="32"/>
          <w:szCs w:val="32"/>
          <w:lang w:val="en-US" w:eastAsia="zh-CN" w:bidi="ar-SA"/>
        </w:rPr>
      </w:pPr>
    </w:p>
    <w:p w14:paraId="008635A7">
      <w:pPr>
        <w:pStyle w:val="2"/>
        <w:spacing w:before="140" w:line="219" w:lineRule="auto"/>
        <w:jc w:val="both"/>
        <w:rPr>
          <w:rFonts w:hint="default" w:ascii="方正仿宋_GBK" w:hAnsi="方正仿宋_GBK" w:eastAsia="方正仿宋_GBK" w:cs="方正仿宋_GBK"/>
          <w:b w:val="0"/>
          <w:bCs w:val="0"/>
          <w:snapToGrid w:val="0"/>
          <w:color w:val="000000"/>
          <w:spacing w:val="-2"/>
          <w:kern w:val="0"/>
          <w:sz w:val="32"/>
          <w:szCs w:val="32"/>
          <w:lang w:val="en-US" w:eastAsia="zh-CN" w:bidi="ar-SA"/>
        </w:rPr>
      </w:pPr>
    </w:p>
    <w:p w14:paraId="2161A1B2">
      <w:pPr>
        <w:pStyle w:val="2"/>
        <w:spacing w:before="140" w:line="219" w:lineRule="auto"/>
        <w:jc w:val="center"/>
        <w:rPr>
          <w:b/>
          <w:bCs/>
          <w:spacing w:val="3"/>
          <w:sz w:val="43"/>
          <w:szCs w:val="43"/>
        </w:rPr>
      </w:pPr>
    </w:p>
    <w:p w14:paraId="22F66989">
      <w:pPr>
        <w:pStyle w:val="2"/>
        <w:spacing w:before="140" w:line="219" w:lineRule="auto"/>
        <w:jc w:val="both"/>
        <w:rPr>
          <w:rFonts w:hint="eastAsia"/>
          <w:b/>
          <w:bCs/>
          <w:spacing w:val="3"/>
          <w:sz w:val="43"/>
          <w:szCs w:val="43"/>
          <w:lang w:val="en-US" w:eastAsia="zh-CN"/>
        </w:rPr>
      </w:pPr>
      <w:r>
        <w:rPr>
          <w:rFonts w:hint="eastAsia"/>
          <w:b/>
          <w:bCs/>
          <w:spacing w:val="3"/>
          <w:sz w:val="43"/>
          <w:szCs w:val="43"/>
          <w:lang w:val="en-US" w:eastAsia="zh-CN"/>
        </w:rPr>
        <w:t xml:space="preserve">      </w:t>
      </w:r>
    </w:p>
    <w:p w14:paraId="1899C2D1">
      <w:pPr>
        <w:pStyle w:val="2"/>
        <w:spacing w:before="140" w:line="219" w:lineRule="auto"/>
        <w:jc w:val="both"/>
        <w:rPr>
          <w:rFonts w:hint="eastAsia"/>
          <w:b/>
          <w:bCs/>
          <w:spacing w:val="3"/>
          <w:sz w:val="43"/>
          <w:szCs w:val="43"/>
          <w:lang w:val="en-US" w:eastAsia="zh-CN"/>
        </w:rPr>
      </w:pPr>
    </w:p>
    <w:p w14:paraId="30E7AFF6">
      <w:pPr>
        <w:pStyle w:val="2"/>
        <w:spacing w:before="140" w:line="219" w:lineRule="auto"/>
        <w:jc w:val="both"/>
        <w:rPr>
          <w:rFonts w:hint="eastAsia"/>
          <w:b/>
          <w:bCs/>
          <w:spacing w:val="3"/>
          <w:sz w:val="43"/>
          <w:szCs w:val="43"/>
          <w:lang w:val="en-US" w:eastAsia="zh-CN"/>
        </w:rPr>
      </w:pPr>
    </w:p>
    <w:p w14:paraId="6E7AB228">
      <w:pPr>
        <w:pStyle w:val="2"/>
        <w:spacing w:before="140" w:line="219" w:lineRule="auto"/>
        <w:ind w:firstLine="1751" w:firstLineChars="400"/>
        <w:jc w:val="both"/>
        <w:rPr>
          <w:rFonts w:hint="eastAsia"/>
          <w:b/>
          <w:bCs/>
          <w:spacing w:val="3"/>
          <w:sz w:val="43"/>
          <w:szCs w:val="43"/>
          <w:lang w:val="en-US" w:eastAsia="zh-CN"/>
        </w:rPr>
      </w:pPr>
      <w:r>
        <w:rPr>
          <w:rFonts w:hint="eastAsia"/>
          <w:b/>
          <w:bCs/>
          <w:spacing w:val="3"/>
          <w:sz w:val="43"/>
          <w:szCs w:val="43"/>
          <w:lang w:val="en-US" w:eastAsia="zh-CN"/>
        </w:rPr>
        <w:t xml:space="preserve">    云南省农业机械安全监理总站宣</w:t>
      </w:r>
    </w:p>
    <w:p w14:paraId="1A30A554">
      <w:pPr>
        <w:pStyle w:val="2"/>
        <w:spacing w:before="140" w:line="219" w:lineRule="auto"/>
        <w:jc w:val="center"/>
        <w:rPr>
          <w:b/>
          <w:bCs/>
          <w:spacing w:val="3"/>
          <w:sz w:val="43"/>
          <w:szCs w:val="43"/>
        </w:rPr>
      </w:pPr>
    </w:p>
    <w:p w14:paraId="5052D805">
      <w:pPr>
        <w:pStyle w:val="2"/>
        <w:spacing w:before="140" w:line="219" w:lineRule="auto"/>
        <w:jc w:val="center"/>
        <w:rPr>
          <w:b/>
          <w:bCs/>
          <w:spacing w:val="3"/>
          <w:sz w:val="43"/>
          <w:szCs w:val="43"/>
        </w:rPr>
      </w:pPr>
    </w:p>
    <w:p w14:paraId="583CC052">
      <w:pPr>
        <w:pStyle w:val="2"/>
        <w:spacing w:before="140" w:line="219" w:lineRule="auto"/>
        <w:jc w:val="center"/>
        <w:rPr>
          <w:b/>
          <w:bCs/>
          <w:spacing w:val="3"/>
          <w:sz w:val="43"/>
          <w:szCs w:val="43"/>
        </w:rPr>
      </w:pPr>
    </w:p>
    <w:p w14:paraId="2D885EFA">
      <w:pPr>
        <w:keepNext w:val="0"/>
        <w:keepLines w:val="0"/>
        <w:pageBreakBefore w:val="0"/>
        <w:widowControl/>
        <w:kinsoku w:val="0"/>
        <w:wordWrap/>
        <w:overflowPunct/>
        <w:topLinePunct w:val="0"/>
        <w:autoSpaceDE w:val="0"/>
        <w:autoSpaceDN w:val="0"/>
        <w:bidi w:val="0"/>
        <w:adjustRightInd w:val="0"/>
        <w:snapToGrid w:val="0"/>
        <w:spacing w:before="357" w:line="700" w:lineRule="exact"/>
        <w:jc w:val="center"/>
        <w:textAlignment w:val="baseline"/>
        <w:outlineLvl w:val="0"/>
        <w:rPr>
          <w:rFonts w:hint="eastAsia" w:ascii="方正仿宋_GBK" w:hAnsi="方正仿宋_GBK" w:eastAsia="方正仿宋_GBK" w:cs="方正仿宋_GBK"/>
          <w:b w:val="0"/>
          <w:bCs w:val="0"/>
          <w:spacing w:val="-2"/>
          <w:sz w:val="32"/>
          <w:szCs w:val="32"/>
          <w:lang w:val="en-US" w:eastAsia="zh-CN"/>
        </w:rPr>
      </w:pPr>
      <w:r>
        <w:rPr>
          <w:rFonts w:hint="eastAsia" w:ascii="方正小标宋_GBK" w:hAnsi="方正小标宋_GBK" w:eastAsia="方正小标宋_GBK" w:cs="方正小标宋_GBK"/>
          <w:b w:val="0"/>
          <w:bCs w:val="0"/>
          <w:spacing w:val="-2"/>
          <w:sz w:val="44"/>
          <w:szCs w:val="44"/>
          <w:lang w:val="en-US" w:eastAsia="zh-CN"/>
        </w:rPr>
        <w:t>农机安全宣传手册</w:t>
      </w:r>
    </w:p>
    <w:p w14:paraId="3D7C6DBD">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0EA45F09">
      <w:pPr>
        <w:pStyle w:val="2"/>
        <w:keepNext w:val="0"/>
        <w:keepLines w:val="0"/>
        <w:pageBreakBefore w:val="0"/>
        <w:widowControl/>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习近平总书记重要关于安全生产论述摘编</w:t>
      </w:r>
    </w:p>
    <w:p w14:paraId="580E0E9E">
      <w:pPr>
        <w:pStyle w:val="2"/>
        <w:keepNext w:val="0"/>
        <w:keepLines w:val="0"/>
        <w:pageBreakBefore w:val="0"/>
        <w:widowControl/>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一）六大要点：一是强化红线意识，实施安全发展战略；二是抓紧建立健全安全生产责任体系；三是强化企业主体责任落实；四是加快安全监管方面改革创新；五是全面构建长效机制；六是领导干部要敢于担当。</w:t>
      </w:r>
    </w:p>
    <w:p w14:paraId="2D0B7B4C">
      <w:pPr>
        <w:pStyle w:val="2"/>
        <w:keepNext w:val="0"/>
        <w:keepLines w:val="0"/>
        <w:pageBreakBefore w:val="0"/>
        <w:widowControl/>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（二）人命关天，发展绝不能以牺牲人的生命为代价。这必须作为一条不可逾越的红线。（—2013年6月，习近平总书记就做好安全生产工作作出重要指示指出）。</w:t>
      </w:r>
    </w:p>
    <w:p w14:paraId="2B258ED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三）落实安全生产责任制，要落实行业主管部门直接监管、安全监管部门综合监管、地方政府属地监管。坚持管行业必须管安全、管业务必须管安全、管生产经营必须管安全。而且要党政同责、一岗双责、齐抓共管。（—2013年7月18日，习近平总书记在中央政治局第28次常委会就做好安全生产工作作出重要指示。）</w:t>
      </w:r>
    </w:p>
    <w:p w14:paraId="79B855B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四）当干部不要当的那么潇洒，要经常临事而惧。这是一种负责任的态度。要经常有睡不着觉、半夜惊醒的情况。当官当的太潇洒，准要出事。（—2013年7月18日，习近平总书记在中央政治局第28次常委会就做好安全生产工作作出重要指示。）</w:t>
      </w:r>
    </w:p>
    <w:p w14:paraId="3FEDEC8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五）对责任单位和责任人要打到疼处、痛处，让他们真正痛定思痛、痛改前非，有效防止悲剧重演。造成重大损失，如果责任人照样拿高薪、拿高额奖金、还分红，那是不合理的。（—2013年7月18日，习近平总书记在中央政治局第28次常委会就做好安全生产工作作出重要指示。）</w:t>
      </w:r>
    </w:p>
    <w:p w14:paraId="2BC9119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六）安全生产必须警钟长鸣、常抓不懈，丝毫放松不得，否则就会给国家和人民带来不可挽回的损失。必须建立健全安全生产责任体系，强化企业主体责任，深化安全生产大检查，认真吸取教训，注重举一反三，全面加强安全生产工作。（—2013年11月24日，习近平总书记在青岛黄岛经济开发区考察输油管线泄漏引发爆燃事故抢险工作时指出。）</w:t>
      </w:r>
    </w:p>
    <w:p w14:paraId="658D94C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七）所有企业都必须认真履行安全生产主体责任，做到安全投入到位、安全培训到位、基础管理到位、应急救援到位，确保安全生产。（—2013年11月24日，习近平总书记在青岛黄岛经济开发区考察输油管线泄漏引发爆燃事故抢险工作时指出。）</w:t>
      </w:r>
    </w:p>
    <w:p w14:paraId="5A31C6E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八）安全生产，要坚持防患于未然。要继续开展安全生产大检查。做到“全覆盖、零容忍、严执法、重实效”。要采用不发通知、不打招呼、不听汇报、不用陪同和接待，直奔基层、直插现场，暗查暗访。特别是要深查地下油气管网这样的隐蔽致灾隐患。要加大隐患整改治理力度，建立安全生产检查工作负责制，实行谁检查、谁签字、谁负责，做到不打折扣、不留死角、不走过场，务必见到成效。（—2013年11月24日，习近平总书记在青岛黄岛经济开发区考察输油管线泄漏引发爆燃事故抢险工作时指出。）</w:t>
      </w:r>
    </w:p>
    <w:p w14:paraId="69F4199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（九）要做到“一厂出事故、万厂受教育，一地有隐患、全国受教育”。（—2013年11月24日，习近平总书记在青岛黄岛经济开发区考察输油管线泄漏引发爆燃事故抢险工作时指出。）</w:t>
      </w:r>
    </w:p>
    <w:p w14:paraId="091141F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十）血的教训极其深刻，必须牢牢记取。各生产单位要强化安全生产第一意识，落实安全生产主体责任，加强安全生产基础能力建设，坚决遏制重特大安全生产事故发生。（2015年8月15日，对切实做好安全生产工作的重要指示）</w:t>
      </w:r>
    </w:p>
    <w:p w14:paraId="0B5A456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十一）安全生产是民生大事，一丝一毫不能放松，要以对人民极端负责的精神抓好安全生产工作，站在人民群众的角度想问题，把重大风险隐患当成事故来对待，守土有责，敢于担当，完善体制，严格监管，让人民群众安心放心。各级党委和政府特别是领导干部要牢固树立安全生产的观念，正确处理安全生发展的关系，坚持发展决不能以牺牲安全为代价这条红线。经济社会发展的每一个项目、每一个环节都要以安全为前提，不能有丝毫疏漏。（—2016年7月，习近平总书记对加强安全生产和汛期安全防范工作作出重要指示强调。）</w:t>
      </w:r>
    </w:p>
    <w:p w14:paraId="6F58B6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（十二）要加强交通运输、消防、危险化学品等重点领域安全生产治理，遏制重特大事故发生。（2017年2月，习近平总书记主持召开国家安全工作座谈会强调。）</w:t>
      </w:r>
    </w:p>
    <w:p w14:paraId="1FD1D9D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十三）各级党委和政府要切实担负起“促一方发展、保一方平安”的政治责任，严格落实责任制。要健全风险防范化解机制，坚持从源头上防范化解重大安全风险，真正把问题解决在萌芽之时、成灾之前。（—2019年11月，习近平总书记在中央政治局第十九次集体学习时强调。）</w:t>
      </w:r>
    </w:p>
    <w:p w14:paraId="7FDDCFC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十四）生命重于泰山。各级党委和政府务必把安全生产摆到重要位置，树牢安全发展理念，绝不能只重发展不顾安全，更不能将其视作无关痛痒的事，搞形式主义、官僚主义。（—2020年4月，习近平总书记对安全生产作出重要指示强调。）</w:t>
      </w:r>
    </w:p>
    <w:p w14:paraId="043F0CC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十五）习近平总书记强调：“生命重于泰山”“责任重于泰山”“要以‘时时放心不下’的责任感抓好安全生产，把制度完善起来，把责任落实下去，尽最大努力防范各类重大安全事故的发生，维护好人民群众生命财产安全”“克服麻痹思想和侥幸心理，进一步压实安全生产责任”。（2024年3月习近平总书记在应急管理工作会议的讲话。）</w:t>
      </w:r>
    </w:p>
    <w:p w14:paraId="020AC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36" w:line="600" w:lineRule="exact"/>
        <w:ind w:firstLine="636" w:firstLineChars="200"/>
        <w:jc w:val="both"/>
        <w:textAlignment w:val="baseline"/>
        <w:rPr>
          <w:rFonts w:hint="eastAsia" w:ascii="方正仿宋_GBK" w:hAnsi="方正仿宋_GBK" w:eastAsia="方正仿宋_GBK" w:cs="方正仿宋_GBK"/>
          <w:b w:val="0"/>
          <w:bCs w:val="0"/>
          <w:spacing w:val="-1"/>
          <w:sz w:val="32"/>
          <w:szCs w:val="32"/>
          <w:lang w:eastAsia="zh-CN"/>
        </w:rPr>
      </w:pPr>
      <w:r>
        <w:rPr>
          <w:rFonts w:hint="eastAsia" w:ascii="方正仿宋_GBK" w:hAnsi="方正仿宋_GBK" w:eastAsia="方正仿宋_GBK" w:cs="方正仿宋_GBK"/>
          <w:b w:val="0"/>
          <w:bCs w:val="0"/>
          <w:spacing w:val="-1"/>
          <w:sz w:val="32"/>
          <w:szCs w:val="32"/>
          <w:lang w:eastAsia="zh-CN"/>
        </w:rPr>
        <w:t>（十六）习近平总书记强调，各级党委和政府要统筹发展和安全，扎实抓好中小金融机构、地方政府债务、房地产等重点领域风险防控和化解工作，落细落实安全生产责任，及早预防可能出现的洪涝等灾害，全面加强各领域安全风险隐患排查整治，切实防患于未然，守住安全底线。（2024年5月22日至24日习近平总书记考察山东省重要讲话。）</w:t>
      </w:r>
    </w:p>
    <w:p w14:paraId="521E16FB">
      <w:pPr>
        <w:keepNext w:val="0"/>
        <w:keepLines w:val="0"/>
        <w:pageBreakBefore w:val="0"/>
        <w:widowControl/>
        <w:kinsoku w:val="0"/>
        <w:wordWrap/>
        <w:overflowPunct/>
        <w:topLinePunct w:val="0"/>
        <w:autoSpaceDE w:val="0"/>
        <w:autoSpaceDN w:val="0"/>
        <w:bidi w:val="0"/>
        <w:adjustRightInd w:val="0"/>
        <w:snapToGrid w:val="0"/>
        <w:spacing w:before="357" w:line="700" w:lineRule="exact"/>
        <w:jc w:val="center"/>
        <w:textAlignment w:val="baseline"/>
        <w:outlineLvl w:val="0"/>
        <w:rPr>
          <w:rFonts w:hint="eastAsia" w:ascii="方正小标宋_GBK" w:hAnsi="方正小标宋_GBK" w:eastAsia="方正小标宋_GBK" w:cs="方正小标宋_GBK"/>
          <w:b w:val="0"/>
          <w:bCs w:val="0"/>
          <w:spacing w:val="-2"/>
          <w:sz w:val="44"/>
          <w:szCs w:val="44"/>
          <w:lang w:val="en-US" w:eastAsia="zh-CN"/>
        </w:rPr>
      </w:pPr>
    </w:p>
    <w:p w14:paraId="147D2BA7">
      <w:pPr>
        <w:keepNext w:val="0"/>
        <w:keepLines w:val="0"/>
        <w:pageBreakBefore w:val="0"/>
        <w:widowControl/>
        <w:kinsoku w:val="0"/>
        <w:wordWrap/>
        <w:overflowPunct/>
        <w:topLinePunct w:val="0"/>
        <w:autoSpaceDE w:val="0"/>
        <w:autoSpaceDN w:val="0"/>
        <w:bidi w:val="0"/>
        <w:adjustRightInd w:val="0"/>
        <w:snapToGrid w:val="0"/>
        <w:spacing w:before="357" w:line="700" w:lineRule="exact"/>
        <w:jc w:val="center"/>
        <w:textAlignment w:val="baseline"/>
        <w:outlineLvl w:val="0"/>
        <w:rPr>
          <w:rFonts w:hint="eastAsia" w:ascii="方正小标宋_GBK" w:hAnsi="方正小标宋_GBK" w:eastAsia="方正小标宋_GBK" w:cs="方正小标宋_GBK"/>
          <w:b w:val="0"/>
          <w:bCs w:val="0"/>
          <w:spacing w:val="-2"/>
          <w:sz w:val="44"/>
          <w:szCs w:val="44"/>
          <w:lang w:val="en-US" w:eastAsia="zh-CN"/>
        </w:rPr>
      </w:pPr>
    </w:p>
    <w:p w14:paraId="16028BCC">
      <w:pPr>
        <w:keepNext w:val="0"/>
        <w:keepLines w:val="0"/>
        <w:pageBreakBefore w:val="0"/>
        <w:widowControl/>
        <w:kinsoku w:val="0"/>
        <w:wordWrap/>
        <w:overflowPunct/>
        <w:topLinePunct w:val="0"/>
        <w:autoSpaceDE w:val="0"/>
        <w:autoSpaceDN w:val="0"/>
        <w:bidi w:val="0"/>
        <w:adjustRightInd w:val="0"/>
        <w:snapToGrid w:val="0"/>
        <w:spacing w:before="357" w:line="700" w:lineRule="exact"/>
        <w:jc w:val="center"/>
        <w:textAlignment w:val="baseline"/>
        <w:outlineLvl w:val="0"/>
        <w:rPr>
          <w:rFonts w:hint="eastAsia" w:ascii="方正小标宋_GBK" w:hAnsi="方正小标宋_GBK" w:eastAsia="方正小标宋_GBK" w:cs="方正小标宋_GBK"/>
          <w:b w:val="0"/>
          <w:bCs w:val="0"/>
          <w:spacing w:val="-2"/>
          <w:sz w:val="44"/>
          <w:szCs w:val="44"/>
          <w:lang w:val="en-US" w:eastAsia="zh-CN"/>
        </w:rPr>
      </w:pPr>
    </w:p>
    <w:p w14:paraId="5AE40C8E">
      <w:pPr>
        <w:keepNext w:val="0"/>
        <w:keepLines w:val="0"/>
        <w:pageBreakBefore w:val="0"/>
        <w:widowControl/>
        <w:kinsoku w:val="0"/>
        <w:wordWrap/>
        <w:overflowPunct/>
        <w:topLinePunct w:val="0"/>
        <w:autoSpaceDE w:val="0"/>
        <w:autoSpaceDN w:val="0"/>
        <w:bidi w:val="0"/>
        <w:adjustRightInd w:val="0"/>
        <w:snapToGrid w:val="0"/>
        <w:spacing w:before="357" w:line="700" w:lineRule="exact"/>
        <w:jc w:val="center"/>
        <w:textAlignment w:val="baseline"/>
        <w:outlineLvl w:val="0"/>
        <w:rPr>
          <w:rFonts w:hint="eastAsia" w:ascii="方正仿宋_GBK" w:hAnsi="方正仿宋_GBK" w:eastAsia="方正仿宋_GBK" w:cs="方正仿宋_GBK"/>
          <w:b w:val="0"/>
          <w:bCs w:val="0"/>
          <w:spacing w:val="-2"/>
          <w:sz w:val="32"/>
          <w:szCs w:val="32"/>
          <w:lang w:val="en-US" w:eastAsia="zh-CN"/>
        </w:rPr>
      </w:pPr>
      <w:r>
        <w:rPr>
          <w:rFonts w:hint="eastAsia" w:ascii="方正小标宋_GBK" w:hAnsi="方正小标宋_GBK" w:eastAsia="方正小标宋_GBK" w:cs="方正小标宋_GBK"/>
          <w:b w:val="0"/>
          <w:bCs w:val="0"/>
          <w:spacing w:val="-2"/>
          <w:sz w:val="44"/>
          <w:szCs w:val="44"/>
          <w:lang w:val="en-US" w:eastAsia="zh-CN"/>
        </w:rPr>
        <w:t>农机安全帽子</w:t>
      </w:r>
    </w:p>
    <w:p w14:paraId="1B9AEBB1">
      <w:pPr>
        <w:pStyle w:val="2"/>
        <w:spacing w:before="140" w:line="219" w:lineRule="auto"/>
        <w:ind w:firstLine="1264" w:firstLineChars="400"/>
        <w:jc w:val="both"/>
        <w:rPr>
          <w:rFonts w:hint="eastAsia" w:ascii="方正仿宋_GBK" w:hAnsi="方正仿宋_GBK" w:eastAsia="方正仿宋_GBK" w:cs="方正仿宋_GBK"/>
          <w:b w:val="0"/>
          <w:bCs w:val="0"/>
          <w:snapToGrid w:val="0"/>
          <w:color w:val="000000"/>
          <w:spacing w:val="-2"/>
          <w:kern w:val="0"/>
          <w:sz w:val="32"/>
          <w:szCs w:val="32"/>
          <w:lang w:val="en-US" w:eastAsia="zh-CN" w:bidi="ar-SA"/>
        </w:rPr>
      </w:pPr>
    </w:p>
    <w:p w14:paraId="65A156B9">
      <w:pPr>
        <w:pStyle w:val="2"/>
        <w:spacing w:before="140" w:line="219" w:lineRule="auto"/>
        <w:ind w:firstLine="1264" w:firstLineChars="400"/>
        <w:jc w:val="left"/>
        <w:rPr>
          <w:rFonts w:hint="default" w:ascii="方正仿宋_GBK" w:hAnsi="方正仿宋_GBK" w:eastAsia="方正仿宋_GBK" w:cs="方正仿宋_GBK"/>
          <w:b w:val="0"/>
          <w:bCs w:val="0"/>
          <w:snapToGrid w:val="0"/>
          <w:color w:val="000000"/>
          <w:spacing w:val="-2"/>
          <w:kern w:val="0"/>
          <w:sz w:val="32"/>
          <w:szCs w:val="32"/>
          <w:lang w:val="en-US" w:eastAsia="zh-CN" w:bidi="ar-SA"/>
        </w:rPr>
      </w:pPr>
      <w:r>
        <w:rPr>
          <w:rFonts w:hint="eastAsia" w:ascii="方正仿宋_GBK" w:hAnsi="方正仿宋_GBK" w:eastAsia="方正仿宋_GBK" w:cs="方正仿宋_GBK"/>
          <w:b w:val="0"/>
          <w:bCs w:val="0"/>
          <w:snapToGrid w:val="0"/>
          <w:color w:val="000000"/>
          <w:spacing w:val="-2"/>
          <w:kern w:val="0"/>
          <w:sz w:val="32"/>
          <w:szCs w:val="32"/>
          <w:lang w:val="en-US" w:eastAsia="zh-CN" w:bidi="ar-SA"/>
        </w:rPr>
        <w:t>标语：依法作业守规矩  安全生产得收益</w:t>
      </w:r>
    </w:p>
    <w:p w14:paraId="54AAFCC5">
      <w:pPr>
        <w:pStyle w:val="2"/>
        <w:spacing w:before="136" w:line="219" w:lineRule="auto"/>
        <w:jc w:val="center"/>
        <w:rPr>
          <w:rFonts w:hint="eastAsia" w:ascii="方正黑体_GBK" w:hAnsi="方正黑体_GBK" w:eastAsia="方正黑体_GBK" w:cs="方正黑体_GBK"/>
          <w:b/>
          <w:bCs/>
          <w:spacing w:val="-1"/>
          <w:sz w:val="42"/>
          <w:szCs w:val="42"/>
          <w:lang w:eastAsia="zh-CN"/>
        </w:rPr>
      </w:pPr>
      <w:bookmarkStart w:id="0" w:name="_GoBack"/>
      <w:bookmarkEnd w:id="0"/>
      <w:r>
        <w:drawing>
          <wp:anchor distT="0" distB="0" distL="114300" distR="114300" simplePos="0" relativeHeight="251660288" behindDoc="0" locked="0" layoutInCell="1" allowOverlap="1">
            <wp:simplePos x="0" y="0"/>
            <wp:positionH relativeFrom="column">
              <wp:posOffset>880110</wp:posOffset>
            </wp:positionH>
            <wp:positionV relativeFrom="paragraph">
              <wp:posOffset>211455</wp:posOffset>
            </wp:positionV>
            <wp:extent cx="3619500" cy="3457575"/>
            <wp:effectExtent l="0" t="0" r="0"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619500" cy="3457575"/>
                    </a:xfrm>
                    <a:prstGeom prst="rect">
                      <a:avLst/>
                    </a:prstGeom>
                    <a:noFill/>
                    <a:ln>
                      <a:noFill/>
                    </a:ln>
                  </pic:spPr>
                </pic:pic>
              </a:graphicData>
            </a:graphic>
          </wp:anchor>
        </w:drawing>
      </w:r>
    </w:p>
    <w:p w14:paraId="348600C0">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16854239">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2CF1E1F9">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12172486">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58F729C5">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204B7F4D">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1F622928">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3A5FD065">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10814EE4">
      <w:pPr>
        <w:pStyle w:val="2"/>
        <w:spacing w:before="140" w:line="219" w:lineRule="auto"/>
        <w:ind w:firstLine="1751" w:firstLineChars="400"/>
        <w:jc w:val="both"/>
        <w:rPr>
          <w:rFonts w:hint="eastAsia"/>
          <w:b/>
          <w:bCs/>
          <w:spacing w:val="3"/>
          <w:sz w:val="43"/>
          <w:szCs w:val="43"/>
          <w:lang w:val="en-US" w:eastAsia="zh-CN"/>
        </w:rPr>
      </w:pPr>
    </w:p>
    <w:p w14:paraId="77900E39">
      <w:pPr>
        <w:pStyle w:val="2"/>
        <w:spacing w:before="140" w:line="219" w:lineRule="auto"/>
        <w:ind w:firstLine="1751" w:firstLineChars="400"/>
        <w:jc w:val="both"/>
        <w:rPr>
          <w:rFonts w:hint="eastAsia"/>
          <w:b/>
          <w:bCs/>
          <w:spacing w:val="3"/>
          <w:sz w:val="43"/>
          <w:szCs w:val="43"/>
          <w:lang w:val="en-US" w:eastAsia="zh-CN"/>
        </w:rPr>
      </w:pPr>
      <w:r>
        <w:rPr>
          <w:rFonts w:hint="eastAsia"/>
          <w:b/>
          <w:bCs/>
          <w:spacing w:val="3"/>
          <w:sz w:val="43"/>
          <w:szCs w:val="43"/>
          <w:lang w:val="en-US" w:eastAsia="zh-CN"/>
        </w:rPr>
        <w:t>云南省农业机械安全监理总站宣</w:t>
      </w:r>
    </w:p>
    <w:p w14:paraId="572DF230">
      <w:pPr>
        <w:pStyle w:val="2"/>
        <w:spacing w:before="140" w:line="219" w:lineRule="auto"/>
        <w:jc w:val="both"/>
        <w:rPr>
          <w:rFonts w:hint="eastAsia"/>
          <w:b/>
          <w:bCs/>
          <w:spacing w:val="3"/>
          <w:sz w:val="43"/>
          <w:szCs w:val="43"/>
          <w:lang w:val="en-US" w:eastAsia="zh-CN"/>
        </w:rPr>
      </w:pPr>
    </w:p>
    <w:p w14:paraId="15BB3761">
      <w:pPr>
        <w:pStyle w:val="2"/>
        <w:spacing w:before="140" w:line="219" w:lineRule="auto"/>
        <w:jc w:val="both"/>
        <w:rPr>
          <w:rFonts w:hint="eastAsia"/>
          <w:b/>
          <w:bCs/>
          <w:spacing w:val="3"/>
          <w:sz w:val="43"/>
          <w:szCs w:val="43"/>
          <w:lang w:val="en-US" w:eastAsia="zh-CN"/>
        </w:rPr>
      </w:pPr>
    </w:p>
    <w:p w14:paraId="4A6FF553">
      <w:pPr>
        <w:pStyle w:val="2"/>
        <w:spacing w:before="140" w:line="219" w:lineRule="auto"/>
        <w:jc w:val="both"/>
        <w:rPr>
          <w:rFonts w:hint="eastAsia"/>
          <w:b/>
          <w:bCs/>
          <w:spacing w:val="3"/>
          <w:sz w:val="43"/>
          <w:szCs w:val="43"/>
          <w:lang w:val="en-US" w:eastAsia="zh-CN"/>
        </w:rPr>
      </w:pPr>
    </w:p>
    <w:p w14:paraId="155EFC48">
      <w:pPr>
        <w:pStyle w:val="2"/>
        <w:spacing w:before="140" w:line="219" w:lineRule="auto"/>
        <w:jc w:val="both"/>
        <w:rPr>
          <w:rFonts w:hint="eastAsia"/>
          <w:b/>
          <w:bCs/>
          <w:spacing w:val="3"/>
          <w:sz w:val="43"/>
          <w:szCs w:val="43"/>
          <w:lang w:val="en-US" w:eastAsia="zh-CN"/>
        </w:rPr>
      </w:pPr>
    </w:p>
    <w:p w14:paraId="2EF865A8">
      <w:pPr>
        <w:pStyle w:val="2"/>
        <w:spacing w:before="140" w:line="219" w:lineRule="auto"/>
        <w:jc w:val="both"/>
        <w:rPr>
          <w:rFonts w:hint="eastAsia"/>
          <w:b/>
          <w:bCs/>
          <w:spacing w:val="3"/>
          <w:sz w:val="43"/>
          <w:szCs w:val="43"/>
          <w:lang w:val="en-US" w:eastAsia="zh-CN"/>
        </w:rPr>
      </w:pPr>
    </w:p>
    <w:p w14:paraId="1D9DC5F7">
      <w:pPr>
        <w:keepNext w:val="0"/>
        <w:keepLines w:val="0"/>
        <w:pageBreakBefore w:val="0"/>
        <w:widowControl/>
        <w:kinsoku w:val="0"/>
        <w:wordWrap/>
        <w:overflowPunct/>
        <w:topLinePunct w:val="0"/>
        <w:autoSpaceDE w:val="0"/>
        <w:autoSpaceDN w:val="0"/>
        <w:bidi w:val="0"/>
        <w:adjustRightInd w:val="0"/>
        <w:snapToGrid w:val="0"/>
        <w:spacing w:before="357" w:line="700" w:lineRule="exact"/>
        <w:jc w:val="center"/>
        <w:textAlignment w:val="baseline"/>
        <w:outlineLvl w:val="0"/>
        <w:rPr>
          <w:rFonts w:hint="eastAsia" w:ascii="方正仿宋_GBK" w:hAnsi="方正仿宋_GBK" w:eastAsia="方正仿宋_GBK" w:cs="方正仿宋_GBK"/>
          <w:b w:val="0"/>
          <w:bCs w:val="0"/>
          <w:spacing w:val="-2"/>
          <w:sz w:val="32"/>
          <w:szCs w:val="32"/>
          <w:lang w:val="en-US" w:eastAsia="zh-CN"/>
        </w:rPr>
      </w:pPr>
      <w:r>
        <w:rPr>
          <w:rFonts w:hint="eastAsia" w:ascii="方正小标宋_GBK" w:hAnsi="方正小标宋_GBK" w:eastAsia="方正小标宋_GBK" w:cs="方正小标宋_GBK"/>
          <w:b w:val="0"/>
          <w:bCs w:val="0"/>
          <w:spacing w:val="-2"/>
          <w:sz w:val="44"/>
          <w:szCs w:val="44"/>
          <w:lang w:val="en-US" w:eastAsia="zh-CN"/>
        </w:rPr>
        <w:t>农机安全宣传衣</w:t>
      </w:r>
    </w:p>
    <w:p w14:paraId="18EC77A1">
      <w:pPr>
        <w:pStyle w:val="2"/>
        <w:spacing w:before="140" w:line="219" w:lineRule="auto"/>
        <w:ind w:firstLine="1264" w:firstLineChars="400"/>
        <w:jc w:val="both"/>
        <w:rPr>
          <w:rFonts w:hint="eastAsia" w:ascii="方正仿宋_GBK" w:hAnsi="方正仿宋_GBK" w:eastAsia="方正仿宋_GBK" w:cs="方正仿宋_GBK"/>
          <w:b w:val="0"/>
          <w:bCs w:val="0"/>
          <w:snapToGrid w:val="0"/>
          <w:color w:val="000000"/>
          <w:spacing w:val="-2"/>
          <w:kern w:val="0"/>
          <w:sz w:val="32"/>
          <w:szCs w:val="32"/>
          <w:lang w:val="en-US" w:eastAsia="zh-CN" w:bidi="ar-SA"/>
        </w:rPr>
      </w:pPr>
    </w:p>
    <w:p w14:paraId="36D1E2F2">
      <w:pPr>
        <w:pStyle w:val="2"/>
        <w:spacing w:before="140" w:line="219" w:lineRule="auto"/>
        <w:ind w:firstLine="1264" w:firstLineChars="400"/>
        <w:jc w:val="left"/>
        <w:rPr>
          <w:rFonts w:hint="default" w:ascii="方正仿宋_GBK" w:hAnsi="方正仿宋_GBK" w:eastAsia="方正仿宋_GBK" w:cs="方正仿宋_GBK"/>
          <w:b w:val="0"/>
          <w:bCs w:val="0"/>
          <w:snapToGrid w:val="0"/>
          <w:color w:val="000000"/>
          <w:spacing w:val="-2"/>
          <w:kern w:val="0"/>
          <w:sz w:val="32"/>
          <w:szCs w:val="32"/>
          <w:lang w:val="en-US" w:eastAsia="zh-CN" w:bidi="ar-SA"/>
        </w:rPr>
      </w:pPr>
      <w:r>
        <w:rPr>
          <w:rFonts w:hint="eastAsia" w:ascii="方正仿宋_GBK" w:hAnsi="方正仿宋_GBK" w:eastAsia="方正仿宋_GBK" w:cs="方正仿宋_GBK"/>
          <w:b w:val="0"/>
          <w:bCs w:val="0"/>
          <w:snapToGrid w:val="0"/>
          <w:color w:val="000000"/>
          <w:spacing w:val="-2"/>
          <w:kern w:val="0"/>
          <w:sz w:val="32"/>
          <w:szCs w:val="32"/>
          <w:lang w:val="en-US" w:eastAsia="zh-CN" w:bidi="ar-SA"/>
        </w:rPr>
        <w:t>标语：依法作业守规矩  安全生产得收益</w:t>
      </w:r>
    </w:p>
    <w:p w14:paraId="606C708C">
      <w:pPr>
        <w:pStyle w:val="2"/>
        <w:spacing w:before="136" w:line="219" w:lineRule="auto"/>
        <w:jc w:val="center"/>
        <w:rPr>
          <w:rFonts w:hint="eastAsia" w:ascii="方正黑体_GBK" w:hAnsi="方正黑体_GBK" w:eastAsia="方正黑体_GBK" w:cs="方正黑体_GBK"/>
          <w:b/>
          <w:bCs/>
          <w:spacing w:val="-1"/>
          <w:sz w:val="42"/>
          <w:szCs w:val="42"/>
          <w:lang w:eastAsia="zh-CN"/>
        </w:rPr>
      </w:pPr>
      <w:r>
        <w:drawing>
          <wp:anchor distT="0" distB="0" distL="114300" distR="114300" simplePos="0" relativeHeight="251661312" behindDoc="0" locked="0" layoutInCell="1" allowOverlap="1">
            <wp:simplePos x="0" y="0"/>
            <wp:positionH relativeFrom="column">
              <wp:posOffset>880110</wp:posOffset>
            </wp:positionH>
            <wp:positionV relativeFrom="paragraph">
              <wp:posOffset>211455</wp:posOffset>
            </wp:positionV>
            <wp:extent cx="3619500" cy="3457575"/>
            <wp:effectExtent l="0" t="0" r="0"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619500" cy="3457575"/>
                    </a:xfrm>
                    <a:prstGeom prst="rect">
                      <a:avLst/>
                    </a:prstGeom>
                    <a:noFill/>
                    <a:ln>
                      <a:noFill/>
                    </a:ln>
                  </pic:spPr>
                </pic:pic>
              </a:graphicData>
            </a:graphic>
          </wp:anchor>
        </w:drawing>
      </w:r>
    </w:p>
    <w:p w14:paraId="23BC0903">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7D005211">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1806A2B0">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44EE764E">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4113CD61">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4A844E41">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691FCF12">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548DDADF">
      <w:pPr>
        <w:pStyle w:val="2"/>
        <w:spacing w:before="136" w:line="219" w:lineRule="auto"/>
        <w:jc w:val="center"/>
        <w:rPr>
          <w:rFonts w:hint="eastAsia" w:ascii="方正黑体_GBK" w:hAnsi="方正黑体_GBK" w:eastAsia="方正黑体_GBK" w:cs="方正黑体_GBK"/>
          <w:b/>
          <w:bCs/>
          <w:spacing w:val="-1"/>
          <w:sz w:val="42"/>
          <w:szCs w:val="42"/>
          <w:lang w:eastAsia="zh-CN"/>
        </w:rPr>
      </w:pPr>
    </w:p>
    <w:p w14:paraId="6E495C78">
      <w:pPr>
        <w:pStyle w:val="2"/>
        <w:spacing w:before="140" w:line="219" w:lineRule="auto"/>
        <w:ind w:firstLine="1751" w:firstLineChars="400"/>
        <w:jc w:val="both"/>
        <w:rPr>
          <w:rFonts w:hint="eastAsia"/>
          <w:b/>
          <w:bCs/>
          <w:spacing w:val="3"/>
          <w:sz w:val="43"/>
          <w:szCs w:val="43"/>
          <w:lang w:val="en-US" w:eastAsia="zh-CN"/>
        </w:rPr>
      </w:pPr>
    </w:p>
    <w:p w14:paraId="74E3FC27">
      <w:pPr>
        <w:pStyle w:val="2"/>
        <w:spacing w:before="140" w:line="219" w:lineRule="auto"/>
        <w:ind w:firstLine="1751" w:firstLineChars="400"/>
        <w:jc w:val="both"/>
        <w:rPr>
          <w:rFonts w:hint="eastAsia"/>
          <w:b/>
          <w:bCs/>
          <w:spacing w:val="3"/>
          <w:sz w:val="43"/>
          <w:szCs w:val="43"/>
          <w:lang w:val="en-US" w:eastAsia="zh-CN"/>
        </w:rPr>
      </w:pPr>
      <w:r>
        <w:rPr>
          <w:rFonts w:hint="eastAsia"/>
          <w:b/>
          <w:bCs/>
          <w:spacing w:val="3"/>
          <w:sz w:val="43"/>
          <w:szCs w:val="43"/>
          <w:lang w:val="en-US" w:eastAsia="zh-CN"/>
        </w:rPr>
        <w:t>云南省农业机械安全监理总站宣</w:t>
      </w:r>
    </w:p>
    <w:p w14:paraId="562DA697">
      <w:pPr>
        <w:pStyle w:val="2"/>
        <w:spacing w:before="140" w:line="219" w:lineRule="auto"/>
        <w:jc w:val="both"/>
        <w:rPr>
          <w:rFonts w:hint="eastAsia"/>
          <w:b/>
          <w:bCs/>
          <w:spacing w:val="3"/>
          <w:sz w:val="43"/>
          <w:szCs w:val="43"/>
          <w:lang w:val="en-US" w:eastAsia="zh-CN"/>
        </w:rPr>
      </w:pP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0N2Q1NWJjYzdmNmMzZmU1ZjExMDg2ZDZkMTRkYWEifQ=="/>
  </w:docVars>
  <w:rsids>
    <w:rsidRoot w:val="450F67FC"/>
    <w:rsid w:val="302428C3"/>
    <w:rsid w:val="401C483D"/>
    <w:rsid w:val="450F67FC"/>
    <w:rsid w:val="5DF2568C"/>
    <w:rsid w:val="68F839ED"/>
    <w:rsid w:val="728A07A5"/>
    <w:rsid w:val="751731A0"/>
    <w:rsid w:val="7CC67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云南省农业农村厅</Company>
  <Pages>7</Pages>
  <Words>2129</Words>
  <Characters>2192</Characters>
  <Lines>0</Lines>
  <Paragraphs>0</Paragraphs>
  <TotalTime>10</TotalTime>
  <ScaleCrop>false</ScaleCrop>
  <LinksUpToDate>false</LinksUpToDate>
  <CharactersWithSpaces>2214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2024-04-03T01:15:00Z</dcterms:created>
  <dc:creator>幻影2008</dc:creator>
  <cp:lastModifiedBy>石磊</cp:lastModifiedBy>
  <cp:lastPrinted>2026-06-02T21:33:47Z</cp:lastPrinted>
  <dcterms:modified xsi:type="dcterms:W3CDTF">2026-06-02T21:33:51Z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FD53295A5276436999C754AE136A5DD0_13</vt:lpwstr>
  </property>
  <property fmtid="{D5CDD505-2E9C-101B-9397-08002B2CF9AE}" pid="4" name="KSOTemplateDocerSaveRecord">
    <vt:lpwstr>eyJoZGlkIjoiMzA0N2Q1NWJjYzdmNmMzZmU1ZjExMDg2ZDZkMTRkYWEiLCJ1c2VySWQiOiI0OTM4MDcwOTcifQ==</vt:lpwstr>
  </property>
</Properties>
</file>