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5EA037">
      <w:pPr>
        <w:pStyle w:val="2"/>
        <w:spacing w:after="0" w:line="560" w:lineRule="exact"/>
        <w:rPr>
          <w:rFonts w:hint="eastAsia" w:ascii="方正黑体_GBK" w:hAnsi="方正黑体_GBK" w:eastAsia="方正黑体_GBK" w:cs="方正黑体_GBK"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  <w:t>附</w:t>
      </w:r>
      <w:bookmarkStart w:id="0" w:name="_GoBack"/>
      <w:bookmarkEnd w:id="0"/>
      <w:r>
        <w:rPr>
          <w:rFonts w:ascii="方正黑体_GBK" w:hAnsi="方正黑体_GBK" w:eastAsia="方正黑体_GBK" w:cs="方正黑体_GBK"/>
          <w:sz w:val="28"/>
          <w:szCs w:val="28"/>
        </w:rPr>
        <w:t>件：</w:t>
      </w:r>
    </w:p>
    <w:p w14:paraId="133534E6">
      <w:pPr>
        <w:snapToGrid w:val="0"/>
        <w:spacing w:after="160"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ascii="方正小标宋_GBK" w:hAnsi="方正小标宋_GBK" w:eastAsia="方正小标宋_GBK" w:cs="方正小标宋_GBK"/>
          <w:sz w:val="44"/>
          <w:szCs w:val="44"/>
          <w14:ligatures w14:val="standardContextual"/>
        </w:rPr>
        <w:t>省高原特色现代农业产业技术体系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14:ligatures w14:val="standardContextual"/>
        </w:rPr>
        <w:t>首席科学家和</w:t>
      </w:r>
      <w:r>
        <w:rPr>
          <w:rFonts w:ascii="方正小标宋_GBK" w:hAnsi="方正小标宋_GBK" w:eastAsia="方正小标宋_GBK" w:cs="方正小标宋_GBK"/>
          <w:sz w:val="44"/>
          <w:szCs w:val="44"/>
          <w14:ligatures w14:val="standardContextual"/>
        </w:rPr>
        <w:t>岗位专家候选人名单</w:t>
      </w:r>
    </w:p>
    <w:tbl>
      <w:tblPr>
        <w:tblStyle w:val="6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171"/>
        <w:gridCol w:w="2515"/>
        <w:gridCol w:w="992"/>
        <w:gridCol w:w="3827"/>
      </w:tblGrid>
      <w:tr w14:paraId="75CBA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4" w:type="dxa"/>
            <w:vAlign w:val="center"/>
          </w:tcPr>
          <w:p w14:paraId="74EA8BDF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方正黑体_GBK" w:hAnsi="Times New Roman" w:eastAsia="方正黑体_GBK"/>
                <w:kern w:val="0"/>
                <w:sz w:val="24"/>
              </w:rPr>
              <w:t>序号</w:t>
            </w:r>
          </w:p>
        </w:tc>
        <w:tc>
          <w:tcPr>
            <w:tcW w:w="1171" w:type="dxa"/>
            <w:vAlign w:val="center"/>
          </w:tcPr>
          <w:p w14:paraId="6504F0F5">
            <w:pPr>
              <w:widowControl/>
              <w:spacing w:line="560" w:lineRule="exact"/>
              <w:jc w:val="center"/>
              <w:rPr>
                <w:rFonts w:hint="eastAsia" w:ascii="方正黑体_GBK" w:hAnsi="宋体" w:eastAsia="方正黑体_GBK" w:cs="宋体"/>
                <w:kern w:val="0"/>
                <w:sz w:val="24"/>
              </w:rPr>
            </w:pPr>
            <w:r>
              <w:rPr>
                <w:rFonts w:ascii="方正黑体_GBK" w:hAnsi="宋体" w:eastAsia="方正黑体_GBK" w:cs="宋体"/>
                <w:kern w:val="0"/>
                <w:sz w:val="24"/>
              </w:rPr>
              <w:t>体系</w:t>
            </w:r>
          </w:p>
        </w:tc>
        <w:tc>
          <w:tcPr>
            <w:tcW w:w="2515" w:type="dxa"/>
            <w:vAlign w:val="center"/>
          </w:tcPr>
          <w:p w14:paraId="099CC617">
            <w:pPr>
              <w:widowControl/>
              <w:spacing w:line="560" w:lineRule="exact"/>
              <w:jc w:val="center"/>
              <w:rPr>
                <w:rFonts w:hint="eastAsia" w:ascii="方正黑体_GBK" w:hAnsi="宋体" w:eastAsia="方正黑体_GBK" w:cs="宋体"/>
                <w:kern w:val="0"/>
                <w:sz w:val="24"/>
              </w:rPr>
            </w:pPr>
            <w:r>
              <w:rPr>
                <w:rFonts w:ascii="方正黑体_GBK" w:hAnsi="宋体" w:eastAsia="方正黑体_GBK" w:cs="宋体"/>
                <w:kern w:val="0"/>
                <w:sz w:val="24"/>
              </w:rPr>
              <w:t>岗位名称</w:t>
            </w:r>
          </w:p>
        </w:tc>
        <w:tc>
          <w:tcPr>
            <w:tcW w:w="992" w:type="dxa"/>
            <w:vAlign w:val="center"/>
          </w:tcPr>
          <w:p w14:paraId="5E682716">
            <w:pPr>
              <w:widowControl/>
              <w:spacing w:line="560" w:lineRule="exact"/>
              <w:jc w:val="center"/>
              <w:rPr>
                <w:rFonts w:hint="eastAsia" w:ascii="方正黑体_GBK" w:hAnsi="宋体" w:eastAsia="方正黑体_GBK" w:cs="宋体"/>
                <w:kern w:val="0"/>
                <w:sz w:val="24"/>
              </w:rPr>
            </w:pPr>
            <w:r>
              <w:rPr>
                <w:rFonts w:ascii="方正黑体_GBK" w:hAnsi="宋体" w:eastAsia="方正黑体_GBK" w:cs="宋体"/>
                <w:kern w:val="0"/>
                <w:sz w:val="24"/>
              </w:rPr>
              <w:t>姓名</w:t>
            </w:r>
          </w:p>
        </w:tc>
        <w:tc>
          <w:tcPr>
            <w:tcW w:w="3827" w:type="dxa"/>
            <w:vAlign w:val="center"/>
          </w:tcPr>
          <w:p w14:paraId="5CB062D0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方正黑体_GBK" w:hAnsi="Times New Roman" w:eastAsia="方正黑体_GBK"/>
                <w:kern w:val="0"/>
                <w:sz w:val="24"/>
              </w:rPr>
              <w:t>工作单位</w:t>
            </w:r>
          </w:p>
        </w:tc>
      </w:tr>
      <w:tr w14:paraId="4A2E5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21DF8AE0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1171" w:type="dxa"/>
            <w:vAlign w:val="center"/>
          </w:tcPr>
          <w:p w14:paraId="17DF6880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薯类</w:t>
            </w:r>
          </w:p>
        </w:tc>
        <w:tc>
          <w:tcPr>
            <w:tcW w:w="2515" w:type="dxa"/>
            <w:vAlign w:val="center"/>
          </w:tcPr>
          <w:p w14:paraId="70B8C805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首席科学家</w:t>
            </w:r>
          </w:p>
        </w:tc>
        <w:tc>
          <w:tcPr>
            <w:tcW w:w="992" w:type="dxa"/>
            <w:vAlign w:val="center"/>
          </w:tcPr>
          <w:p w14:paraId="7BDE59A1"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宋体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 w:cs="宋体"/>
                <w:kern w:val="0"/>
                <w:sz w:val="22"/>
                <w:szCs w:val="22"/>
              </w:rPr>
              <w:t>陈  斌</w:t>
            </w:r>
          </w:p>
        </w:tc>
        <w:tc>
          <w:tcPr>
            <w:tcW w:w="3827" w:type="dxa"/>
            <w:vAlign w:val="center"/>
          </w:tcPr>
          <w:p w14:paraId="1C217265"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宋体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 w:cs="宋体"/>
                <w:kern w:val="0"/>
                <w:sz w:val="22"/>
                <w:szCs w:val="22"/>
              </w:rPr>
              <w:t>云南农业大学</w:t>
            </w:r>
          </w:p>
        </w:tc>
      </w:tr>
      <w:tr w14:paraId="452FC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6FF54E86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2</w:t>
            </w:r>
          </w:p>
        </w:tc>
        <w:tc>
          <w:tcPr>
            <w:tcW w:w="1171" w:type="dxa"/>
            <w:vAlign w:val="center"/>
          </w:tcPr>
          <w:p w14:paraId="30D27107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牧草</w:t>
            </w:r>
          </w:p>
        </w:tc>
        <w:tc>
          <w:tcPr>
            <w:tcW w:w="2515" w:type="dxa"/>
            <w:vAlign w:val="center"/>
          </w:tcPr>
          <w:p w14:paraId="1446E73F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首席科学家</w:t>
            </w:r>
          </w:p>
        </w:tc>
        <w:tc>
          <w:tcPr>
            <w:tcW w:w="992" w:type="dxa"/>
            <w:vAlign w:val="center"/>
          </w:tcPr>
          <w:p w14:paraId="7F221D38"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宋体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 w:cs="宋体"/>
                <w:kern w:val="0"/>
                <w:sz w:val="22"/>
                <w:szCs w:val="22"/>
              </w:rPr>
              <w:t>钟  声</w:t>
            </w:r>
          </w:p>
        </w:tc>
        <w:tc>
          <w:tcPr>
            <w:tcW w:w="3827" w:type="dxa"/>
            <w:vAlign w:val="center"/>
          </w:tcPr>
          <w:p w14:paraId="5AC7FC88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云南草地动物科学研究院</w:t>
            </w:r>
          </w:p>
        </w:tc>
      </w:tr>
      <w:tr w14:paraId="4FFB9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55A805CC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3</w:t>
            </w:r>
          </w:p>
        </w:tc>
        <w:tc>
          <w:tcPr>
            <w:tcW w:w="1171" w:type="dxa"/>
            <w:vAlign w:val="center"/>
          </w:tcPr>
          <w:p w14:paraId="29F351C8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奶牛</w:t>
            </w:r>
          </w:p>
        </w:tc>
        <w:tc>
          <w:tcPr>
            <w:tcW w:w="2515" w:type="dxa"/>
            <w:vAlign w:val="center"/>
          </w:tcPr>
          <w:p w14:paraId="769523FE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首席科学家</w:t>
            </w:r>
          </w:p>
        </w:tc>
        <w:tc>
          <w:tcPr>
            <w:tcW w:w="992" w:type="dxa"/>
            <w:vAlign w:val="center"/>
          </w:tcPr>
          <w:p w14:paraId="5292CC45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顾招兵</w:t>
            </w:r>
          </w:p>
        </w:tc>
        <w:tc>
          <w:tcPr>
            <w:tcW w:w="3827" w:type="dxa"/>
            <w:vAlign w:val="center"/>
          </w:tcPr>
          <w:p w14:paraId="64B35CCA"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宋体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 w:cs="宋体"/>
                <w:kern w:val="0"/>
                <w:sz w:val="22"/>
                <w:szCs w:val="22"/>
              </w:rPr>
              <w:t>云南农业大学</w:t>
            </w:r>
          </w:p>
        </w:tc>
      </w:tr>
      <w:tr w14:paraId="74CD4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01CAE7DB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4</w:t>
            </w:r>
          </w:p>
        </w:tc>
        <w:tc>
          <w:tcPr>
            <w:tcW w:w="1171" w:type="dxa"/>
            <w:vAlign w:val="center"/>
          </w:tcPr>
          <w:p w14:paraId="602D671E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淡水渔业</w:t>
            </w:r>
          </w:p>
        </w:tc>
        <w:tc>
          <w:tcPr>
            <w:tcW w:w="2515" w:type="dxa"/>
            <w:vAlign w:val="center"/>
          </w:tcPr>
          <w:p w14:paraId="48D9CA55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首席科学家</w:t>
            </w:r>
          </w:p>
        </w:tc>
        <w:tc>
          <w:tcPr>
            <w:tcW w:w="992" w:type="dxa"/>
            <w:vAlign w:val="center"/>
          </w:tcPr>
          <w:p w14:paraId="663406F4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石永伦</w:t>
            </w:r>
          </w:p>
        </w:tc>
        <w:tc>
          <w:tcPr>
            <w:tcW w:w="3827" w:type="dxa"/>
            <w:vAlign w:val="center"/>
          </w:tcPr>
          <w:p w14:paraId="74FBA3F1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云南省水产技术推广站</w:t>
            </w:r>
          </w:p>
        </w:tc>
      </w:tr>
      <w:tr w14:paraId="70F81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01CC5DCC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1171" w:type="dxa"/>
            <w:vAlign w:val="center"/>
          </w:tcPr>
          <w:p w14:paraId="18371CF9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新兴产业</w:t>
            </w:r>
          </w:p>
        </w:tc>
        <w:tc>
          <w:tcPr>
            <w:tcW w:w="2515" w:type="dxa"/>
            <w:vAlign w:val="center"/>
          </w:tcPr>
          <w:p w14:paraId="155F4957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首席科学家</w:t>
            </w:r>
          </w:p>
        </w:tc>
        <w:tc>
          <w:tcPr>
            <w:tcW w:w="992" w:type="dxa"/>
            <w:vAlign w:val="center"/>
          </w:tcPr>
          <w:p w14:paraId="038D40A9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杨启良</w:t>
            </w:r>
          </w:p>
        </w:tc>
        <w:tc>
          <w:tcPr>
            <w:tcW w:w="3827" w:type="dxa"/>
            <w:vAlign w:val="center"/>
          </w:tcPr>
          <w:p w14:paraId="5CF653C2"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宋体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 w:cs="宋体"/>
                <w:kern w:val="0"/>
                <w:sz w:val="22"/>
                <w:szCs w:val="22"/>
              </w:rPr>
              <w:t>昆明理工大学</w:t>
            </w:r>
          </w:p>
        </w:tc>
      </w:tr>
      <w:tr w14:paraId="18F82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7834FA28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6</w:t>
            </w:r>
          </w:p>
        </w:tc>
        <w:tc>
          <w:tcPr>
            <w:tcW w:w="1171" w:type="dxa"/>
            <w:noWrap/>
            <w:vAlign w:val="center"/>
          </w:tcPr>
          <w:p w14:paraId="236DB8E9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水稻</w:t>
            </w:r>
          </w:p>
        </w:tc>
        <w:tc>
          <w:tcPr>
            <w:tcW w:w="2515" w:type="dxa"/>
            <w:noWrap/>
            <w:vAlign w:val="center"/>
          </w:tcPr>
          <w:p w14:paraId="435B772B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市场运行与分析</w:t>
            </w:r>
          </w:p>
        </w:tc>
        <w:tc>
          <w:tcPr>
            <w:tcW w:w="992" w:type="dxa"/>
            <w:noWrap/>
            <w:vAlign w:val="center"/>
          </w:tcPr>
          <w:p w14:paraId="26F79320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李婷婷</w:t>
            </w:r>
          </w:p>
        </w:tc>
        <w:tc>
          <w:tcPr>
            <w:tcW w:w="3827" w:type="dxa"/>
            <w:noWrap/>
            <w:vAlign w:val="center"/>
          </w:tcPr>
          <w:p w14:paraId="02D3F8B0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云南红河卧龙米业有限责任公司</w:t>
            </w:r>
          </w:p>
        </w:tc>
      </w:tr>
      <w:tr w14:paraId="103A1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02B1FE2E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7</w:t>
            </w:r>
          </w:p>
        </w:tc>
        <w:tc>
          <w:tcPr>
            <w:tcW w:w="1171" w:type="dxa"/>
            <w:noWrap/>
            <w:vAlign w:val="center"/>
          </w:tcPr>
          <w:p w14:paraId="0170D367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玉米</w:t>
            </w:r>
          </w:p>
        </w:tc>
        <w:tc>
          <w:tcPr>
            <w:tcW w:w="2515" w:type="dxa"/>
            <w:noWrap/>
            <w:vAlign w:val="center"/>
          </w:tcPr>
          <w:p w14:paraId="606ABBBC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市场运行与分析</w:t>
            </w:r>
          </w:p>
        </w:tc>
        <w:tc>
          <w:tcPr>
            <w:tcW w:w="992" w:type="dxa"/>
            <w:noWrap/>
            <w:vAlign w:val="center"/>
          </w:tcPr>
          <w:p w14:paraId="79B0F74D"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宋体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 w:cs="宋体"/>
                <w:kern w:val="0"/>
                <w:sz w:val="22"/>
                <w:szCs w:val="22"/>
              </w:rPr>
              <w:t>宋  辞</w:t>
            </w:r>
          </w:p>
        </w:tc>
        <w:tc>
          <w:tcPr>
            <w:tcW w:w="3827" w:type="dxa"/>
            <w:noWrap/>
            <w:vAlign w:val="center"/>
          </w:tcPr>
          <w:p w14:paraId="150C342B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云南盛衍种业有限公司</w:t>
            </w:r>
          </w:p>
        </w:tc>
      </w:tr>
      <w:tr w14:paraId="19E46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20AC3107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8</w:t>
            </w:r>
          </w:p>
        </w:tc>
        <w:tc>
          <w:tcPr>
            <w:tcW w:w="1171" w:type="dxa"/>
            <w:vAlign w:val="center"/>
          </w:tcPr>
          <w:p w14:paraId="08E19F74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麦类</w:t>
            </w:r>
          </w:p>
        </w:tc>
        <w:tc>
          <w:tcPr>
            <w:tcW w:w="2515" w:type="dxa"/>
            <w:vAlign w:val="center"/>
          </w:tcPr>
          <w:p w14:paraId="52AEEAAC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市场运行与分析</w:t>
            </w:r>
          </w:p>
        </w:tc>
        <w:tc>
          <w:tcPr>
            <w:tcW w:w="992" w:type="dxa"/>
            <w:vAlign w:val="center"/>
          </w:tcPr>
          <w:p w14:paraId="1B6DB7E8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俞华昌</w:t>
            </w:r>
          </w:p>
        </w:tc>
        <w:tc>
          <w:tcPr>
            <w:tcW w:w="3827" w:type="dxa"/>
            <w:vAlign w:val="center"/>
          </w:tcPr>
          <w:p w14:paraId="5B34F694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楚雄州供销种业科技有限公司</w:t>
            </w:r>
          </w:p>
        </w:tc>
      </w:tr>
      <w:tr w14:paraId="13516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6A65799E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9</w:t>
            </w:r>
          </w:p>
        </w:tc>
        <w:tc>
          <w:tcPr>
            <w:tcW w:w="1171" w:type="dxa"/>
            <w:vAlign w:val="center"/>
          </w:tcPr>
          <w:p w14:paraId="51F783BB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薯类</w:t>
            </w:r>
          </w:p>
        </w:tc>
        <w:tc>
          <w:tcPr>
            <w:tcW w:w="2515" w:type="dxa"/>
            <w:vAlign w:val="center"/>
          </w:tcPr>
          <w:p w14:paraId="1F8574E7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加工与储藏</w:t>
            </w:r>
          </w:p>
        </w:tc>
        <w:tc>
          <w:tcPr>
            <w:tcW w:w="992" w:type="dxa"/>
            <w:vAlign w:val="center"/>
          </w:tcPr>
          <w:p w14:paraId="5DE27ED5"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宋体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 w:cs="宋体"/>
                <w:kern w:val="0"/>
                <w:sz w:val="22"/>
                <w:szCs w:val="22"/>
              </w:rPr>
              <w:t>马  玲</w:t>
            </w:r>
          </w:p>
        </w:tc>
        <w:tc>
          <w:tcPr>
            <w:tcW w:w="3827" w:type="dxa"/>
            <w:vAlign w:val="center"/>
          </w:tcPr>
          <w:p w14:paraId="5528A511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云南师范大学</w:t>
            </w:r>
          </w:p>
        </w:tc>
      </w:tr>
      <w:tr w14:paraId="1559E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351EE81F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10</w:t>
            </w:r>
          </w:p>
        </w:tc>
        <w:tc>
          <w:tcPr>
            <w:tcW w:w="1171" w:type="dxa"/>
            <w:vAlign w:val="center"/>
          </w:tcPr>
          <w:p w14:paraId="7DBBC9A5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薯类</w:t>
            </w:r>
          </w:p>
        </w:tc>
        <w:tc>
          <w:tcPr>
            <w:tcW w:w="2515" w:type="dxa"/>
            <w:vAlign w:val="center"/>
          </w:tcPr>
          <w:p w14:paraId="2833BDB9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农业科技进步率研究</w:t>
            </w:r>
          </w:p>
        </w:tc>
        <w:tc>
          <w:tcPr>
            <w:tcW w:w="992" w:type="dxa"/>
            <w:vAlign w:val="center"/>
          </w:tcPr>
          <w:p w14:paraId="64022292"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宋体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 w:cs="宋体"/>
                <w:kern w:val="0"/>
                <w:sz w:val="22"/>
                <w:szCs w:val="22"/>
              </w:rPr>
              <w:t>金  璟</w:t>
            </w:r>
          </w:p>
        </w:tc>
        <w:tc>
          <w:tcPr>
            <w:tcW w:w="3827" w:type="dxa"/>
            <w:vAlign w:val="center"/>
          </w:tcPr>
          <w:p w14:paraId="40F51601"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宋体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 w:cs="宋体"/>
                <w:kern w:val="0"/>
                <w:sz w:val="22"/>
                <w:szCs w:val="22"/>
              </w:rPr>
              <w:t>云南农业大学</w:t>
            </w:r>
          </w:p>
        </w:tc>
      </w:tr>
      <w:tr w14:paraId="2EE77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35AB42E5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11</w:t>
            </w:r>
          </w:p>
        </w:tc>
        <w:tc>
          <w:tcPr>
            <w:tcW w:w="1171" w:type="dxa"/>
            <w:noWrap/>
            <w:vAlign w:val="center"/>
          </w:tcPr>
          <w:p w14:paraId="06321F0A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薯类</w:t>
            </w:r>
          </w:p>
        </w:tc>
        <w:tc>
          <w:tcPr>
            <w:tcW w:w="2515" w:type="dxa"/>
            <w:noWrap/>
            <w:vAlign w:val="center"/>
          </w:tcPr>
          <w:p w14:paraId="4BDD7FEC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市场运行与分析</w:t>
            </w:r>
          </w:p>
        </w:tc>
        <w:tc>
          <w:tcPr>
            <w:tcW w:w="992" w:type="dxa"/>
            <w:noWrap/>
            <w:vAlign w:val="center"/>
          </w:tcPr>
          <w:p w14:paraId="0B8170E8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王朋军</w:t>
            </w:r>
          </w:p>
        </w:tc>
        <w:tc>
          <w:tcPr>
            <w:tcW w:w="3827" w:type="dxa"/>
            <w:noWrap/>
            <w:vAlign w:val="center"/>
          </w:tcPr>
          <w:p w14:paraId="7FD52488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宣威市马铃薯科技研发有限公司</w:t>
            </w:r>
          </w:p>
        </w:tc>
      </w:tr>
      <w:tr w14:paraId="5CAE0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007534FA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12</w:t>
            </w:r>
          </w:p>
        </w:tc>
        <w:tc>
          <w:tcPr>
            <w:tcW w:w="1171" w:type="dxa"/>
            <w:vAlign w:val="center"/>
          </w:tcPr>
          <w:p w14:paraId="2B7DF98B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油料作物</w:t>
            </w:r>
          </w:p>
        </w:tc>
        <w:tc>
          <w:tcPr>
            <w:tcW w:w="2515" w:type="dxa"/>
            <w:vAlign w:val="center"/>
          </w:tcPr>
          <w:p w14:paraId="1ADB0F1C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市场运行与分析</w:t>
            </w:r>
          </w:p>
        </w:tc>
        <w:tc>
          <w:tcPr>
            <w:tcW w:w="992" w:type="dxa"/>
            <w:vAlign w:val="center"/>
          </w:tcPr>
          <w:p w14:paraId="60DF5A55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刘丽晶</w:t>
            </w:r>
          </w:p>
        </w:tc>
        <w:tc>
          <w:tcPr>
            <w:tcW w:w="3827" w:type="dxa"/>
            <w:vAlign w:val="center"/>
          </w:tcPr>
          <w:p w14:paraId="73995710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云南傣御农业科技有限公司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</w:t>
            </w:r>
          </w:p>
        </w:tc>
      </w:tr>
      <w:tr w14:paraId="1AB82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1AD42358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13</w:t>
            </w:r>
          </w:p>
        </w:tc>
        <w:tc>
          <w:tcPr>
            <w:tcW w:w="1171" w:type="dxa"/>
            <w:vAlign w:val="center"/>
          </w:tcPr>
          <w:p w14:paraId="575C9AF8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油料作物</w:t>
            </w:r>
          </w:p>
        </w:tc>
        <w:tc>
          <w:tcPr>
            <w:tcW w:w="2515" w:type="dxa"/>
            <w:vAlign w:val="center"/>
          </w:tcPr>
          <w:p w14:paraId="16B1F82F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质量安全及营养品质评价</w:t>
            </w:r>
          </w:p>
        </w:tc>
        <w:tc>
          <w:tcPr>
            <w:tcW w:w="992" w:type="dxa"/>
            <w:vAlign w:val="center"/>
          </w:tcPr>
          <w:p w14:paraId="448ADF9E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田正书</w:t>
            </w:r>
          </w:p>
        </w:tc>
        <w:tc>
          <w:tcPr>
            <w:tcW w:w="3827" w:type="dxa"/>
            <w:vAlign w:val="center"/>
          </w:tcPr>
          <w:p w14:paraId="1EB18140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云南省农业科学院经济作物研究所</w:t>
            </w:r>
          </w:p>
        </w:tc>
      </w:tr>
      <w:tr w14:paraId="5C504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25CA7CE4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14</w:t>
            </w:r>
          </w:p>
        </w:tc>
        <w:tc>
          <w:tcPr>
            <w:tcW w:w="1171" w:type="dxa"/>
            <w:vAlign w:val="center"/>
          </w:tcPr>
          <w:p w14:paraId="6425FE75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甘蔗</w:t>
            </w:r>
          </w:p>
        </w:tc>
        <w:tc>
          <w:tcPr>
            <w:tcW w:w="2515" w:type="dxa"/>
            <w:vAlign w:val="center"/>
          </w:tcPr>
          <w:p w14:paraId="209FC139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市场运行与分析</w:t>
            </w:r>
          </w:p>
        </w:tc>
        <w:tc>
          <w:tcPr>
            <w:tcW w:w="992" w:type="dxa"/>
            <w:vAlign w:val="center"/>
          </w:tcPr>
          <w:p w14:paraId="2BC45EB5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郭润德</w:t>
            </w:r>
          </w:p>
        </w:tc>
        <w:tc>
          <w:tcPr>
            <w:tcW w:w="3827" w:type="dxa"/>
            <w:vAlign w:val="center"/>
          </w:tcPr>
          <w:p w14:paraId="277205AB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云南英茂糖业（集团）有限公司</w:t>
            </w:r>
          </w:p>
        </w:tc>
      </w:tr>
      <w:tr w14:paraId="6D235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0EFF750D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15</w:t>
            </w:r>
          </w:p>
        </w:tc>
        <w:tc>
          <w:tcPr>
            <w:tcW w:w="1171" w:type="dxa"/>
            <w:noWrap/>
            <w:vAlign w:val="center"/>
          </w:tcPr>
          <w:p w14:paraId="793A3369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蚕桑</w:t>
            </w:r>
          </w:p>
        </w:tc>
        <w:tc>
          <w:tcPr>
            <w:tcW w:w="2515" w:type="dxa"/>
            <w:noWrap/>
            <w:vAlign w:val="center"/>
          </w:tcPr>
          <w:p w14:paraId="48D32C1E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市场运行与分析</w:t>
            </w:r>
          </w:p>
        </w:tc>
        <w:tc>
          <w:tcPr>
            <w:tcW w:w="992" w:type="dxa"/>
            <w:noWrap/>
            <w:vAlign w:val="center"/>
          </w:tcPr>
          <w:p w14:paraId="6850672B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赵树超</w:t>
            </w:r>
          </w:p>
        </w:tc>
        <w:tc>
          <w:tcPr>
            <w:tcW w:w="3827" w:type="dxa"/>
            <w:noWrap/>
            <w:vAlign w:val="center"/>
          </w:tcPr>
          <w:p w14:paraId="6F92C884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保山凯喜雅丝绸有限公司</w:t>
            </w:r>
          </w:p>
        </w:tc>
      </w:tr>
      <w:tr w14:paraId="0048F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010E9D40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16</w:t>
            </w:r>
          </w:p>
        </w:tc>
        <w:tc>
          <w:tcPr>
            <w:tcW w:w="1171" w:type="dxa"/>
            <w:vAlign w:val="center"/>
          </w:tcPr>
          <w:p w14:paraId="28B35CB8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蚕桑</w:t>
            </w:r>
          </w:p>
        </w:tc>
        <w:tc>
          <w:tcPr>
            <w:tcW w:w="2515" w:type="dxa"/>
            <w:vAlign w:val="center"/>
          </w:tcPr>
          <w:p w14:paraId="03F8C8BA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加工与副产物综合利用</w:t>
            </w:r>
          </w:p>
        </w:tc>
        <w:tc>
          <w:tcPr>
            <w:tcW w:w="992" w:type="dxa"/>
            <w:vAlign w:val="center"/>
          </w:tcPr>
          <w:p w14:paraId="7A394A4A"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宋体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 w:cs="宋体"/>
                <w:kern w:val="0"/>
                <w:sz w:val="22"/>
                <w:szCs w:val="22"/>
              </w:rPr>
              <w:t>杨  文</w:t>
            </w:r>
          </w:p>
        </w:tc>
        <w:tc>
          <w:tcPr>
            <w:tcW w:w="3827" w:type="dxa"/>
            <w:vAlign w:val="center"/>
          </w:tcPr>
          <w:p w14:paraId="02E402B8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云南省农业科学院蚕桑蜜蜂研究所</w:t>
            </w:r>
          </w:p>
        </w:tc>
      </w:tr>
      <w:tr w14:paraId="34BFE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097BF40A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17</w:t>
            </w:r>
          </w:p>
        </w:tc>
        <w:tc>
          <w:tcPr>
            <w:tcW w:w="1171" w:type="dxa"/>
            <w:vAlign w:val="center"/>
          </w:tcPr>
          <w:p w14:paraId="734DD706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茶叶</w:t>
            </w:r>
          </w:p>
        </w:tc>
        <w:tc>
          <w:tcPr>
            <w:tcW w:w="2515" w:type="dxa"/>
            <w:vAlign w:val="center"/>
          </w:tcPr>
          <w:p w14:paraId="0C3F085D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市场运行与分析</w:t>
            </w:r>
          </w:p>
        </w:tc>
        <w:tc>
          <w:tcPr>
            <w:tcW w:w="992" w:type="dxa"/>
            <w:vAlign w:val="center"/>
          </w:tcPr>
          <w:p w14:paraId="69308E41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赵书博</w:t>
            </w:r>
          </w:p>
        </w:tc>
        <w:tc>
          <w:tcPr>
            <w:tcW w:w="3827" w:type="dxa"/>
            <w:vAlign w:val="center"/>
          </w:tcPr>
          <w:p w14:paraId="06CE55D8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昆明七彩云南庆沣祥茶叶股份有限公司</w:t>
            </w:r>
          </w:p>
        </w:tc>
      </w:tr>
      <w:tr w14:paraId="60E1C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4111D405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18</w:t>
            </w:r>
          </w:p>
        </w:tc>
        <w:tc>
          <w:tcPr>
            <w:tcW w:w="1171" w:type="dxa"/>
            <w:noWrap/>
            <w:vAlign w:val="center"/>
          </w:tcPr>
          <w:p w14:paraId="63FF9C28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蔬菜</w:t>
            </w:r>
          </w:p>
        </w:tc>
        <w:tc>
          <w:tcPr>
            <w:tcW w:w="2515" w:type="dxa"/>
            <w:noWrap/>
            <w:vAlign w:val="center"/>
          </w:tcPr>
          <w:p w14:paraId="60168A4A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市场运行与分析</w:t>
            </w:r>
          </w:p>
        </w:tc>
        <w:tc>
          <w:tcPr>
            <w:tcW w:w="992" w:type="dxa"/>
            <w:noWrap/>
            <w:vAlign w:val="center"/>
          </w:tcPr>
          <w:p w14:paraId="5BC417F7"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宋体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 w:cs="宋体"/>
                <w:kern w:val="0"/>
                <w:sz w:val="22"/>
                <w:szCs w:val="22"/>
              </w:rPr>
              <w:t>杨  卫</w:t>
            </w:r>
          </w:p>
        </w:tc>
        <w:tc>
          <w:tcPr>
            <w:tcW w:w="3827" w:type="dxa"/>
            <w:noWrap/>
            <w:vAlign w:val="center"/>
          </w:tcPr>
          <w:p w14:paraId="0CD84BD4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通海高原农产品有限公司</w:t>
            </w:r>
          </w:p>
        </w:tc>
      </w:tr>
      <w:tr w14:paraId="26DE7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50FB0F68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19</w:t>
            </w:r>
          </w:p>
        </w:tc>
        <w:tc>
          <w:tcPr>
            <w:tcW w:w="1171" w:type="dxa"/>
            <w:noWrap/>
            <w:vAlign w:val="center"/>
          </w:tcPr>
          <w:p w14:paraId="4A8AEA90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花卉</w:t>
            </w:r>
          </w:p>
        </w:tc>
        <w:tc>
          <w:tcPr>
            <w:tcW w:w="2515" w:type="dxa"/>
            <w:noWrap/>
            <w:vAlign w:val="center"/>
          </w:tcPr>
          <w:p w14:paraId="4E5571B9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市场运行与分析</w:t>
            </w:r>
          </w:p>
        </w:tc>
        <w:tc>
          <w:tcPr>
            <w:tcW w:w="992" w:type="dxa"/>
            <w:noWrap/>
            <w:vAlign w:val="center"/>
          </w:tcPr>
          <w:p w14:paraId="3EF8B720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高荣梅</w:t>
            </w:r>
          </w:p>
        </w:tc>
        <w:tc>
          <w:tcPr>
            <w:tcW w:w="3827" w:type="dxa"/>
            <w:noWrap/>
            <w:vAlign w:val="center"/>
          </w:tcPr>
          <w:p w14:paraId="66961632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昆明国际花卉拍卖交易中心有限公司</w:t>
            </w:r>
          </w:p>
        </w:tc>
      </w:tr>
      <w:tr w14:paraId="37620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3FC63A49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20</w:t>
            </w:r>
          </w:p>
        </w:tc>
        <w:tc>
          <w:tcPr>
            <w:tcW w:w="1171" w:type="dxa"/>
            <w:vAlign w:val="center"/>
          </w:tcPr>
          <w:p w14:paraId="32B6EA26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花卉</w:t>
            </w:r>
          </w:p>
        </w:tc>
        <w:tc>
          <w:tcPr>
            <w:tcW w:w="2515" w:type="dxa"/>
            <w:vAlign w:val="center"/>
          </w:tcPr>
          <w:p w14:paraId="2E416F4D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种质资源鉴定与新种质创制</w:t>
            </w:r>
          </w:p>
        </w:tc>
        <w:tc>
          <w:tcPr>
            <w:tcW w:w="992" w:type="dxa"/>
            <w:vAlign w:val="center"/>
          </w:tcPr>
          <w:p w14:paraId="1F5798FE"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宋体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 w:cs="宋体"/>
                <w:kern w:val="0"/>
                <w:sz w:val="22"/>
                <w:szCs w:val="22"/>
              </w:rPr>
              <w:t>段  青</w:t>
            </w:r>
          </w:p>
        </w:tc>
        <w:tc>
          <w:tcPr>
            <w:tcW w:w="3827" w:type="dxa"/>
            <w:vAlign w:val="center"/>
          </w:tcPr>
          <w:p w14:paraId="7E950EB4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云南省农业科学院花卉研究所</w:t>
            </w:r>
          </w:p>
        </w:tc>
      </w:tr>
      <w:tr w14:paraId="3B03A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46819D09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21</w:t>
            </w:r>
          </w:p>
        </w:tc>
        <w:tc>
          <w:tcPr>
            <w:tcW w:w="1171" w:type="dxa"/>
            <w:vAlign w:val="center"/>
          </w:tcPr>
          <w:p w14:paraId="75724985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水果</w:t>
            </w:r>
          </w:p>
        </w:tc>
        <w:tc>
          <w:tcPr>
            <w:tcW w:w="2515" w:type="dxa"/>
            <w:vAlign w:val="center"/>
          </w:tcPr>
          <w:p w14:paraId="3C7B58B2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市场运行与分析</w:t>
            </w:r>
          </w:p>
        </w:tc>
        <w:tc>
          <w:tcPr>
            <w:tcW w:w="992" w:type="dxa"/>
            <w:vAlign w:val="center"/>
          </w:tcPr>
          <w:p w14:paraId="6306755C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温连庆</w:t>
            </w:r>
          </w:p>
        </w:tc>
        <w:tc>
          <w:tcPr>
            <w:tcW w:w="3827" w:type="dxa"/>
            <w:vAlign w:val="center"/>
          </w:tcPr>
          <w:p w14:paraId="09D13C51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昭通超越农业有限公司</w:t>
            </w:r>
          </w:p>
        </w:tc>
      </w:tr>
      <w:tr w14:paraId="2D70A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16174363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22</w:t>
            </w:r>
          </w:p>
        </w:tc>
        <w:tc>
          <w:tcPr>
            <w:tcW w:w="1171" w:type="dxa"/>
            <w:vAlign w:val="center"/>
          </w:tcPr>
          <w:p w14:paraId="1580DA00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水果</w:t>
            </w:r>
          </w:p>
        </w:tc>
        <w:tc>
          <w:tcPr>
            <w:tcW w:w="2515" w:type="dxa"/>
            <w:vAlign w:val="center"/>
          </w:tcPr>
          <w:p w14:paraId="0B37EBD9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榴莲绿色高效生产</w:t>
            </w:r>
          </w:p>
        </w:tc>
        <w:tc>
          <w:tcPr>
            <w:tcW w:w="992" w:type="dxa"/>
            <w:vAlign w:val="center"/>
          </w:tcPr>
          <w:p w14:paraId="7B5F9FFF"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/>
                <w:kern w:val="0"/>
                <w:sz w:val="22"/>
                <w:szCs w:val="22"/>
              </w:rPr>
              <w:t>敖平星</w:t>
            </w:r>
          </w:p>
        </w:tc>
        <w:tc>
          <w:tcPr>
            <w:tcW w:w="3827" w:type="dxa"/>
            <w:vAlign w:val="center"/>
          </w:tcPr>
          <w:p w14:paraId="1E89F45F"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/>
                <w:kern w:val="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/>
                <w:kern w:val="0"/>
                <w:sz w:val="22"/>
                <w:szCs w:val="22"/>
              </w:rPr>
              <w:t>云南农业大学</w:t>
            </w:r>
          </w:p>
        </w:tc>
      </w:tr>
      <w:tr w14:paraId="588C3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55F7FF68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23</w:t>
            </w:r>
          </w:p>
        </w:tc>
        <w:tc>
          <w:tcPr>
            <w:tcW w:w="1171" w:type="dxa"/>
            <w:vAlign w:val="center"/>
          </w:tcPr>
          <w:p w14:paraId="260E09C8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水果</w:t>
            </w:r>
          </w:p>
        </w:tc>
        <w:tc>
          <w:tcPr>
            <w:tcW w:w="2515" w:type="dxa"/>
            <w:vAlign w:val="center"/>
          </w:tcPr>
          <w:p w14:paraId="0399FEB3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种质创新</w:t>
            </w:r>
          </w:p>
        </w:tc>
        <w:tc>
          <w:tcPr>
            <w:tcW w:w="992" w:type="dxa"/>
            <w:vAlign w:val="center"/>
          </w:tcPr>
          <w:p w14:paraId="45CCBF9E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杨云强</w:t>
            </w:r>
          </w:p>
        </w:tc>
        <w:tc>
          <w:tcPr>
            <w:tcW w:w="3827" w:type="dxa"/>
            <w:vAlign w:val="center"/>
          </w:tcPr>
          <w:p w14:paraId="5ADFD8C7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中国科学院西双版纳热带植物园</w:t>
            </w:r>
          </w:p>
        </w:tc>
      </w:tr>
      <w:tr w14:paraId="56628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15FF1F3F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24</w:t>
            </w:r>
          </w:p>
        </w:tc>
        <w:tc>
          <w:tcPr>
            <w:tcW w:w="1171" w:type="dxa"/>
            <w:noWrap/>
            <w:vAlign w:val="center"/>
          </w:tcPr>
          <w:p w14:paraId="775E778B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橡胶</w:t>
            </w:r>
          </w:p>
        </w:tc>
        <w:tc>
          <w:tcPr>
            <w:tcW w:w="2515" w:type="dxa"/>
            <w:noWrap/>
            <w:vAlign w:val="center"/>
          </w:tcPr>
          <w:p w14:paraId="7E1D1085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市场运行与分析</w:t>
            </w:r>
          </w:p>
        </w:tc>
        <w:tc>
          <w:tcPr>
            <w:tcW w:w="992" w:type="dxa"/>
            <w:noWrap/>
            <w:vAlign w:val="center"/>
          </w:tcPr>
          <w:p w14:paraId="3C0FB66D"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宋体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 w:cs="宋体"/>
                <w:kern w:val="0"/>
                <w:sz w:val="22"/>
                <w:szCs w:val="22"/>
              </w:rPr>
              <w:t>李  云</w:t>
            </w:r>
          </w:p>
        </w:tc>
        <w:tc>
          <w:tcPr>
            <w:tcW w:w="3827" w:type="dxa"/>
            <w:noWrap/>
            <w:vAlign w:val="center"/>
          </w:tcPr>
          <w:p w14:paraId="41D65408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勐腊田野橡胶销售有限公司</w:t>
            </w:r>
          </w:p>
        </w:tc>
      </w:tr>
      <w:tr w14:paraId="57CD8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1D077031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25</w:t>
            </w:r>
          </w:p>
        </w:tc>
        <w:tc>
          <w:tcPr>
            <w:tcW w:w="1171" w:type="dxa"/>
            <w:vAlign w:val="center"/>
          </w:tcPr>
          <w:p w14:paraId="4167D0A2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橡胶</w:t>
            </w:r>
          </w:p>
        </w:tc>
        <w:tc>
          <w:tcPr>
            <w:tcW w:w="2515" w:type="dxa"/>
            <w:vAlign w:val="center"/>
          </w:tcPr>
          <w:p w14:paraId="46BB9F9B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可可加工</w:t>
            </w:r>
          </w:p>
        </w:tc>
        <w:tc>
          <w:tcPr>
            <w:tcW w:w="992" w:type="dxa"/>
            <w:vAlign w:val="center"/>
          </w:tcPr>
          <w:p w14:paraId="26E6E576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易俊洁</w:t>
            </w:r>
          </w:p>
        </w:tc>
        <w:tc>
          <w:tcPr>
            <w:tcW w:w="3827" w:type="dxa"/>
            <w:vAlign w:val="center"/>
          </w:tcPr>
          <w:p w14:paraId="02FDA5C8"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宋体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 w:cs="宋体"/>
                <w:kern w:val="0"/>
                <w:sz w:val="22"/>
                <w:szCs w:val="22"/>
              </w:rPr>
              <w:t>昆明理工大学</w:t>
            </w:r>
          </w:p>
        </w:tc>
      </w:tr>
      <w:tr w14:paraId="6F98D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0306F614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26</w:t>
            </w:r>
          </w:p>
        </w:tc>
        <w:tc>
          <w:tcPr>
            <w:tcW w:w="1171" w:type="dxa"/>
            <w:vAlign w:val="center"/>
          </w:tcPr>
          <w:p w14:paraId="3D1B0534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咖啡</w:t>
            </w:r>
          </w:p>
        </w:tc>
        <w:tc>
          <w:tcPr>
            <w:tcW w:w="2515" w:type="dxa"/>
            <w:vAlign w:val="center"/>
          </w:tcPr>
          <w:p w14:paraId="50A36E9D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咖啡发酵</w:t>
            </w:r>
          </w:p>
        </w:tc>
        <w:tc>
          <w:tcPr>
            <w:tcW w:w="992" w:type="dxa"/>
            <w:vAlign w:val="center"/>
          </w:tcPr>
          <w:p w14:paraId="28D75BE5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胡永金</w:t>
            </w:r>
          </w:p>
        </w:tc>
        <w:tc>
          <w:tcPr>
            <w:tcW w:w="3827" w:type="dxa"/>
            <w:vAlign w:val="center"/>
          </w:tcPr>
          <w:p w14:paraId="68ED3861"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宋体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 w:cs="宋体"/>
                <w:kern w:val="0"/>
                <w:sz w:val="22"/>
                <w:szCs w:val="22"/>
              </w:rPr>
              <w:t>云南农业大学</w:t>
            </w:r>
          </w:p>
        </w:tc>
      </w:tr>
      <w:tr w14:paraId="09966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55D9EB8F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27</w:t>
            </w:r>
          </w:p>
        </w:tc>
        <w:tc>
          <w:tcPr>
            <w:tcW w:w="1171" w:type="dxa"/>
            <w:vAlign w:val="center"/>
          </w:tcPr>
          <w:p w14:paraId="242EB95F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咖啡</w:t>
            </w:r>
          </w:p>
        </w:tc>
        <w:tc>
          <w:tcPr>
            <w:tcW w:w="2515" w:type="dxa"/>
            <w:vAlign w:val="center"/>
          </w:tcPr>
          <w:p w14:paraId="2F8A44FC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市场运行与分析</w:t>
            </w:r>
          </w:p>
        </w:tc>
        <w:tc>
          <w:tcPr>
            <w:tcW w:w="992" w:type="dxa"/>
            <w:vAlign w:val="center"/>
          </w:tcPr>
          <w:p w14:paraId="6685385C"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宋体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 w:cs="宋体"/>
                <w:kern w:val="0"/>
                <w:sz w:val="22"/>
                <w:szCs w:val="22"/>
              </w:rPr>
              <w:t>李丽红</w:t>
            </w:r>
          </w:p>
        </w:tc>
        <w:tc>
          <w:tcPr>
            <w:tcW w:w="3827" w:type="dxa"/>
            <w:vAlign w:val="center"/>
          </w:tcPr>
          <w:p w14:paraId="1FCFFFD5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保山比顿咖啡有限公司</w:t>
            </w:r>
          </w:p>
        </w:tc>
      </w:tr>
      <w:tr w14:paraId="63C5A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696586CF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28</w:t>
            </w:r>
          </w:p>
        </w:tc>
        <w:tc>
          <w:tcPr>
            <w:tcW w:w="1171" w:type="dxa"/>
            <w:vAlign w:val="center"/>
          </w:tcPr>
          <w:p w14:paraId="76F19846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咖啡</w:t>
            </w:r>
          </w:p>
        </w:tc>
        <w:tc>
          <w:tcPr>
            <w:tcW w:w="2515" w:type="dxa"/>
            <w:vAlign w:val="center"/>
          </w:tcPr>
          <w:p w14:paraId="2D6BB6E8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副产品加工</w:t>
            </w:r>
          </w:p>
        </w:tc>
        <w:tc>
          <w:tcPr>
            <w:tcW w:w="992" w:type="dxa"/>
            <w:vAlign w:val="center"/>
          </w:tcPr>
          <w:p w14:paraId="1854B754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代佳和</w:t>
            </w:r>
          </w:p>
        </w:tc>
        <w:tc>
          <w:tcPr>
            <w:tcW w:w="3827" w:type="dxa"/>
            <w:vAlign w:val="center"/>
          </w:tcPr>
          <w:p w14:paraId="0509CB37"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宋体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 w:cs="宋体"/>
                <w:kern w:val="0"/>
                <w:sz w:val="22"/>
                <w:szCs w:val="22"/>
              </w:rPr>
              <w:t>云南农业大学</w:t>
            </w:r>
          </w:p>
        </w:tc>
      </w:tr>
      <w:tr w14:paraId="4A9CC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3146133B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29</w:t>
            </w:r>
          </w:p>
        </w:tc>
        <w:tc>
          <w:tcPr>
            <w:tcW w:w="1171" w:type="dxa"/>
            <w:vAlign w:val="center"/>
          </w:tcPr>
          <w:p w14:paraId="685C8563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咖啡</w:t>
            </w:r>
          </w:p>
        </w:tc>
        <w:tc>
          <w:tcPr>
            <w:tcW w:w="2515" w:type="dxa"/>
            <w:vAlign w:val="center"/>
          </w:tcPr>
          <w:p w14:paraId="407627B1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新咖饮料研究</w:t>
            </w:r>
          </w:p>
        </w:tc>
        <w:tc>
          <w:tcPr>
            <w:tcW w:w="992" w:type="dxa"/>
            <w:vAlign w:val="center"/>
          </w:tcPr>
          <w:p w14:paraId="0FDD8D64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施娅楠</w:t>
            </w:r>
          </w:p>
        </w:tc>
        <w:tc>
          <w:tcPr>
            <w:tcW w:w="3827" w:type="dxa"/>
            <w:vAlign w:val="center"/>
          </w:tcPr>
          <w:p w14:paraId="4185F1DF"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宋体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 w:cs="宋体"/>
                <w:kern w:val="0"/>
                <w:sz w:val="22"/>
                <w:szCs w:val="22"/>
              </w:rPr>
              <w:t>云南农业大学</w:t>
            </w:r>
          </w:p>
        </w:tc>
      </w:tr>
      <w:tr w14:paraId="6F78E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7BD27962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30</w:t>
            </w:r>
          </w:p>
        </w:tc>
        <w:tc>
          <w:tcPr>
            <w:tcW w:w="1171" w:type="dxa"/>
            <w:noWrap/>
            <w:vAlign w:val="center"/>
          </w:tcPr>
          <w:p w14:paraId="5487A028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中药材</w:t>
            </w:r>
          </w:p>
        </w:tc>
        <w:tc>
          <w:tcPr>
            <w:tcW w:w="2515" w:type="dxa"/>
            <w:noWrap/>
            <w:vAlign w:val="center"/>
          </w:tcPr>
          <w:p w14:paraId="72180C99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市场运行与分析</w:t>
            </w:r>
          </w:p>
        </w:tc>
        <w:tc>
          <w:tcPr>
            <w:tcW w:w="992" w:type="dxa"/>
            <w:noWrap/>
            <w:vAlign w:val="center"/>
          </w:tcPr>
          <w:p w14:paraId="1FA84345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魏富刚</w:t>
            </w:r>
          </w:p>
        </w:tc>
        <w:tc>
          <w:tcPr>
            <w:tcW w:w="3827" w:type="dxa"/>
            <w:noWrap/>
            <w:vAlign w:val="center"/>
          </w:tcPr>
          <w:p w14:paraId="152960F2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文山苗乡三七科技有限公司</w:t>
            </w:r>
          </w:p>
        </w:tc>
      </w:tr>
      <w:tr w14:paraId="12128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0BD772E4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31</w:t>
            </w:r>
          </w:p>
        </w:tc>
        <w:tc>
          <w:tcPr>
            <w:tcW w:w="1171" w:type="dxa"/>
            <w:vAlign w:val="center"/>
          </w:tcPr>
          <w:p w14:paraId="635F39C4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中药材</w:t>
            </w:r>
          </w:p>
        </w:tc>
        <w:tc>
          <w:tcPr>
            <w:tcW w:w="2515" w:type="dxa"/>
            <w:vAlign w:val="center"/>
          </w:tcPr>
          <w:p w14:paraId="57380319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云药道地性评价研究</w:t>
            </w:r>
          </w:p>
        </w:tc>
        <w:tc>
          <w:tcPr>
            <w:tcW w:w="992" w:type="dxa"/>
            <w:vAlign w:val="center"/>
          </w:tcPr>
          <w:p w14:paraId="1ADBA954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徐天瑞</w:t>
            </w:r>
          </w:p>
        </w:tc>
        <w:tc>
          <w:tcPr>
            <w:tcW w:w="3827" w:type="dxa"/>
            <w:vAlign w:val="center"/>
          </w:tcPr>
          <w:p w14:paraId="77FBCDC9"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宋体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 w:cs="宋体"/>
                <w:kern w:val="0"/>
                <w:sz w:val="22"/>
                <w:szCs w:val="22"/>
              </w:rPr>
              <w:t>昆明理工大学</w:t>
            </w:r>
          </w:p>
        </w:tc>
      </w:tr>
      <w:tr w14:paraId="5426C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6B307970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32</w:t>
            </w:r>
          </w:p>
        </w:tc>
        <w:tc>
          <w:tcPr>
            <w:tcW w:w="1171" w:type="dxa"/>
            <w:noWrap/>
            <w:vAlign w:val="center"/>
          </w:tcPr>
          <w:p w14:paraId="3DAFB9C5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牧草</w:t>
            </w:r>
          </w:p>
        </w:tc>
        <w:tc>
          <w:tcPr>
            <w:tcW w:w="2515" w:type="dxa"/>
            <w:noWrap/>
            <w:vAlign w:val="center"/>
          </w:tcPr>
          <w:p w14:paraId="19768C9E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市场运行与分析</w:t>
            </w:r>
          </w:p>
        </w:tc>
        <w:tc>
          <w:tcPr>
            <w:tcW w:w="992" w:type="dxa"/>
            <w:noWrap/>
            <w:vAlign w:val="center"/>
          </w:tcPr>
          <w:p w14:paraId="73FD38E6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袁中华</w:t>
            </w:r>
          </w:p>
        </w:tc>
        <w:tc>
          <w:tcPr>
            <w:tcW w:w="3827" w:type="dxa"/>
            <w:noWrap/>
            <w:vAlign w:val="center"/>
          </w:tcPr>
          <w:p w14:paraId="547CD5E6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北京正道农业股份有限公司云南分公司</w:t>
            </w:r>
          </w:p>
        </w:tc>
      </w:tr>
      <w:tr w14:paraId="48B64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6F84B119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33</w:t>
            </w:r>
          </w:p>
        </w:tc>
        <w:tc>
          <w:tcPr>
            <w:tcW w:w="1171" w:type="dxa"/>
            <w:vAlign w:val="center"/>
          </w:tcPr>
          <w:p w14:paraId="508AF4E8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生猪</w:t>
            </w:r>
          </w:p>
        </w:tc>
        <w:tc>
          <w:tcPr>
            <w:tcW w:w="2515" w:type="dxa"/>
            <w:vAlign w:val="center"/>
          </w:tcPr>
          <w:p w14:paraId="7DE2469D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地方猪选育</w:t>
            </w:r>
          </w:p>
        </w:tc>
        <w:tc>
          <w:tcPr>
            <w:tcW w:w="992" w:type="dxa"/>
            <w:vAlign w:val="center"/>
          </w:tcPr>
          <w:p w14:paraId="6CBBE92C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霍金龙</w:t>
            </w:r>
          </w:p>
        </w:tc>
        <w:tc>
          <w:tcPr>
            <w:tcW w:w="3827" w:type="dxa"/>
            <w:vAlign w:val="center"/>
          </w:tcPr>
          <w:p w14:paraId="7FED2BCD"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宋体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 w:cs="宋体"/>
                <w:kern w:val="0"/>
                <w:sz w:val="22"/>
                <w:szCs w:val="22"/>
              </w:rPr>
              <w:t>云南农业大学</w:t>
            </w:r>
          </w:p>
        </w:tc>
      </w:tr>
      <w:tr w14:paraId="138E4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1448F0E0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34</w:t>
            </w:r>
          </w:p>
        </w:tc>
        <w:tc>
          <w:tcPr>
            <w:tcW w:w="1171" w:type="dxa"/>
            <w:noWrap/>
            <w:vAlign w:val="center"/>
          </w:tcPr>
          <w:p w14:paraId="4D4D8842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生猪</w:t>
            </w:r>
          </w:p>
        </w:tc>
        <w:tc>
          <w:tcPr>
            <w:tcW w:w="2515" w:type="dxa"/>
            <w:noWrap/>
            <w:vAlign w:val="center"/>
          </w:tcPr>
          <w:p w14:paraId="32711F5F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市场运行与分析</w:t>
            </w:r>
          </w:p>
        </w:tc>
        <w:tc>
          <w:tcPr>
            <w:tcW w:w="992" w:type="dxa"/>
            <w:noWrap/>
            <w:vAlign w:val="center"/>
          </w:tcPr>
          <w:p w14:paraId="38CD5FB8"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宋体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 w:cs="宋体"/>
                <w:kern w:val="0"/>
                <w:sz w:val="22"/>
                <w:szCs w:val="22"/>
              </w:rPr>
              <w:t>李  明</w:t>
            </w:r>
          </w:p>
        </w:tc>
        <w:tc>
          <w:tcPr>
            <w:tcW w:w="3827" w:type="dxa"/>
            <w:noWrap/>
            <w:vAlign w:val="center"/>
          </w:tcPr>
          <w:p w14:paraId="39DDF860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云南神农畜牧有限公司</w:t>
            </w:r>
          </w:p>
        </w:tc>
      </w:tr>
      <w:tr w14:paraId="77B63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5582EB98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35</w:t>
            </w:r>
          </w:p>
        </w:tc>
        <w:tc>
          <w:tcPr>
            <w:tcW w:w="1171" w:type="dxa"/>
            <w:noWrap/>
            <w:vAlign w:val="center"/>
          </w:tcPr>
          <w:p w14:paraId="1A94F98B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奶牛</w:t>
            </w:r>
          </w:p>
        </w:tc>
        <w:tc>
          <w:tcPr>
            <w:tcW w:w="2515" w:type="dxa"/>
            <w:noWrap/>
            <w:vAlign w:val="center"/>
          </w:tcPr>
          <w:p w14:paraId="6035FC5F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市场运行与分析</w:t>
            </w:r>
          </w:p>
        </w:tc>
        <w:tc>
          <w:tcPr>
            <w:tcW w:w="992" w:type="dxa"/>
            <w:noWrap/>
            <w:vAlign w:val="center"/>
          </w:tcPr>
          <w:p w14:paraId="121FAF2B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谭玉笛</w:t>
            </w:r>
          </w:p>
        </w:tc>
        <w:tc>
          <w:tcPr>
            <w:tcW w:w="3827" w:type="dxa"/>
            <w:noWrap/>
            <w:vAlign w:val="center"/>
          </w:tcPr>
          <w:p w14:paraId="648FB240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昆明雪兰牛奶有限责任公司</w:t>
            </w:r>
          </w:p>
        </w:tc>
      </w:tr>
      <w:tr w14:paraId="0573D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23C94A08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36</w:t>
            </w:r>
          </w:p>
        </w:tc>
        <w:tc>
          <w:tcPr>
            <w:tcW w:w="1171" w:type="dxa"/>
            <w:noWrap/>
            <w:vAlign w:val="center"/>
          </w:tcPr>
          <w:p w14:paraId="7C29EC58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肉牛牦牛</w:t>
            </w:r>
          </w:p>
        </w:tc>
        <w:tc>
          <w:tcPr>
            <w:tcW w:w="2515" w:type="dxa"/>
            <w:noWrap/>
            <w:vAlign w:val="center"/>
          </w:tcPr>
          <w:p w14:paraId="6F5CEB32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市场运行与分析</w:t>
            </w:r>
          </w:p>
        </w:tc>
        <w:tc>
          <w:tcPr>
            <w:tcW w:w="992" w:type="dxa"/>
            <w:noWrap/>
            <w:vAlign w:val="center"/>
          </w:tcPr>
          <w:p w14:paraId="5AB7C77C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赵李洁</w:t>
            </w:r>
          </w:p>
        </w:tc>
        <w:tc>
          <w:tcPr>
            <w:tcW w:w="3827" w:type="dxa"/>
            <w:noWrap/>
            <w:vAlign w:val="center"/>
          </w:tcPr>
          <w:p w14:paraId="576CD6A8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云南澳克斯畜牧发展有限公司</w:t>
            </w:r>
          </w:p>
        </w:tc>
      </w:tr>
      <w:tr w14:paraId="773BD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486AED1E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37</w:t>
            </w:r>
          </w:p>
        </w:tc>
        <w:tc>
          <w:tcPr>
            <w:tcW w:w="1171" w:type="dxa"/>
            <w:vAlign w:val="center"/>
          </w:tcPr>
          <w:p w14:paraId="491782E5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肉羊奶羊</w:t>
            </w:r>
          </w:p>
        </w:tc>
        <w:tc>
          <w:tcPr>
            <w:tcW w:w="2515" w:type="dxa"/>
            <w:vAlign w:val="center"/>
          </w:tcPr>
          <w:p w14:paraId="260573B8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市场运行与分析</w:t>
            </w:r>
          </w:p>
        </w:tc>
        <w:tc>
          <w:tcPr>
            <w:tcW w:w="992" w:type="dxa"/>
            <w:vAlign w:val="center"/>
          </w:tcPr>
          <w:p w14:paraId="3A351C3B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孔德升</w:t>
            </w:r>
          </w:p>
        </w:tc>
        <w:tc>
          <w:tcPr>
            <w:tcW w:w="3827" w:type="dxa"/>
            <w:vAlign w:val="center"/>
          </w:tcPr>
          <w:p w14:paraId="2288DABA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会泽竹青种山羊场</w:t>
            </w:r>
          </w:p>
        </w:tc>
      </w:tr>
      <w:tr w14:paraId="52FEC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4E86E68D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38</w:t>
            </w:r>
          </w:p>
        </w:tc>
        <w:tc>
          <w:tcPr>
            <w:tcW w:w="1171" w:type="dxa"/>
            <w:vAlign w:val="center"/>
          </w:tcPr>
          <w:p w14:paraId="28479726"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宋体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 w:cs="宋体"/>
                <w:kern w:val="0"/>
                <w:sz w:val="22"/>
                <w:szCs w:val="22"/>
              </w:rPr>
              <w:t>肉羊奶羊</w:t>
            </w:r>
          </w:p>
        </w:tc>
        <w:tc>
          <w:tcPr>
            <w:tcW w:w="2515" w:type="dxa"/>
            <w:vAlign w:val="center"/>
          </w:tcPr>
          <w:p w14:paraId="5D7E642B"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宋体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 w:cs="宋体"/>
                <w:kern w:val="0"/>
                <w:sz w:val="22"/>
                <w:szCs w:val="22"/>
              </w:rPr>
              <w:t>智能高值化加工利用</w:t>
            </w:r>
          </w:p>
        </w:tc>
        <w:tc>
          <w:tcPr>
            <w:tcW w:w="992" w:type="dxa"/>
            <w:vAlign w:val="center"/>
          </w:tcPr>
          <w:p w14:paraId="54D5BDE1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苏火生</w:t>
            </w:r>
          </w:p>
        </w:tc>
        <w:tc>
          <w:tcPr>
            <w:tcW w:w="3827" w:type="dxa"/>
            <w:vAlign w:val="center"/>
          </w:tcPr>
          <w:p w14:paraId="26E24F09"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宋体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云南省农业科学院农产品加工研究所</w:t>
            </w:r>
          </w:p>
        </w:tc>
      </w:tr>
      <w:tr w14:paraId="644CE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1436BB3B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39</w:t>
            </w:r>
          </w:p>
        </w:tc>
        <w:tc>
          <w:tcPr>
            <w:tcW w:w="1171" w:type="dxa"/>
            <w:vAlign w:val="center"/>
          </w:tcPr>
          <w:p w14:paraId="12B987D9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肉羊奶羊</w:t>
            </w:r>
          </w:p>
        </w:tc>
        <w:tc>
          <w:tcPr>
            <w:tcW w:w="2515" w:type="dxa"/>
            <w:vAlign w:val="center"/>
          </w:tcPr>
          <w:p w14:paraId="729D5942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奶山羊种质创新</w:t>
            </w:r>
          </w:p>
        </w:tc>
        <w:tc>
          <w:tcPr>
            <w:tcW w:w="992" w:type="dxa"/>
            <w:vAlign w:val="center"/>
          </w:tcPr>
          <w:p w14:paraId="1976397B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李卫娟</w:t>
            </w:r>
          </w:p>
        </w:tc>
        <w:tc>
          <w:tcPr>
            <w:tcW w:w="3827" w:type="dxa"/>
            <w:vAlign w:val="center"/>
          </w:tcPr>
          <w:p w14:paraId="6787EAF0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云南省畜牧兽医科学院</w:t>
            </w:r>
          </w:p>
        </w:tc>
      </w:tr>
      <w:tr w14:paraId="512A8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7689F433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40</w:t>
            </w:r>
          </w:p>
        </w:tc>
        <w:tc>
          <w:tcPr>
            <w:tcW w:w="1171" w:type="dxa"/>
            <w:vAlign w:val="center"/>
          </w:tcPr>
          <w:p w14:paraId="256A2CEF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禽蛋</w:t>
            </w:r>
          </w:p>
        </w:tc>
        <w:tc>
          <w:tcPr>
            <w:tcW w:w="2515" w:type="dxa"/>
            <w:vAlign w:val="center"/>
          </w:tcPr>
          <w:p w14:paraId="754A8F95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市场运行与分析</w:t>
            </w:r>
          </w:p>
        </w:tc>
        <w:tc>
          <w:tcPr>
            <w:tcW w:w="992" w:type="dxa"/>
            <w:vAlign w:val="center"/>
          </w:tcPr>
          <w:p w14:paraId="48734143"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宋体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 w:cs="宋体"/>
                <w:kern w:val="0"/>
                <w:sz w:val="22"/>
                <w:szCs w:val="22"/>
              </w:rPr>
              <w:t>张  强</w:t>
            </w:r>
          </w:p>
        </w:tc>
        <w:tc>
          <w:tcPr>
            <w:tcW w:w="3827" w:type="dxa"/>
            <w:vAlign w:val="center"/>
          </w:tcPr>
          <w:p w14:paraId="089B842E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云南云岭广大峪口禽业有限公司</w:t>
            </w:r>
          </w:p>
        </w:tc>
      </w:tr>
      <w:tr w14:paraId="3B01F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689E7B9E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41</w:t>
            </w:r>
          </w:p>
        </w:tc>
        <w:tc>
          <w:tcPr>
            <w:tcW w:w="1171" w:type="dxa"/>
            <w:noWrap/>
            <w:vAlign w:val="center"/>
          </w:tcPr>
          <w:p w14:paraId="22F9399D"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禽蛋</w:t>
            </w:r>
          </w:p>
        </w:tc>
        <w:tc>
          <w:tcPr>
            <w:tcW w:w="2515" w:type="dxa"/>
            <w:vAlign w:val="center"/>
          </w:tcPr>
          <w:p w14:paraId="4E23EE03"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养殖设施设备与人工智能应用</w:t>
            </w:r>
          </w:p>
        </w:tc>
        <w:tc>
          <w:tcPr>
            <w:tcW w:w="992" w:type="dxa"/>
            <w:noWrap/>
            <w:vAlign w:val="center"/>
          </w:tcPr>
          <w:p w14:paraId="536EC8D9"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宋体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 w:cs="宋体"/>
                <w:kern w:val="0"/>
                <w:sz w:val="22"/>
                <w:szCs w:val="22"/>
              </w:rPr>
              <w:t>李  晶</w:t>
            </w:r>
          </w:p>
        </w:tc>
        <w:tc>
          <w:tcPr>
            <w:tcW w:w="3827" w:type="dxa"/>
            <w:noWrap/>
            <w:vAlign w:val="center"/>
          </w:tcPr>
          <w:p w14:paraId="5C1C0BEA"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宋体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 w:cs="宋体"/>
                <w:kern w:val="0"/>
                <w:sz w:val="22"/>
                <w:szCs w:val="22"/>
              </w:rPr>
              <w:t>昆明学院</w:t>
            </w:r>
          </w:p>
        </w:tc>
      </w:tr>
      <w:tr w14:paraId="64DB8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5657BA44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42</w:t>
            </w:r>
          </w:p>
        </w:tc>
        <w:tc>
          <w:tcPr>
            <w:tcW w:w="1171" w:type="dxa"/>
            <w:vAlign w:val="center"/>
          </w:tcPr>
          <w:p w14:paraId="7E91AB26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淡水渔业</w:t>
            </w:r>
          </w:p>
        </w:tc>
        <w:tc>
          <w:tcPr>
            <w:tcW w:w="2515" w:type="dxa"/>
            <w:vAlign w:val="center"/>
          </w:tcPr>
          <w:p w14:paraId="355FD8F3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市场运行与分析</w:t>
            </w:r>
          </w:p>
        </w:tc>
        <w:tc>
          <w:tcPr>
            <w:tcW w:w="992" w:type="dxa"/>
            <w:vAlign w:val="center"/>
          </w:tcPr>
          <w:p w14:paraId="3912BDC4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殷立京</w:t>
            </w:r>
          </w:p>
        </w:tc>
        <w:tc>
          <w:tcPr>
            <w:tcW w:w="3827" w:type="dxa"/>
            <w:vAlign w:val="center"/>
          </w:tcPr>
          <w:p w14:paraId="1F06D9BA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云南茂湾水产养殖有限责任公司</w:t>
            </w:r>
          </w:p>
        </w:tc>
      </w:tr>
      <w:tr w14:paraId="41F62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53CB3CA5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43</w:t>
            </w:r>
          </w:p>
        </w:tc>
        <w:tc>
          <w:tcPr>
            <w:tcW w:w="1171" w:type="dxa"/>
            <w:vAlign w:val="center"/>
          </w:tcPr>
          <w:p w14:paraId="36E2774F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淡水渔业</w:t>
            </w:r>
          </w:p>
        </w:tc>
        <w:tc>
          <w:tcPr>
            <w:tcW w:w="2515" w:type="dxa"/>
            <w:vAlign w:val="center"/>
          </w:tcPr>
          <w:p w14:paraId="2907E4B9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加工与副产物综合利用</w:t>
            </w:r>
          </w:p>
        </w:tc>
        <w:tc>
          <w:tcPr>
            <w:tcW w:w="992" w:type="dxa"/>
            <w:vAlign w:val="center"/>
          </w:tcPr>
          <w:p w14:paraId="2EDE4A93"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宋体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 w:cs="宋体"/>
                <w:kern w:val="0"/>
                <w:sz w:val="22"/>
                <w:szCs w:val="22"/>
              </w:rPr>
              <w:t>顾  颖</w:t>
            </w:r>
          </w:p>
        </w:tc>
        <w:tc>
          <w:tcPr>
            <w:tcW w:w="3827" w:type="dxa"/>
            <w:vAlign w:val="center"/>
          </w:tcPr>
          <w:p w14:paraId="20DFBA2D"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宋体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 w:cs="宋体"/>
                <w:kern w:val="0"/>
                <w:sz w:val="22"/>
                <w:szCs w:val="22"/>
              </w:rPr>
              <w:t>昆明理工大学</w:t>
            </w:r>
          </w:p>
        </w:tc>
      </w:tr>
      <w:tr w14:paraId="2C229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4" w:type="dxa"/>
            <w:vAlign w:val="center"/>
          </w:tcPr>
          <w:p w14:paraId="1AA391C9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44</w:t>
            </w:r>
          </w:p>
        </w:tc>
        <w:tc>
          <w:tcPr>
            <w:tcW w:w="1171" w:type="dxa"/>
            <w:vAlign w:val="center"/>
          </w:tcPr>
          <w:p w14:paraId="101C9348"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农业资源化利用</w:t>
            </w:r>
          </w:p>
        </w:tc>
        <w:tc>
          <w:tcPr>
            <w:tcW w:w="2515" w:type="dxa"/>
            <w:noWrap/>
            <w:vAlign w:val="center"/>
          </w:tcPr>
          <w:p w14:paraId="334ADAAB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市场运行与分析</w:t>
            </w:r>
          </w:p>
        </w:tc>
        <w:tc>
          <w:tcPr>
            <w:tcW w:w="992" w:type="dxa"/>
            <w:noWrap/>
            <w:vAlign w:val="center"/>
          </w:tcPr>
          <w:p w14:paraId="59B39DB9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卞光明</w:t>
            </w:r>
          </w:p>
        </w:tc>
        <w:tc>
          <w:tcPr>
            <w:tcW w:w="3827" w:type="dxa"/>
            <w:noWrap/>
            <w:vAlign w:val="center"/>
          </w:tcPr>
          <w:p w14:paraId="5AB6A69C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云南百川环保科技有限公司</w:t>
            </w:r>
          </w:p>
        </w:tc>
      </w:tr>
      <w:tr w14:paraId="6EB7C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4" w:type="dxa"/>
            <w:vAlign w:val="center"/>
          </w:tcPr>
          <w:p w14:paraId="462640E1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45</w:t>
            </w:r>
          </w:p>
        </w:tc>
        <w:tc>
          <w:tcPr>
            <w:tcW w:w="1171" w:type="dxa"/>
            <w:vAlign w:val="center"/>
          </w:tcPr>
          <w:p w14:paraId="4493D46D"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农业资源化利用</w:t>
            </w:r>
          </w:p>
        </w:tc>
        <w:tc>
          <w:tcPr>
            <w:tcW w:w="2515" w:type="dxa"/>
            <w:vAlign w:val="center"/>
          </w:tcPr>
          <w:p w14:paraId="76492785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农业废弃物资源化安全利用研究</w:t>
            </w:r>
          </w:p>
        </w:tc>
        <w:tc>
          <w:tcPr>
            <w:tcW w:w="992" w:type="dxa"/>
            <w:vAlign w:val="center"/>
          </w:tcPr>
          <w:p w14:paraId="6F7E15EB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尹红斌</w:t>
            </w:r>
          </w:p>
        </w:tc>
        <w:tc>
          <w:tcPr>
            <w:tcW w:w="3827" w:type="dxa"/>
            <w:vAlign w:val="center"/>
          </w:tcPr>
          <w:p w14:paraId="531BDB45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云南省动物疫病预防控制中心</w:t>
            </w:r>
          </w:p>
        </w:tc>
      </w:tr>
      <w:tr w14:paraId="2FD0D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4" w:type="dxa"/>
            <w:vAlign w:val="center"/>
          </w:tcPr>
          <w:p w14:paraId="1C2CE33B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46</w:t>
            </w:r>
          </w:p>
        </w:tc>
        <w:tc>
          <w:tcPr>
            <w:tcW w:w="1171" w:type="dxa"/>
            <w:vAlign w:val="center"/>
          </w:tcPr>
          <w:p w14:paraId="0115FFD1"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农业资源化利用</w:t>
            </w:r>
          </w:p>
        </w:tc>
        <w:tc>
          <w:tcPr>
            <w:tcW w:w="2515" w:type="dxa"/>
            <w:vAlign w:val="center"/>
          </w:tcPr>
          <w:p w14:paraId="44039CF0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外来入侵物种防控</w:t>
            </w:r>
          </w:p>
        </w:tc>
        <w:tc>
          <w:tcPr>
            <w:tcW w:w="992" w:type="dxa"/>
            <w:vAlign w:val="center"/>
          </w:tcPr>
          <w:p w14:paraId="59A87CE0"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宋体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 w:cs="宋体"/>
                <w:kern w:val="0"/>
                <w:sz w:val="22"/>
                <w:szCs w:val="22"/>
              </w:rPr>
              <w:t>郭  晋</w:t>
            </w:r>
          </w:p>
        </w:tc>
        <w:tc>
          <w:tcPr>
            <w:tcW w:w="3827" w:type="dxa"/>
            <w:vAlign w:val="center"/>
          </w:tcPr>
          <w:p w14:paraId="2FCB92F0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云南省农业环境保护监测站</w:t>
            </w:r>
          </w:p>
        </w:tc>
      </w:tr>
      <w:tr w14:paraId="7D2B7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4" w:type="dxa"/>
            <w:vAlign w:val="center"/>
          </w:tcPr>
          <w:p w14:paraId="7A66CD99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47</w:t>
            </w:r>
          </w:p>
        </w:tc>
        <w:tc>
          <w:tcPr>
            <w:tcW w:w="1171" w:type="dxa"/>
            <w:vAlign w:val="center"/>
          </w:tcPr>
          <w:p w14:paraId="54EA72B2"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农业资源化利用</w:t>
            </w:r>
          </w:p>
        </w:tc>
        <w:tc>
          <w:tcPr>
            <w:tcW w:w="2515" w:type="dxa"/>
            <w:vAlign w:val="center"/>
          </w:tcPr>
          <w:p w14:paraId="413F0A47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固体废弃物</w:t>
            </w:r>
          </w:p>
        </w:tc>
        <w:tc>
          <w:tcPr>
            <w:tcW w:w="992" w:type="dxa"/>
            <w:vAlign w:val="center"/>
          </w:tcPr>
          <w:p w14:paraId="2A7A2A0C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雷宝坤</w:t>
            </w:r>
          </w:p>
        </w:tc>
        <w:tc>
          <w:tcPr>
            <w:tcW w:w="3827" w:type="dxa"/>
            <w:vAlign w:val="center"/>
          </w:tcPr>
          <w:p w14:paraId="2BABE98C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云南省农业科学院农业环境资源研究所</w:t>
            </w:r>
          </w:p>
        </w:tc>
      </w:tr>
      <w:tr w14:paraId="6A79C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4" w:type="dxa"/>
            <w:vAlign w:val="center"/>
          </w:tcPr>
          <w:p w14:paraId="083BF5F4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48</w:t>
            </w:r>
          </w:p>
        </w:tc>
        <w:tc>
          <w:tcPr>
            <w:tcW w:w="1171" w:type="dxa"/>
            <w:vAlign w:val="center"/>
          </w:tcPr>
          <w:p w14:paraId="7F574051"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农业资源化利用</w:t>
            </w:r>
          </w:p>
        </w:tc>
        <w:tc>
          <w:tcPr>
            <w:tcW w:w="2515" w:type="dxa"/>
            <w:vAlign w:val="center"/>
          </w:tcPr>
          <w:p w14:paraId="514B69D9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粪便资源化利用研究</w:t>
            </w:r>
          </w:p>
        </w:tc>
        <w:tc>
          <w:tcPr>
            <w:tcW w:w="992" w:type="dxa"/>
            <w:vAlign w:val="center"/>
          </w:tcPr>
          <w:p w14:paraId="55287E93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杨本芹</w:t>
            </w:r>
          </w:p>
        </w:tc>
        <w:tc>
          <w:tcPr>
            <w:tcW w:w="3827" w:type="dxa"/>
            <w:vAlign w:val="center"/>
          </w:tcPr>
          <w:p w14:paraId="0D8CB7F4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昆明理工大学</w:t>
            </w:r>
          </w:p>
        </w:tc>
      </w:tr>
      <w:tr w14:paraId="4DBDA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5D54E02C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49</w:t>
            </w:r>
          </w:p>
        </w:tc>
        <w:tc>
          <w:tcPr>
            <w:tcW w:w="1171" w:type="dxa"/>
            <w:noWrap/>
            <w:vAlign w:val="center"/>
          </w:tcPr>
          <w:p w14:paraId="1C28CD08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新兴产业</w:t>
            </w:r>
          </w:p>
        </w:tc>
        <w:tc>
          <w:tcPr>
            <w:tcW w:w="2515" w:type="dxa"/>
            <w:noWrap/>
            <w:vAlign w:val="center"/>
          </w:tcPr>
          <w:p w14:paraId="644E6599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市场运行与分析</w:t>
            </w:r>
          </w:p>
        </w:tc>
        <w:tc>
          <w:tcPr>
            <w:tcW w:w="992" w:type="dxa"/>
            <w:noWrap/>
            <w:vAlign w:val="center"/>
          </w:tcPr>
          <w:p w14:paraId="2E9C998A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宁德奎</w:t>
            </w:r>
          </w:p>
        </w:tc>
        <w:tc>
          <w:tcPr>
            <w:tcW w:w="3827" w:type="dxa"/>
            <w:noWrap/>
            <w:vAlign w:val="center"/>
          </w:tcPr>
          <w:p w14:paraId="48BB1FBE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玉溪新天力农业装备制造有限公司</w:t>
            </w:r>
          </w:p>
        </w:tc>
      </w:tr>
      <w:tr w14:paraId="089A7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00166F56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50</w:t>
            </w:r>
          </w:p>
        </w:tc>
        <w:tc>
          <w:tcPr>
            <w:tcW w:w="1171" w:type="dxa"/>
            <w:vAlign w:val="center"/>
          </w:tcPr>
          <w:p w14:paraId="77B9EBF6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新兴产业</w:t>
            </w:r>
          </w:p>
        </w:tc>
        <w:tc>
          <w:tcPr>
            <w:tcW w:w="2515" w:type="dxa"/>
            <w:vAlign w:val="center"/>
          </w:tcPr>
          <w:p w14:paraId="329E45A3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农业人工智能</w:t>
            </w:r>
          </w:p>
        </w:tc>
        <w:tc>
          <w:tcPr>
            <w:tcW w:w="992" w:type="dxa"/>
            <w:vAlign w:val="center"/>
          </w:tcPr>
          <w:p w14:paraId="7CE25CD9"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宋体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 w:cs="宋体"/>
                <w:kern w:val="0"/>
                <w:sz w:val="22"/>
                <w:szCs w:val="22"/>
              </w:rPr>
              <w:t>那  靖</w:t>
            </w:r>
          </w:p>
        </w:tc>
        <w:tc>
          <w:tcPr>
            <w:tcW w:w="3827" w:type="dxa"/>
            <w:vAlign w:val="center"/>
          </w:tcPr>
          <w:p w14:paraId="1310DA7C"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宋体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 w:cs="宋体"/>
                <w:kern w:val="0"/>
                <w:sz w:val="22"/>
                <w:szCs w:val="22"/>
              </w:rPr>
              <w:t>昆明理工大学</w:t>
            </w:r>
          </w:p>
        </w:tc>
      </w:tr>
      <w:tr w14:paraId="4EF0E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2A07B098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51</w:t>
            </w:r>
          </w:p>
        </w:tc>
        <w:tc>
          <w:tcPr>
            <w:tcW w:w="1171" w:type="dxa"/>
            <w:vAlign w:val="center"/>
          </w:tcPr>
          <w:p w14:paraId="040E7F87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新兴产业</w:t>
            </w:r>
          </w:p>
        </w:tc>
        <w:tc>
          <w:tcPr>
            <w:tcW w:w="2515" w:type="dxa"/>
            <w:vAlign w:val="center"/>
          </w:tcPr>
          <w:p w14:paraId="3B3F1C62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农业遥感观测</w:t>
            </w:r>
          </w:p>
        </w:tc>
        <w:tc>
          <w:tcPr>
            <w:tcW w:w="992" w:type="dxa"/>
            <w:vAlign w:val="center"/>
          </w:tcPr>
          <w:p w14:paraId="7F30BA3C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王雷光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14:paraId="0B657973"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宋体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 w:cs="宋体"/>
                <w:kern w:val="0"/>
                <w:sz w:val="22"/>
                <w:szCs w:val="22"/>
              </w:rPr>
              <w:t>西南林业大学</w:t>
            </w:r>
          </w:p>
        </w:tc>
      </w:tr>
      <w:tr w14:paraId="55702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0B1DDB87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52</w:t>
            </w:r>
          </w:p>
        </w:tc>
        <w:tc>
          <w:tcPr>
            <w:tcW w:w="1171" w:type="dxa"/>
            <w:vAlign w:val="center"/>
          </w:tcPr>
          <w:p w14:paraId="137B925A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新兴产业</w:t>
            </w:r>
          </w:p>
        </w:tc>
        <w:tc>
          <w:tcPr>
            <w:tcW w:w="2515" w:type="dxa"/>
            <w:vAlign w:val="center"/>
          </w:tcPr>
          <w:p w14:paraId="06AA450A"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宋体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 w:cs="宋体"/>
                <w:kern w:val="0"/>
                <w:sz w:val="22"/>
                <w:szCs w:val="22"/>
              </w:rPr>
              <w:t>智慧农业</w:t>
            </w:r>
          </w:p>
        </w:tc>
        <w:tc>
          <w:tcPr>
            <w:tcW w:w="992" w:type="dxa"/>
            <w:vAlign w:val="center"/>
          </w:tcPr>
          <w:p w14:paraId="4D2748E7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李加念</w:t>
            </w:r>
          </w:p>
        </w:tc>
        <w:tc>
          <w:tcPr>
            <w:tcW w:w="3827" w:type="dxa"/>
            <w:vAlign w:val="center"/>
          </w:tcPr>
          <w:p w14:paraId="7724AF90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昆明理工大学</w:t>
            </w:r>
          </w:p>
        </w:tc>
      </w:tr>
      <w:tr w14:paraId="068FF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4B4F7D33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53</w:t>
            </w:r>
          </w:p>
        </w:tc>
        <w:tc>
          <w:tcPr>
            <w:tcW w:w="1171" w:type="dxa"/>
            <w:vAlign w:val="center"/>
          </w:tcPr>
          <w:p w14:paraId="4382E50B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新兴产业</w:t>
            </w:r>
          </w:p>
        </w:tc>
        <w:tc>
          <w:tcPr>
            <w:tcW w:w="2515" w:type="dxa"/>
            <w:vAlign w:val="center"/>
          </w:tcPr>
          <w:p w14:paraId="0F99B6D5"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宋体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 w:cs="宋体"/>
                <w:kern w:val="0"/>
                <w:sz w:val="22"/>
                <w:szCs w:val="22"/>
              </w:rPr>
              <w:t>智慧农业</w:t>
            </w:r>
          </w:p>
        </w:tc>
        <w:tc>
          <w:tcPr>
            <w:tcW w:w="992" w:type="dxa"/>
            <w:vAlign w:val="center"/>
          </w:tcPr>
          <w:p w14:paraId="1707C912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曹志勇</w:t>
            </w:r>
          </w:p>
        </w:tc>
        <w:tc>
          <w:tcPr>
            <w:tcW w:w="3827" w:type="dxa"/>
            <w:vAlign w:val="center"/>
          </w:tcPr>
          <w:p w14:paraId="20B97A27"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宋体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 w:cs="宋体"/>
                <w:kern w:val="0"/>
                <w:sz w:val="22"/>
                <w:szCs w:val="22"/>
              </w:rPr>
              <w:t>云南农业大学</w:t>
            </w:r>
          </w:p>
        </w:tc>
      </w:tr>
      <w:tr w14:paraId="218AA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5AF714ED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54</w:t>
            </w:r>
          </w:p>
        </w:tc>
        <w:tc>
          <w:tcPr>
            <w:tcW w:w="1171" w:type="dxa"/>
            <w:vAlign w:val="center"/>
          </w:tcPr>
          <w:p w14:paraId="53EABBA3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新兴产业</w:t>
            </w:r>
          </w:p>
        </w:tc>
        <w:tc>
          <w:tcPr>
            <w:tcW w:w="2515" w:type="dxa"/>
            <w:vAlign w:val="center"/>
          </w:tcPr>
          <w:p w14:paraId="6F2D397F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农业低空经济</w:t>
            </w:r>
          </w:p>
        </w:tc>
        <w:tc>
          <w:tcPr>
            <w:tcW w:w="992" w:type="dxa"/>
            <w:vAlign w:val="center"/>
          </w:tcPr>
          <w:p w14:paraId="3503C2CF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王灿宇</w:t>
            </w:r>
          </w:p>
        </w:tc>
        <w:tc>
          <w:tcPr>
            <w:tcW w:w="3827" w:type="dxa"/>
            <w:vAlign w:val="center"/>
          </w:tcPr>
          <w:p w14:paraId="6C555AD6"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宋体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 w:cs="宋体"/>
                <w:kern w:val="0"/>
                <w:sz w:val="22"/>
                <w:szCs w:val="22"/>
              </w:rPr>
              <w:t>云南农业大学</w:t>
            </w:r>
          </w:p>
        </w:tc>
      </w:tr>
      <w:tr w14:paraId="4CAF4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5EA3C540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55</w:t>
            </w:r>
          </w:p>
        </w:tc>
        <w:tc>
          <w:tcPr>
            <w:tcW w:w="1171" w:type="dxa"/>
            <w:vAlign w:val="center"/>
          </w:tcPr>
          <w:p w14:paraId="4BD30D67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新兴产业</w:t>
            </w:r>
          </w:p>
        </w:tc>
        <w:tc>
          <w:tcPr>
            <w:tcW w:w="2515" w:type="dxa"/>
            <w:vAlign w:val="center"/>
          </w:tcPr>
          <w:p w14:paraId="7AB60A7F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食品加工装备</w:t>
            </w:r>
          </w:p>
        </w:tc>
        <w:tc>
          <w:tcPr>
            <w:tcW w:w="992" w:type="dxa"/>
            <w:vAlign w:val="center"/>
          </w:tcPr>
          <w:p w14:paraId="34BDA16C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郭超凡</w:t>
            </w:r>
          </w:p>
        </w:tc>
        <w:tc>
          <w:tcPr>
            <w:tcW w:w="3827" w:type="dxa"/>
            <w:vAlign w:val="center"/>
          </w:tcPr>
          <w:p w14:paraId="69E68CAA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昆明理工大学</w:t>
            </w:r>
          </w:p>
        </w:tc>
      </w:tr>
      <w:tr w14:paraId="0F1C7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7C313F2B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56</w:t>
            </w:r>
          </w:p>
        </w:tc>
        <w:tc>
          <w:tcPr>
            <w:tcW w:w="1171" w:type="dxa"/>
            <w:vAlign w:val="center"/>
          </w:tcPr>
          <w:p w14:paraId="085143D2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新兴产业</w:t>
            </w:r>
          </w:p>
        </w:tc>
        <w:tc>
          <w:tcPr>
            <w:tcW w:w="2515" w:type="dxa"/>
            <w:vAlign w:val="center"/>
          </w:tcPr>
          <w:p w14:paraId="30A371AF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农业栽植装备</w:t>
            </w:r>
          </w:p>
        </w:tc>
        <w:tc>
          <w:tcPr>
            <w:tcW w:w="992" w:type="dxa"/>
            <w:vAlign w:val="center"/>
          </w:tcPr>
          <w:p w14:paraId="094D085D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张付杰</w:t>
            </w:r>
          </w:p>
        </w:tc>
        <w:tc>
          <w:tcPr>
            <w:tcW w:w="3827" w:type="dxa"/>
            <w:vAlign w:val="center"/>
          </w:tcPr>
          <w:p w14:paraId="6B469DB1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昆明理工大学</w:t>
            </w:r>
          </w:p>
        </w:tc>
      </w:tr>
      <w:tr w14:paraId="69437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52AF1C95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57</w:t>
            </w:r>
          </w:p>
        </w:tc>
        <w:tc>
          <w:tcPr>
            <w:tcW w:w="1171" w:type="dxa"/>
            <w:vAlign w:val="center"/>
          </w:tcPr>
          <w:p w14:paraId="22E85DCB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新兴产业</w:t>
            </w:r>
          </w:p>
        </w:tc>
        <w:tc>
          <w:tcPr>
            <w:tcW w:w="2515" w:type="dxa"/>
            <w:vAlign w:val="center"/>
          </w:tcPr>
          <w:p w14:paraId="4762EA2B">
            <w:pPr>
              <w:widowControl/>
              <w:spacing w:line="3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丘陵山区农机装备研究</w:t>
            </w:r>
          </w:p>
        </w:tc>
        <w:tc>
          <w:tcPr>
            <w:tcW w:w="992" w:type="dxa"/>
            <w:vAlign w:val="center"/>
          </w:tcPr>
          <w:p w14:paraId="38BE6104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赖庆辉</w:t>
            </w:r>
          </w:p>
        </w:tc>
        <w:tc>
          <w:tcPr>
            <w:tcW w:w="3827" w:type="dxa"/>
            <w:vAlign w:val="center"/>
          </w:tcPr>
          <w:p w14:paraId="7A9CB7C8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云南师范大学</w:t>
            </w:r>
          </w:p>
        </w:tc>
      </w:tr>
      <w:tr w14:paraId="4E9DD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5B78B3FA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58</w:t>
            </w:r>
          </w:p>
        </w:tc>
        <w:tc>
          <w:tcPr>
            <w:tcW w:w="1171" w:type="dxa"/>
            <w:vAlign w:val="center"/>
          </w:tcPr>
          <w:p w14:paraId="409D5915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新兴产业</w:t>
            </w:r>
          </w:p>
        </w:tc>
        <w:tc>
          <w:tcPr>
            <w:tcW w:w="2515" w:type="dxa"/>
            <w:vAlign w:val="center"/>
          </w:tcPr>
          <w:p w14:paraId="6F6F5D9B"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特色功能成分生物制造</w:t>
            </w:r>
          </w:p>
        </w:tc>
        <w:tc>
          <w:tcPr>
            <w:tcW w:w="992" w:type="dxa"/>
            <w:vAlign w:val="center"/>
          </w:tcPr>
          <w:p w14:paraId="1E67017D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颜一军</w:t>
            </w:r>
          </w:p>
        </w:tc>
        <w:tc>
          <w:tcPr>
            <w:tcW w:w="3827" w:type="dxa"/>
            <w:vAlign w:val="center"/>
          </w:tcPr>
          <w:p w14:paraId="70B0EDC0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中国科学院昆明植物研究所</w:t>
            </w:r>
          </w:p>
        </w:tc>
      </w:tr>
      <w:tr w14:paraId="0C55C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vAlign w:val="center"/>
          </w:tcPr>
          <w:p w14:paraId="18DB2FD6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59</w:t>
            </w:r>
          </w:p>
        </w:tc>
        <w:tc>
          <w:tcPr>
            <w:tcW w:w="1171" w:type="dxa"/>
            <w:vAlign w:val="center"/>
          </w:tcPr>
          <w:p w14:paraId="2BC6EA6D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新兴产业</w:t>
            </w:r>
          </w:p>
        </w:tc>
        <w:tc>
          <w:tcPr>
            <w:tcW w:w="2515" w:type="dxa"/>
            <w:vAlign w:val="center"/>
          </w:tcPr>
          <w:p w14:paraId="091C2E98"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/>
                <w:kern w:val="0"/>
                <w:sz w:val="22"/>
                <w:szCs w:val="22"/>
              </w:rPr>
              <w:t>特色功能成分生物制造</w:t>
            </w:r>
          </w:p>
        </w:tc>
        <w:tc>
          <w:tcPr>
            <w:tcW w:w="992" w:type="dxa"/>
            <w:vAlign w:val="center"/>
          </w:tcPr>
          <w:p w14:paraId="19342C47"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宋体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 w:cs="宋体"/>
                <w:kern w:val="0"/>
                <w:sz w:val="22"/>
                <w:szCs w:val="22"/>
              </w:rPr>
              <w:t>郝  冰</w:t>
            </w:r>
          </w:p>
        </w:tc>
        <w:tc>
          <w:tcPr>
            <w:tcW w:w="3827" w:type="dxa"/>
            <w:vAlign w:val="center"/>
          </w:tcPr>
          <w:p w14:paraId="019355F8">
            <w:pPr>
              <w:widowControl/>
              <w:spacing w:line="560" w:lineRule="exact"/>
              <w:jc w:val="center"/>
              <w:rPr>
                <w:rFonts w:hint="eastAsia" w:ascii="方正仿宋_GBK" w:hAnsi="方正仿宋_GBK" w:eastAsia="方正仿宋_GBK" w:cs="宋体"/>
                <w:kern w:val="0"/>
                <w:sz w:val="22"/>
                <w:szCs w:val="22"/>
              </w:rPr>
            </w:pPr>
            <w:r>
              <w:rPr>
                <w:rFonts w:ascii="方正仿宋_GBK" w:hAnsi="方正仿宋_GBK" w:eastAsia="方正仿宋_GBK" w:cs="宋体"/>
                <w:kern w:val="0"/>
                <w:sz w:val="22"/>
                <w:szCs w:val="22"/>
              </w:rPr>
              <w:t>云南农业大学</w:t>
            </w:r>
          </w:p>
        </w:tc>
      </w:tr>
    </w:tbl>
    <w:p w14:paraId="59D3DE49">
      <w:pPr>
        <w:pStyle w:val="2"/>
      </w:pPr>
    </w:p>
    <w:sectPr>
      <w:pgSz w:w="11906" w:h="16838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7F5"/>
    <w:rsid w:val="000123BF"/>
    <w:rsid w:val="00014C15"/>
    <w:rsid w:val="00020FE8"/>
    <w:rsid w:val="00023B5D"/>
    <w:rsid w:val="00031142"/>
    <w:rsid w:val="0004647A"/>
    <w:rsid w:val="0005064D"/>
    <w:rsid w:val="00052B67"/>
    <w:rsid w:val="00055D38"/>
    <w:rsid w:val="00057801"/>
    <w:rsid w:val="00072505"/>
    <w:rsid w:val="00086ED4"/>
    <w:rsid w:val="000A2DBC"/>
    <w:rsid w:val="000A43B0"/>
    <w:rsid w:val="000B7408"/>
    <w:rsid w:val="000D205F"/>
    <w:rsid w:val="000E3834"/>
    <w:rsid w:val="000F13C3"/>
    <w:rsid w:val="001004AC"/>
    <w:rsid w:val="00105C53"/>
    <w:rsid w:val="00125C35"/>
    <w:rsid w:val="0014658D"/>
    <w:rsid w:val="001629FC"/>
    <w:rsid w:val="0016485F"/>
    <w:rsid w:val="00164CB2"/>
    <w:rsid w:val="00171C03"/>
    <w:rsid w:val="00183807"/>
    <w:rsid w:val="001A7D4F"/>
    <w:rsid w:val="001C2531"/>
    <w:rsid w:val="001C4391"/>
    <w:rsid w:val="001E2AA6"/>
    <w:rsid w:val="001F1052"/>
    <w:rsid w:val="001F7BDC"/>
    <w:rsid w:val="0020550F"/>
    <w:rsid w:val="002143E1"/>
    <w:rsid w:val="00216D1C"/>
    <w:rsid w:val="00217A32"/>
    <w:rsid w:val="00226236"/>
    <w:rsid w:val="00227336"/>
    <w:rsid w:val="00243FE2"/>
    <w:rsid w:val="002604C2"/>
    <w:rsid w:val="00295F37"/>
    <w:rsid w:val="002B2C1F"/>
    <w:rsid w:val="002B3670"/>
    <w:rsid w:val="002C4870"/>
    <w:rsid w:val="002D224D"/>
    <w:rsid w:val="002D47EE"/>
    <w:rsid w:val="002D4D5E"/>
    <w:rsid w:val="002E1825"/>
    <w:rsid w:val="002F1AA6"/>
    <w:rsid w:val="002F2A47"/>
    <w:rsid w:val="0030477E"/>
    <w:rsid w:val="0031029D"/>
    <w:rsid w:val="003136F3"/>
    <w:rsid w:val="00317B35"/>
    <w:rsid w:val="00337A3F"/>
    <w:rsid w:val="00344324"/>
    <w:rsid w:val="00344475"/>
    <w:rsid w:val="00357C8F"/>
    <w:rsid w:val="00362112"/>
    <w:rsid w:val="0036588C"/>
    <w:rsid w:val="00392B0D"/>
    <w:rsid w:val="00397186"/>
    <w:rsid w:val="003A0C69"/>
    <w:rsid w:val="003C140C"/>
    <w:rsid w:val="003C4929"/>
    <w:rsid w:val="003C5C51"/>
    <w:rsid w:val="003D27FE"/>
    <w:rsid w:val="003E10CD"/>
    <w:rsid w:val="003E795A"/>
    <w:rsid w:val="003F40E5"/>
    <w:rsid w:val="003F6C11"/>
    <w:rsid w:val="00404D73"/>
    <w:rsid w:val="0040549A"/>
    <w:rsid w:val="00406F75"/>
    <w:rsid w:val="00410F96"/>
    <w:rsid w:val="00414ACF"/>
    <w:rsid w:val="004207F5"/>
    <w:rsid w:val="00422B9E"/>
    <w:rsid w:val="00426C73"/>
    <w:rsid w:val="0042736D"/>
    <w:rsid w:val="004276B8"/>
    <w:rsid w:val="004523C9"/>
    <w:rsid w:val="00465D85"/>
    <w:rsid w:val="00476045"/>
    <w:rsid w:val="004830CE"/>
    <w:rsid w:val="004A3573"/>
    <w:rsid w:val="004D077C"/>
    <w:rsid w:val="004D344C"/>
    <w:rsid w:val="004F2EBA"/>
    <w:rsid w:val="00502964"/>
    <w:rsid w:val="00502EA0"/>
    <w:rsid w:val="005118C0"/>
    <w:rsid w:val="00514499"/>
    <w:rsid w:val="005539E1"/>
    <w:rsid w:val="005654DE"/>
    <w:rsid w:val="00574780"/>
    <w:rsid w:val="00574D43"/>
    <w:rsid w:val="00575DC3"/>
    <w:rsid w:val="005865DA"/>
    <w:rsid w:val="005939C4"/>
    <w:rsid w:val="005A4277"/>
    <w:rsid w:val="005B3580"/>
    <w:rsid w:val="005B6C39"/>
    <w:rsid w:val="005E203E"/>
    <w:rsid w:val="005F1702"/>
    <w:rsid w:val="005F2B14"/>
    <w:rsid w:val="005F3C31"/>
    <w:rsid w:val="00603525"/>
    <w:rsid w:val="0064498C"/>
    <w:rsid w:val="00661125"/>
    <w:rsid w:val="00661915"/>
    <w:rsid w:val="00677854"/>
    <w:rsid w:val="00680594"/>
    <w:rsid w:val="00687F57"/>
    <w:rsid w:val="00692122"/>
    <w:rsid w:val="006948E7"/>
    <w:rsid w:val="006A2F74"/>
    <w:rsid w:val="006B19EE"/>
    <w:rsid w:val="006B61C5"/>
    <w:rsid w:val="006C74F5"/>
    <w:rsid w:val="006D5B0A"/>
    <w:rsid w:val="006E7C34"/>
    <w:rsid w:val="00700CB6"/>
    <w:rsid w:val="0072036C"/>
    <w:rsid w:val="0072057E"/>
    <w:rsid w:val="0072732F"/>
    <w:rsid w:val="00740714"/>
    <w:rsid w:val="007544CC"/>
    <w:rsid w:val="0075618B"/>
    <w:rsid w:val="00760AB9"/>
    <w:rsid w:val="00766E71"/>
    <w:rsid w:val="00774537"/>
    <w:rsid w:val="00776CAA"/>
    <w:rsid w:val="00794638"/>
    <w:rsid w:val="00797ACC"/>
    <w:rsid w:val="007A5DA1"/>
    <w:rsid w:val="007B2445"/>
    <w:rsid w:val="007C626B"/>
    <w:rsid w:val="007D3397"/>
    <w:rsid w:val="007E3879"/>
    <w:rsid w:val="007F1362"/>
    <w:rsid w:val="0080561E"/>
    <w:rsid w:val="00805FC1"/>
    <w:rsid w:val="0082147F"/>
    <w:rsid w:val="00833CD8"/>
    <w:rsid w:val="00841A33"/>
    <w:rsid w:val="00845235"/>
    <w:rsid w:val="00865B84"/>
    <w:rsid w:val="008A0218"/>
    <w:rsid w:val="008A3C6C"/>
    <w:rsid w:val="008B53D2"/>
    <w:rsid w:val="008B70FB"/>
    <w:rsid w:val="008C1ADA"/>
    <w:rsid w:val="008C49AD"/>
    <w:rsid w:val="008D6D8D"/>
    <w:rsid w:val="008D78D1"/>
    <w:rsid w:val="008F3E7E"/>
    <w:rsid w:val="008F56DF"/>
    <w:rsid w:val="00903A18"/>
    <w:rsid w:val="00912EDC"/>
    <w:rsid w:val="00936600"/>
    <w:rsid w:val="00937CCD"/>
    <w:rsid w:val="0094566F"/>
    <w:rsid w:val="00947442"/>
    <w:rsid w:val="0094748E"/>
    <w:rsid w:val="00966CEA"/>
    <w:rsid w:val="00980ADA"/>
    <w:rsid w:val="00983D4F"/>
    <w:rsid w:val="00985334"/>
    <w:rsid w:val="00990261"/>
    <w:rsid w:val="00997615"/>
    <w:rsid w:val="009A089D"/>
    <w:rsid w:val="009A6637"/>
    <w:rsid w:val="009B04EC"/>
    <w:rsid w:val="009B1F12"/>
    <w:rsid w:val="009B4018"/>
    <w:rsid w:val="009D340A"/>
    <w:rsid w:val="00A02186"/>
    <w:rsid w:val="00A11860"/>
    <w:rsid w:val="00A169EE"/>
    <w:rsid w:val="00A16C1D"/>
    <w:rsid w:val="00A16F5C"/>
    <w:rsid w:val="00A208CC"/>
    <w:rsid w:val="00A21F40"/>
    <w:rsid w:val="00A223AF"/>
    <w:rsid w:val="00A25801"/>
    <w:rsid w:val="00A455E0"/>
    <w:rsid w:val="00A4650C"/>
    <w:rsid w:val="00A47480"/>
    <w:rsid w:val="00A576DD"/>
    <w:rsid w:val="00A6215F"/>
    <w:rsid w:val="00A676C6"/>
    <w:rsid w:val="00A729C7"/>
    <w:rsid w:val="00A91A28"/>
    <w:rsid w:val="00AB7DFC"/>
    <w:rsid w:val="00AC5233"/>
    <w:rsid w:val="00AD2C61"/>
    <w:rsid w:val="00AD56D9"/>
    <w:rsid w:val="00AF5624"/>
    <w:rsid w:val="00B005A2"/>
    <w:rsid w:val="00B0362A"/>
    <w:rsid w:val="00B13FE4"/>
    <w:rsid w:val="00B34DB9"/>
    <w:rsid w:val="00B42D33"/>
    <w:rsid w:val="00B44B25"/>
    <w:rsid w:val="00B46704"/>
    <w:rsid w:val="00B62382"/>
    <w:rsid w:val="00B72FFE"/>
    <w:rsid w:val="00B9501E"/>
    <w:rsid w:val="00BB1BEE"/>
    <w:rsid w:val="00BB2B08"/>
    <w:rsid w:val="00BD0F6D"/>
    <w:rsid w:val="00BD5A1E"/>
    <w:rsid w:val="00BD5CD0"/>
    <w:rsid w:val="00BD62B7"/>
    <w:rsid w:val="00BE0B0A"/>
    <w:rsid w:val="00BF3145"/>
    <w:rsid w:val="00C07EB6"/>
    <w:rsid w:val="00C12C57"/>
    <w:rsid w:val="00C17DBF"/>
    <w:rsid w:val="00C2247D"/>
    <w:rsid w:val="00C26615"/>
    <w:rsid w:val="00C4672B"/>
    <w:rsid w:val="00C46AA4"/>
    <w:rsid w:val="00C8296B"/>
    <w:rsid w:val="00C87D99"/>
    <w:rsid w:val="00CA03DA"/>
    <w:rsid w:val="00CA30F8"/>
    <w:rsid w:val="00CB700E"/>
    <w:rsid w:val="00CC0039"/>
    <w:rsid w:val="00CC1032"/>
    <w:rsid w:val="00CC45F4"/>
    <w:rsid w:val="00CE2D25"/>
    <w:rsid w:val="00CE7DC7"/>
    <w:rsid w:val="00CF4EC1"/>
    <w:rsid w:val="00D23D89"/>
    <w:rsid w:val="00D24CD7"/>
    <w:rsid w:val="00D30DFF"/>
    <w:rsid w:val="00D31BB4"/>
    <w:rsid w:val="00D400E2"/>
    <w:rsid w:val="00D53B99"/>
    <w:rsid w:val="00D53E79"/>
    <w:rsid w:val="00D70895"/>
    <w:rsid w:val="00D81931"/>
    <w:rsid w:val="00D93193"/>
    <w:rsid w:val="00DB58EA"/>
    <w:rsid w:val="00DE4CBD"/>
    <w:rsid w:val="00DE5796"/>
    <w:rsid w:val="00E008D8"/>
    <w:rsid w:val="00E214DC"/>
    <w:rsid w:val="00E257F6"/>
    <w:rsid w:val="00E3581E"/>
    <w:rsid w:val="00E37AA9"/>
    <w:rsid w:val="00E877AA"/>
    <w:rsid w:val="00E92A06"/>
    <w:rsid w:val="00EB29D3"/>
    <w:rsid w:val="00EB679C"/>
    <w:rsid w:val="00EC0076"/>
    <w:rsid w:val="00EC19B5"/>
    <w:rsid w:val="00EC2FCE"/>
    <w:rsid w:val="00EC7279"/>
    <w:rsid w:val="00EE6E48"/>
    <w:rsid w:val="00EF7059"/>
    <w:rsid w:val="00F12DB2"/>
    <w:rsid w:val="00F234BB"/>
    <w:rsid w:val="00F32737"/>
    <w:rsid w:val="00F37DF1"/>
    <w:rsid w:val="00F63523"/>
    <w:rsid w:val="00F72097"/>
    <w:rsid w:val="00F8050B"/>
    <w:rsid w:val="00F82EA6"/>
    <w:rsid w:val="00F92490"/>
    <w:rsid w:val="00F93944"/>
    <w:rsid w:val="00F942DA"/>
    <w:rsid w:val="00F95450"/>
    <w:rsid w:val="00FA77BF"/>
    <w:rsid w:val="00FA7E8F"/>
    <w:rsid w:val="00FB258F"/>
    <w:rsid w:val="00FB7227"/>
    <w:rsid w:val="00FD5943"/>
    <w:rsid w:val="00FF1192"/>
    <w:rsid w:val="00FF1B41"/>
    <w:rsid w:val="022E6DCB"/>
    <w:rsid w:val="11104063"/>
    <w:rsid w:val="235C1938"/>
    <w:rsid w:val="30555BB6"/>
    <w:rsid w:val="32D24A5D"/>
    <w:rsid w:val="3D696A51"/>
    <w:rsid w:val="439E115F"/>
    <w:rsid w:val="510509DF"/>
    <w:rsid w:val="5C45321F"/>
    <w:rsid w:val="7B710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unhideWhenUsed/>
    <w:qFormat/>
    <w:uiPriority w:val="99"/>
    <w:pPr>
      <w:spacing w:after="12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正文文本 字符"/>
    <w:basedOn w:val="7"/>
    <w:link w:val="2"/>
    <w:qFormat/>
    <w:uiPriority w:val="99"/>
    <w:rPr>
      <w:rFonts w:ascii="Calibri" w:hAnsi="Calibri" w:eastAsia="宋体" w:cs="Times New Roman"/>
      <w:szCs w:val="24"/>
    </w:rPr>
  </w:style>
  <w:style w:type="character" w:customStyle="1" w:styleId="10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1">
    <w:name w:val="页眉 字符"/>
    <w:basedOn w:val="7"/>
    <w:link w:val="5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2">
    <w:name w:val="页脚 字符"/>
    <w:basedOn w:val="7"/>
    <w:link w:val="4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3">
    <w:name w:val="批注框文本 字符"/>
    <w:basedOn w:val="7"/>
    <w:link w:val="3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4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300c5115-adf6-4608-b9c7-d814743ccc83</errorID>
      <errorWord>屏边县</errorWord>
      <group>L1_Knowledge</group>
      <groupName>知识性问题</groupName>
      <ability>L2_Location</ability>
      <abilityName>地名检查</abilityName>
      <candidateList>
        <item>屏边苗族自治县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63AE111F</paraID>
      <start>5</start>
      <end>8</end>
      <status>ignored</status>
      <modifiedWord/>
      <trackRevisions>false</trackRevisions>
    </reviewItem>
    <reviewItem>
      <errorID>ddb70616-da9a-462d-9a6f-00dc0dbb4e5d</errorID>
      <errorWord>河口县</errorWord>
      <group>L1_Knowledge</group>
      <groupName>知识性问题</groupName>
      <ability>L2_Location</ability>
      <abilityName>地名检查</abilityName>
      <candidateList>
        <item>河口瑶族自治县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4D23DE51</paraID>
      <start>5</start>
      <end>8</end>
      <status>ignored</status>
      <modifiedWord/>
      <trackRevisions>false</trackRevisions>
    </reviewItem>
    <reviewItem>
      <errorID>04d6d121-9c3e-4e73-8702-a3e9caef6931</errorID>
      <errorWord>兰坪县</errorWord>
      <group>L1_Knowledge</group>
      <groupName>知识性问题</groupName>
      <ability>L2_Location</ability>
      <abilityName>地名检查</abilityName>
      <candidateList>
        <item>兰坪白族普米族自治县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214602A4</paraID>
      <start>5</start>
      <end>8</end>
      <status>ignored</status>
      <modifiedWord/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9BF02-E8A6-49B0-B704-E754883110DC}">
  <ds:schemaRefs/>
</ds:datastoreItem>
</file>

<file path=customXml/itemProps2.xml><?xml version="1.0" encoding="utf-8"?>
<ds:datastoreItem xmlns:ds="http://schemas.openxmlformats.org/officeDocument/2006/customXml" ds:itemID="{6EFC963D-9C51-4F80-9099-45B6595EC46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1837</Words>
  <Characters>1941</Characters>
  <Lines>248</Lines>
  <Paragraphs>346</Paragraphs>
  <TotalTime>2</TotalTime>
  <ScaleCrop>false</ScaleCrop>
  <LinksUpToDate>false</LinksUpToDate>
  <CharactersWithSpaces>2012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2026-08-26T02:52:00Z</dcterms:created>
  <dc:creator>Fenglin</dc:creator>
  <cp:lastModifiedBy>zyh</cp:lastModifiedBy>
  <cp:lastPrinted>2026-08-27T01:27:00Z</cp:lastPrinted>
  <dcterms:modified xsi:type="dcterms:W3CDTF">2026-08-27T01:56:57Z</dcterms:modified>
  <cp:revision>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eyJoZGlkIjoiYmI0OTBhMzA4Zjg4OTA2ZTJjZTc2MmQ4ZWY3OWViNDMiLCJ1c2VySWQiOiI0MTMxNzYxNDQifQ==</vt:lpwstr>
  </property>
  <property fmtid="{D5CDD505-2E9C-101B-9397-08002B2CF9AE}" pid="3" name="KSOProductBuildVer">
    <vt:lpwstr>2052-12.1.0.28043</vt:lpwstr>
  </property>
  <property fmtid="{D5CDD505-2E9C-101B-9397-08002B2CF9AE}" pid="4" name="ICV">
    <vt:lpwstr>87200A57BEF74E078949C3A5C4C6E1D3_13</vt:lpwstr>
  </property>
</Properties>
</file>