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87CFC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  <w:t>5</w:t>
      </w:r>
    </w:p>
    <w:p w14:paraId="74E6E20A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70956BA2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质量保证书</w:t>
      </w:r>
    </w:p>
    <w:p w14:paraId="37DDCC29">
      <w:pPr>
        <w:overflowPunct w:val="0"/>
        <w:autoSpaceDE w:val="0"/>
        <w:autoSpaceDN w:val="0"/>
        <w:spacing w:line="500" w:lineRule="exact"/>
        <w:textAlignment w:val="center"/>
        <w:rPr>
          <w:color w:val="C00000"/>
          <w:position w:val="12"/>
        </w:rPr>
      </w:pPr>
      <w:bookmarkStart w:id="0" w:name="_GoBack"/>
      <w:bookmarkEnd w:id="0"/>
    </w:p>
    <w:p w14:paraId="036F734D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致：云南省农业机械安全监理总站</w:t>
      </w:r>
    </w:p>
    <w:p w14:paraId="433052A9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本保证书作为   （供应商名称）   对2026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农机安全监理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行政许可品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印刷服务采购项目提供的质量和服务的保证。</w:t>
      </w:r>
    </w:p>
    <w:p w14:paraId="1C24BC83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我方承诺提供以下质量保证并承担相应的法律责任：</w:t>
      </w:r>
    </w:p>
    <w:p w14:paraId="5F14F4D8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提供的货物是全新的、符合国家质量标准、国家有关部门手续完备的货物。</w:t>
      </w:r>
    </w:p>
    <w:p w14:paraId="6F8A8E8E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提供的货物符合响应文件材料承诺和所签合同规定的技术要求。</w:t>
      </w:r>
    </w:p>
    <w:p w14:paraId="3BF67A5A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保证“售后服务承诺”全部内容的满足。</w:t>
      </w:r>
    </w:p>
    <w:p w14:paraId="5B1C802B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我单位承诺的质量保证如下：（请详细列明）</w:t>
      </w:r>
    </w:p>
    <w:p w14:paraId="4FCD706A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</w:t>
      </w:r>
    </w:p>
    <w:p w14:paraId="4738634D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</w:t>
      </w:r>
    </w:p>
    <w:p w14:paraId="751D71EF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本保证书自递交响应文件材料之日起有效，如我方成交，则至货物保质期满为止有效。</w:t>
      </w:r>
    </w:p>
    <w:p w14:paraId="172F91C6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2D107E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4F4FFF7D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2AA283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49055435">
      <w:pPr>
        <w:widowControl/>
        <w:spacing w:line="50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F56667">
      <w:pPr>
        <w:widowControl/>
        <w:spacing w:line="500" w:lineRule="exact"/>
        <w:ind w:right="1264" w:rightChars="400"/>
        <w:jc w:val="right"/>
        <w:rPr>
          <w:rFonts w:hint="eastAsia"/>
          <w:color w:val="C00000"/>
          <w:position w:val="12"/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6F8DCC-A9CA-4514-8526-08314DA7BD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4BC5464-EC5E-4610-98FE-A632EB09816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C7E3595-845D-4A13-B355-C549CCDF0C9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57734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9B125E0"/>
    <w:rsid w:val="0AD40440"/>
    <w:rsid w:val="0AE779D0"/>
    <w:rsid w:val="0E425D43"/>
    <w:rsid w:val="0FB95539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1447CD4"/>
    <w:rsid w:val="35F75434"/>
    <w:rsid w:val="37187417"/>
    <w:rsid w:val="385B0E4C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4F843D25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87F3DD7"/>
    <w:rsid w:val="7B705F89"/>
    <w:rsid w:val="7D3843DD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bc273853-907c-4c1c-a8b0-499b6f68119d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5F14F4D8</paraID>
      <start>0</start>
      <end>2</end>
      <status>modified</status>
      <modifiedWord>1.</modifiedWord>
      <trackRevisions>false</trackRevisions>
    </reviewItem>
    <reviewItem>
      <errorID>3a3b7c4c-ad9d-48e2-bfd8-c0ddfee5b528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6F8A8E8E</paraID>
      <start>0</start>
      <end>2</end>
      <status>modified</status>
      <modifiedWord>2.</modifiedWord>
      <trackRevisions>false</trackRevisions>
    </reviewItem>
    <reviewItem>
      <errorID>da940b1c-0c51-4542-a33b-328ee7e9affe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3BF67A5A</paraID>
      <start>0</start>
      <end>2</end>
      <status>modified</status>
      <modifiedWord>3.</modifiedWord>
      <trackRevisions>false</trackRevisions>
    </reviewItem>
    <reviewItem>
      <errorID>2785233f-18ec-4312-9529-871b0601c2d7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5B1C802B</paraID>
      <start>0</start>
      <end>2</end>
      <status>modified</status>
      <modifiedWord>4.</modifiedWord>
      <trackRevisions>false</trackRevisions>
    </reviewItem>
    <reviewItem>
      <errorID>02bf4089-5d05-4de0-b2d5-af3ea81ae421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362D107E</paraID>
      <start>14</start>
      <end>16</end>
      <status>modified</status>
      <modifiedWord>并加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c0d7a6e-2af5-444f-94db-ccd928bcd1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280</Words>
  <Characters>375</Characters>
  <Lines>59</Lines>
  <Paragraphs>16</Paragraphs>
  <TotalTime>1</TotalTime>
  <ScaleCrop>false</ScaleCrop>
  <LinksUpToDate>false</LinksUpToDate>
  <CharactersWithSpaces>387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2026-09-07T02:20:00Z</cp:lastPrinted>
  <dcterms:modified xsi:type="dcterms:W3CDTF">2026-09-07T10:49:53Z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932F6DB6ABA24411BD30E457A941F8EA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